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1A389" w14:textId="77777777" w:rsidR="00F25C76" w:rsidRDefault="00F25C76" w:rsidP="00F25C76">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3024" behindDoc="0" locked="0" layoutInCell="1" allowOverlap="1" wp14:anchorId="143BB263" wp14:editId="51373DDB">
                <wp:simplePos x="0" y="0"/>
                <wp:positionH relativeFrom="column">
                  <wp:posOffset>-1418997</wp:posOffset>
                </wp:positionH>
                <wp:positionV relativeFrom="paragraph">
                  <wp:posOffset>-1058952</wp:posOffset>
                </wp:positionV>
                <wp:extent cx="2185381" cy="0"/>
                <wp:effectExtent l="0" t="19050" r="24765" b="19050"/>
                <wp:wrapNone/>
                <wp:docPr id="35" name="Conector recto 35"/>
                <wp:cNvGraphicFramePr/>
                <a:graphic xmlns:a="http://schemas.openxmlformats.org/drawingml/2006/main">
                  <a:graphicData uri="http://schemas.microsoft.com/office/word/2010/wordprocessingShape">
                    <wps:wsp>
                      <wps:cNvCnPr/>
                      <wps:spPr>
                        <a:xfrm>
                          <a:off x="0" y="0"/>
                          <a:ext cx="2185381" cy="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F4AEC" id="Conector recto 35"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3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0976" behindDoc="0" locked="0" layoutInCell="1" allowOverlap="1" wp14:anchorId="4F4CD5BF" wp14:editId="51B0DC66">
                <wp:simplePos x="0" y="0"/>
                <wp:positionH relativeFrom="column">
                  <wp:posOffset>-1539875</wp:posOffset>
                </wp:positionH>
                <wp:positionV relativeFrom="paragraph">
                  <wp:posOffset>-1167765</wp:posOffset>
                </wp:positionV>
                <wp:extent cx="2446086" cy="3823854"/>
                <wp:effectExtent l="0" t="0" r="30480" b="24765"/>
                <wp:wrapNone/>
                <wp:docPr id="27" name="Conector recto 27"/>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4A44C" id="Conector recto 27"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9952" behindDoc="0" locked="0" layoutInCell="1" allowOverlap="1" wp14:anchorId="090410FF" wp14:editId="7C0CB53D">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3BE87" id="Conector recto 25"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4048" behindDoc="0" locked="0" layoutInCell="1" allowOverlap="1" wp14:anchorId="0E91E49E" wp14:editId="0DFC33D4">
                <wp:simplePos x="0" y="0"/>
                <wp:positionH relativeFrom="column">
                  <wp:posOffset>-1488558</wp:posOffset>
                </wp:positionH>
                <wp:positionV relativeFrom="paragraph">
                  <wp:posOffset>-1164383</wp:posOffset>
                </wp:positionV>
                <wp:extent cx="2446086" cy="3823854"/>
                <wp:effectExtent l="0" t="0" r="30480" b="24765"/>
                <wp:wrapNone/>
                <wp:docPr id="460" name="Conector recto 460"/>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B2C6A" id="Conector recto 460"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2000" behindDoc="0" locked="0" layoutInCell="1" allowOverlap="1" wp14:anchorId="1F5D08DC" wp14:editId="4F29A647">
                <wp:simplePos x="0" y="0"/>
                <wp:positionH relativeFrom="column">
                  <wp:posOffset>-1419038</wp:posOffset>
                </wp:positionH>
                <wp:positionV relativeFrom="paragraph">
                  <wp:posOffset>-1101277</wp:posOffset>
                </wp:positionV>
                <wp:extent cx="0" cy="3476570"/>
                <wp:effectExtent l="19050" t="19050" r="19050" b="10160"/>
                <wp:wrapNone/>
                <wp:docPr id="461" name="Conector recto 46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CB721" id="Conector recto 461"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" strokecolor="#3693ac" strokeweight="2.5pt"/>
            </w:pict>
          </mc:Fallback>
        </mc:AlternateContent>
      </w:r>
      <w:r w:rsidRPr="002970D3">
        <w:rPr>
          <w:noProof/>
          <w:lang w:eastAsia="es-MX"/>
        </w:rPr>
        <w:drawing>
          <wp:anchor distT="0" distB="0" distL="114300" distR="114300" simplePos="0" relativeHeight="251707904" behindDoc="0" locked="0" layoutInCell="1" allowOverlap="1" wp14:anchorId="0BDCE124" wp14:editId="33B5D268">
            <wp:simplePos x="0" y="0"/>
            <wp:positionH relativeFrom="column">
              <wp:posOffset>902335</wp:posOffset>
            </wp:positionH>
            <wp:positionV relativeFrom="paragraph">
              <wp:posOffset>-482155</wp:posOffset>
            </wp:positionV>
            <wp:extent cx="3082290" cy="1183005"/>
            <wp:effectExtent l="0" t="0" r="381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08928" behindDoc="0" locked="0" layoutInCell="1" allowOverlap="1" wp14:anchorId="6155BFB0" wp14:editId="31A7AFF6">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B9E09" id="Rectángulo 480" o:spid="_x0000_s1026" style="position:absolute;margin-left:-4.5pt;margin-top:-86.9pt;width:181.5pt;height:281.1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gScwUAALA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69A9DEB" w14:textId="15C33027" w:rsidR="00F25C76" w:rsidRPr="00681FF4" w:rsidRDefault="003C7B1B" w:rsidP="00F25C76">
      <w:pPr>
        <w:rPr>
          <w:rFonts w:ascii="Montserrat" w:eastAsiaTheme="majorEastAsia" w:hAnsi="Montserrat" w:cstheme="majorBidi"/>
          <w:b/>
          <w:bCs/>
          <w:smallCaps/>
          <w:color w:val="651D32"/>
          <w:sz w:val="32"/>
          <w:szCs w:val="32"/>
          <w:lang w:eastAsia="es-MX"/>
        </w:rPr>
        <w:sectPr w:rsidR="00F25C76" w:rsidRPr="00681FF4" w:rsidSect="00161DD9">
          <w:pgSz w:w="12240" w:h="15840" w:code="1"/>
          <w:pgMar w:top="1701" w:right="1701" w:bottom="1134" w:left="2268" w:header="709" w:footer="1117" w:gutter="0"/>
          <w:pgNumType w:start="1"/>
          <w:cols w:space="708"/>
          <w:titlePg/>
          <w:docGrid w:linePitch="360"/>
        </w:sectPr>
      </w:pP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05856" behindDoc="0" locked="0" layoutInCell="1" allowOverlap="1" wp14:anchorId="798682C9" wp14:editId="5C6588B2">
            <wp:simplePos x="0" y="0"/>
            <wp:positionH relativeFrom="column">
              <wp:posOffset>980655</wp:posOffset>
            </wp:positionH>
            <wp:positionV relativeFrom="paragraph">
              <wp:posOffset>6237605</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eastAsiaTheme="majorEastAsia" w:hAnsi="Montserrat" w:cstheme="majorBidi"/>
          <w:b/>
          <w:bCs/>
          <w:smallCaps/>
          <w:noProof/>
          <w:color w:val="651D32"/>
          <w:sz w:val="32"/>
          <w:szCs w:val="32"/>
          <w:lang w:eastAsia="es-MX"/>
        </w:rPr>
        <w:drawing>
          <wp:anchor distT="0" distB="0" distL="114300" distR="114300" simplePos="0" relativeHeight="251716096" behindDoc="0" locked="0" layoutInCell="1" allowOverlap="1" wp14:anchorId="607D1ECD" wp14:editId="197EA8C7">
            <wp:simplePos x="0" y="0"/>
            <wp:positionH relativeFrom="margin">
              <wp:posOffset>2924175</wp:posOffset>
            </wp:positionH>
            <wp:positionV relativeFrom="paragraph">
              <wp:posOffset>6321453</wp:posOffset>
            </wp:positionV>
            <wp:extent cx="917609" cy="7626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40F61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7609" cy="762635"/>
                    </a:xfrm>
                    <a:prstGeom prst="rect">
                      <a:avLst/>
                    </a:prstGeom>
                  </pic:spPr>
                </pic:pic>
              </a:graphicData>
            </a:graphic>
            <wp14:sizeRelH relativeFrom="margin">
              <wp14:pctWidth>0</wp14:pctWidth>
            </wp14:sizeRelH>
            <wp14:sizeRelV relativeFrom="margin">
              <wp14:pctHeight>0</wp14:pctHeight>
            </wp14:sizeRelV>
          </wp:anchor>
        </w:drawing>
      </w:r>
      <w:r w:rsidR="00F25C76"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0736" behindDoc="0" locked="0" layoutInCell="1" allowOverlap="1" wp14:anchorId="34A91F9B" wp14:editId="572E51FA">
                <wp:simplePos x="0" y="0"/>
                <wp:positionH relativeFrom="column">
                  <wp:posOffset>-120025</wp:posOffset>
                </wp:positionH>
                <wp:positionV relativeFrom="paragraph">
                  <wp:posOffset>1386868</wp:posOffset>
                </wp:positionV>
                <wp:extent cx="5266055" cy="400050"/>
                <wp:effectExtent l="0" t="0" r="0" b="0"/>
                <wp:wrapNone/>
                <wp:docPr id="61"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38D2F9DD" w14:textId="66829F28" w:rsidR="0085763B" w:rsidRPr="00F25C76" w:rsidRDefault="003C7B1B" w:rsidP="00F25C76">
                            <w:pPr>
                              <w:pStyle w:val="TDC4"/>
                              <w:jc w:val="center"/>
                              <w:rPr>
                                <w:color w:val="404040" w:themeColor="text1" w:themeTint="BF"/>
                                <w:sz w:val="56"/>
                              </w:rPr>
                            </w:pPr>
                            <w:r>
                              <w:rPr>
                                <w:color w:val="404040" w:themeColor="text1" w:themeTint="BF"/>
                                <w:sz w:val="56"/>
                              </w:rPr>
                              <w:t>I187 Seguridad Vial en Salud</w:t>
                            </w:r>
                          </w:p>
                        </w:txbxContent>
                      </wps:txbx>
                      <wps:bodyPr wrap="square" rtlCol="0">
                        <a:spAutoFit/>
                      </wps:bodyPr>
                    </wps:wsp>
                  </a:graphicData>
                </a:graphic>
                <wp14:sizeRelH relativeFrom="margin">
                  <wp14:pctWidth>0</wp14:pctWidth>
                </wp14:sizeRelH>
              </wp:anchor>
            </w:drawing>
          </mc:Choice>
          <mc:Fallback>
            <w:pict>
              <v:shapetype w14:anchorId="34A91F9B" id="_x0000_t202" coordsize="21600,21600" o:spt="202" path="m,l,21600r21600,l21600,xe">
                <v:stroke joinstyle="miter"/>
                <v:path gradientshapeok="t" o:connecttype="rect"/>
              </v:shapetype>
              <v:shape id="CuadroTexto 11" o:spid="_x0000_s1026" type="#_x0000_t202" style="position:absolute;left:0;text-align:left;margin-left:-9.45pt;margin-top:109.2pt;width:414.65pt;height:31.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" filled="f" stroked="f">
                <v:textbox style="mso-fit-shape-to-text:t">
                  <w:txbxContent>
                    <w:p w14:paraId="38D2F9DD" w14:textId="66829F28" w:rsidR="0085763B" w:rsidRPr="00F25C76" w:rsidRDefault="003C7B1B" w:rsidP="00F25C76">
                      <w:pPr>
                        <w:pStyle w:val="TDC4"/>
                        <w:jc w:val="center"/>
                        <w:rPr>
                          <w:color w:val="404040" w:themeColor="text1" w:themeTint="BF"/>
                          <w:sz w:val="56"/>
                        </w:rPr>
                      </w:pPr>
                      <w:r>
                        <w:rPr>
                          <w:color w:val="404040" w:themeColor="text1" w:themeTint="BF"/>
                          <w:sz w:val="56"/>
                        </w:rPr>
                        <w:t>I187 Seguridad Vial en Salud</w:t>
                      </w:r>
                    </w:p>
                  </w:txbxContent>
                </v:textbox>
              </v:shape>
            </w:pict>
          </mc:Fallback>
        </mc:AlternateContent>
      </w:r>
      <w:r w:rsidR="00F25C76"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1760" behindDoc="0" locked="0" layoutInCell="1" allowOverlap="1" wp14:anchorId="270BC767" wp14:editId="678B367C">
                <wp:simplePos x="0" y="0"/>
                <wp:positionH relativeFrom="column">
                  <wp:posOffset>-955675</wp:posOffset>
                </wp:positionH>
                <wp:positionV relativeFrom="paragraph">
                  <wp:posOffset>4477072</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5B2E36A" w14:textId="716D9D66" w:rsidR="0085763B" w:rsidRPr="00F25C76" w:rsidRDefault="0085763B" w:rsidP="00F25C76">
                            <w:pPr>
                              <w:pStyle w:val="TDC4"/>
                              <w:jc w:val="center"/>
                              <w:rPr>
                                <w:color w:val="404040" w:themeColor="text1" w:themeTint="BF"/>
                                <w:sz w:val="52"/>
                                <w:szCs w:val="50"/>
                              </w:rPr>
                            </w:pPr>
                            <w:r w:rsidRPr="00F25C76">
                              <w:rPr>
                                <w:color w:val="404040" w:themeColor="text1" w:themeTint="BF"/>
                                <w:sz w:val="52"/>
                                <w:szCs w:val="50"/>
                              </w:rPr>
                              <w:t xml:space="preserve">Evaluación de </w:t>
                            </w:r>
                            <w:r w:rsidR="00245205">
                              <w:rPr>
                                <w:color w:val="404040" w:themeColor="text1" w:themeTint="BF"/>
                                <w:sz w:val="52"/>
                                <w:szCs w:val="50"/>
                              </w:rPr>
                              <w:t>Diseño</w:t>
                            </w:r>
                          </w:p>
                          <w:p w14:paraId="6ACB3F09" w14:textId="6E3F6D3F" w:rsidR="0085763B" w:rsidRPr="00F25C76" w:rsidRDefault="00A21A69" w:rsidP="00F25C76">
                            <w:pPr>
                              <w:pStyle w:val="TDC4"/>
                              <w:jc w:val="center"/>
                              <w:rPr>
                                <w:color w:val="404040" w:themeColor="text1" w:themeTint="BF"/>
                                <w:sz w:val="52"/>
                                <w:szCs w:val="50"/>
                              </w:rPr>
                            </w:pPr>
                            <w:r>
                              <w:rPr>
                                <w:color w:val="404040" w:themeColor="text1" w:themeTint="BF"/>
                                <w:sz w:val="52"/>
                                <w:szCs w:val="50"/>
                              </w:rPr>
                              <w:t>202</w:t>
                            </w:r>
                            <w:r w:rsidR="00B52916">
                              <w:rPr>
                                <w:color w:val="404040" w:themeColor="text1" w:themeTint="BF"/>
                                <w:sz w:val="52"/>
                                <w:szCs w:val="50"/>
                              </w:rPr>
                              <w:t>4</w:t>
                            </w:r>
                          </w:p>
                        </w:txbxContent>
                      </wps:txbx>
                      <wps:bodyPr wrap="square" rtlCol="0">
                        <a:spAutoFit/>
                      </wps:bodyPr>
                    </wps:wsp>
                  </a:graphicData>
                </a:graphic>
                <wp14:sizeRelH relativeFrom="margin">
                  <wp14:pctWidth>0</wp14:pctWidth>
                </wp14:sizeRelH>
              </wp:anchor>
            </w:drawing>
          </mc:Choice>
          <mc:Fallback>
            <w:pict>
              <v:shape w14:anchorId="270BC767" id="_x0000_s1027" type="#_x0000_t202" style="position:absolute;left:0;text-align:left;margin-left:-75.25pt;margin-top:352.55pt;width:557pt;height:31.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" filled="f" stroked="f">
                <v:textbox style="mso-fit-shape-to-text:t">
                  <w:txbxContent>
                    <w:p w14:paraId="75B2E36A" w14:textId="716D9D66" w:rsidR="0085763B" w:rsidRPr="00F25C76" w:rsidRDefault="0085763B" w:rsidP="00F25C76">
                      <w:pPr>
                        <w:pStyle w:val="TDC4"/>
                        <w:jc w:val="center"/>
                        <w:rPr>
                          <w:color w:val="404040" w:themeColor="text1" w:themeTint="BF"/>
                          <w:sz w:val="52"/>
                          <w:szCs w:val="50"/>
                        </w:rPr>
                      </w:pPr>
                      <w:r w:rsidRPr="00F25C76">
                        <w:rPr>
                          <w:color w:val="404040" w:themeColor="text1" w:themeTint="BF"/>
                          <w:sz w:val="52"/>
                          <w:szCs w:val="50"/>
                        </w:rPr>
                        <w:t xml:space="preserve">Evaluación de </w:t>
                      </w:r>
                      <w:r w:rsidR="00245205">
                        <w:rPr>
                          <w:color w:val="404040" w:themeColor="text1" w:themeTint="BF"/>
                          <w:sz w:val="52"/>
                          <w:szCs w:val="50"/>
                        </w:rPr>
                        <w:t>Diseño</w:t>
                      </w:r>
                    </w:p>
                    <w:p w14:paraId="6ACB3F09" w14:textId="6E3F6D3F" w:rsidR="0085763B" w:rsidRPr="00F25C76" w:rsidRDefault="00A21A69" w:rsidP="00F25C76">
                      <w:pPr>
                        <w:pStyle w:val="TDC4"/>
                        <w:jc w:val="center"/>
                        <w:rPr>
                          <w:color w:val="404040" w:themeColor="text1" w:themeTint="BF"/>
                          <w:sz w:val="52"/>
                          <w:szCs w:val="50"/>
                        </w:rPr>
                      </w:pPr>
                      <w:r>
                        <w:rPr>
                          <w:color w:val="404040" w:themeColor="text1" w:themeTint="BF"/>
                          <w:sz w:val="52"/>
                          <w:szCs w:val="50"/>
                        </w:rPr>
                        <w:t>202</w:t>
                      </w:r>
                      <w:r w:rsidR="00B52916">
                        <w:rPr>
                          <w:color w:val="404040" w:themeColor="text1" w:themeTint="BF"/>
                          <w:sz w:val="52"/>
                          <w:szCs w:val="50"/>
                        </w:rPr>
                        <w:t>4</w:t>
                      </w:r>
                    </w:p>
                  </w:txbxContent>
                </v:textbox>
              </v:shape>
            </w:pict>
          </mc:Fallback>
        </mc:AlternateContent>
      </w:r>
      <w:r w:rsidR="00F25C76">
        <w:rPr>
          <w:noProof/>
          <w:lang w:eastAsia="es-MX"/>
        </w:rPr>
        <mc:AlternateContent>
          <mc:Choice Requires="wpg">
            <w:drawing>
              <wp:anchor distT="0" distB="0" distL="114300" distR="114300" simplePos="0" relativeHeight="251702784" behindDoc="0" locked="0" layoutInCell="1" allowOverlap="1" wp14:anchorId="17F545C3" wp14:editId="0FD1E67D">
                <wp:simplePos x="0" y="0"/>
                <wp:positionH relativeFrom="page">
                  <wp:posOffset>-281940</wp:posOffset>
                </wp:positionH>
                <wp:positionV relativeFrom="paragraph">
                  <wp:posOffset>7907210</wp:posOffset>
                </wp:positionV>
                <wp:extent cx="8193974" cy="587375"/>
                <wp:effectExtent l="0" t="0" r="17145" b="22225"/>
                <wp:wrapNone/>
                <wp:docPr id="62" name="Grupo 6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448"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3D7B63" id="Grupo 62" o:spid="_x0000_s1026" style="position:absolute;margin-left:-22.2pt;margin-top:622.6pt;width:645.2pt;height:46.25pt;rotation:180;z-index:251702784;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F25C76"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3808" behindDoc="0" locked="0" layoutInCell="1" allowOverlap="1" wp14:anchorId="142FD7F3" wp14:editId="3051EDBE">
                <wp:simplePos x="0" y="0"/>
                <wp:positionH relativeFrom="column">
                  <wp:posOffset>-86360</wp:posOffset>
                </wp:positionH>
                <wp:positionV relativeFrom="paragraph">
                  <wp:posOffset>2960815</wp:posOffset>
                </wp:positionV>
                <wp:extent cx="5229860" cy="400050"/>
                <wp:effectExtent l="0" t="0" r="0" b="0"/>
                <wp:wrapNone/>
                <wp:docPr id="451"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CF1871F" w14:textId="05F3CD4C" w:rsidR="0085763B" w:rsidRPr="00F25C76" w:rsidRDefault="003C7B1B" w:rsidP="00F25C76">
                            <w:pPr>
                              <w:pStyle w:val="TDC4"/>
                              <w:jc w:val="center"/>
                              <w:rPr>
                                <w:color w:val="404040" w:themeColor="text1" w:themeTint="BF"/>
                                <w:sz w:val="48"/>
                              </w:rPr>
                            </w:pPr>
                            <w:r>
                              <w:rPr>
                                <w:color w:val="404040" w:themeColor="text1" w:themeTint="BF"/>
                                <w:sz w:val="48"/>
                              </w:rPr>
                              <w:t>Servicios de Salud de Sinaloa</w:t>
                            </w:r>
                          </w:p>
                        </w:txbxContent>
                      </wps:txbx>
                      <wps:bodyPr wrap="square" rtlCol="0">
                        <a:spAutoFit/>
                      </wps:bodyPr>
                    </wps:wsp>
                  </a:graphicData>
                </a:graphic>
                <wp14:sizeRelH relativeFrom="margin">
                  <wp14:pctWidth>0</wp14:pctWidth>
                </wp14:sizeRelH>
              </wp:anchor>
            </w:drawing>
          </mc:Choice>
          <mc:Fallback>
            <w:pict>
              <v:shape w14:anchorId="142FD7F3" id="_x0000_s1028" type="#_x0000_t202" style="position:absolute;left:0;text-align:left;margin-left:-6.8pt;margin-top:233.15pt;width:411.8pt;height:31.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" filled="f" stroked="f">
                <v:textbox style="mso-fit-shape-to-text:t">
                  <w:txbxContent>
                    <w:p w14:paraId="1CF1871F" w14:textId="05F3CD4C" w:rsidR="0085763B" w:rsidRPr="00F25C76" w:rsidRDefault="003C7B1B" w:rsidP="00F25C76">
                      <w:pPr>
                        <w:pStyle w:val="TDC4"/>
                        <w:jc w:val="center"/>
                        <w:rPr>
                          <w:color w:val="404040" w:themeColor="text1" w:themeTint="BF"/>
                          <w:sz w:val="48"/>
                        </w:rPr>
                      </w:pPr>
                      <w:r>
                        <w:rPr>
                          <w:color w:val="404040" w:themeColor="text1" w:themeTint="BF"/>
                          <w:sz w:val="48"/>
                        </w:rPr>
                        <w:t>Servicios de Salud de Sinaloa</w:t>
                      </w:r>
                    </w:p>
                  </w:txbxContent>
                </v:textbox>
              </v:shape>
            </w:pict>
          </mc:Fallback>
        </mc:AlternateContent>
      </w:r>
      <w:r w:rsidR="00F25C76" w:rsidRPr="00681FF4">
        <w:rPr>
          <w:rFonts w:ascii="Montserrat" w:eastAsiaTheme="majorEastAsia" w:hAnsi="Montserrat" w:cstheme="majorBidi"/>
          <w:b/>
          <w:bCs/>
          <w:smallCaps/>
          <w:color w:val="651D32"/>
          <w:sz w:val="32"/>
          <w:szCs w:val="32"/>
          <w:lang w:eastAsia="es-MX"/>
        </w:rPr>
        <w:br w:type="page"/>
      </w:r>
    </w:p>
    <w:p w14:paraId="77C28BA3" w14:textId="5231C39E"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263C0A60" w14:textId="1024E1F0" w:rsidR="008755EA" w:rsidRDefault="00FC3810">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F25C76">
        <w:rPr>
          <w:rFonts w:ascii="Arial" w:hAnsi="Arial" w:cs="Arial"/>
          <w:b w:val="0"/>
          <w:bCs w:val="0"/>
          <w:caps w:val="0"/>
          <w:lang w:eastAsia="es-MX"/>
        </w:rPr>
        <w:fldChar w:fldCharType="begin"/>
      </w:r>
      <w:r w:rsidRPr="00F25C76">
        <w:rPr>
          <w:rFonts w:ascii="Arial" w:hAnsi="Arial" w:cs="Arial"/>
          <w:b w:val="0"/>
          <w:bCs w:val="0"/>
          <w:caps w:val="0"/>
          <w:lang w:eastAsia="es-MX"/>
        </w:rPr>
        <w:instrText xml:space="preserve"> TOC \o "1-3" \h \z \u </w:instrText>
      </w:r>
      <w:r w:rsidRPr="00F25C76">
        <w:rPr>
          <w:rFonts w:ascii="Arial" w:hAnsi="Arial" w:cs="Arial"/>
          <w:b w:val="0"/>
          <w:bCs w:val="0"/>
          <w:caps w:val="0"/>
          <w:lang w:eastAsia="es-MX"/>
        </w:rPr>
        <w:fldChar w:fldCharType="separate"/>
      </w:r>
      <w:hyperlink w:anchor="_Toc214611178" w:history="1">
        <w:r w:rsidR="008755EA" w:rsidRPr="00C65366">
          <w:rPr>
            <w:rStyle w:val="Hipervnculo"/>
            <w:noProof/>
          </w:rPr>
          <w:t>Introducción</w:t>
        </w:r>
        <w:r w:rsidR="008755EA">
          <w:rPr>
            <w:noProof/>
            <w:webHidden/>
          </w:rPr>
          <w:tab/>
        </w:r>
        <w:r w:rsidR="008755EA">
          <w:rPr>
            <w:noProof/>
            <w:webHidden/>
          </w:rPr>
          <w:fldChar w:fldCharType="begin"/>
        </w:r>
        <w:r w:rsidR="008755EA">
          <w:rPr>
            <w:noProof/>
            <w:webHidden/>
          </w:rPr>
          <w:instrText xml:space="preserve"> PAGEREF _Toc214611178 \h </w:instrText>
        </w:r>
        <w:r w:rsidR="008755EA">
          <w:rPr>
            <w:noProof/>
            <w:webHidden/>
          </w:rPr>
        </w:r>
        <w:r w:rsidR="008755EA">
          <w:rPr>
            <w:noProof/>
            <w:webHidden/>
          </w:rPr>
          <w:fldChar w:fldCharType="separate"/>
        </w:r>
        <w:r w:rsidR="002F16CA">
          <w:rPr>
            <w:noProof/>
            <w:webHidden/>
          </w:rPr>
          <w:t>2</w:t>
        </w:r>
        <w:r w:rsidR="008755EA">
          <w:rPr>
            <w:noProof/>
            <w:webHidden/>
          </w:rPr>
          <w:fldChar w:fldCharType="end"/>
        </w:r>
      </w:hyperlink>
    </w:p>
    <w:p w14:paraId="6866C7EF" w14:textId="2A9991B5" w:rsidR="008755EA" w:rsidRDefault="008755EA">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4611179" w:history="1">
        <w:r w:rsidRPr="00C65366">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C65366">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_Toc214611179 \h </w:instrText>
        </w:r>
        <w:r>
          <w:rPr>
            <w:noProof/>
            <w:webHidden/>
          </w:rPr>
        </w:r>
        <w:r>
          <w:rPr>
            <w:noProof/>
            <w:webHidden/>
          </w:rPr>
          <w:fldChar w:fldCharType="separate"/>
        </w:r>
        <w:r w:rsidR="002F16CA">
          <w:rPr>
            <w:noProof/>
            <w:webHidden/>
          </w:rPr>
          <w:t>3</w:t>
        </w:r>
        <w:r>
          <w:rPr>
            <w:noProof/>
            <w:webHidden/>
          </w:rPr>
          <w:fldChar w:fldCharType="end"/>
        </w:r>
      </w:hyperlink>
    </w:p>
    <w:p w14:paraId="4A110B78" w14:textId="64008349" w:rsidR="008755EA" w:rsidRDefault="008755EA">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4611180" w:history="1">
        <w:r w:rsidRPr="00C65366">
          <w:rPr>
            <w:rStyle w:val="Hipervnculo"/>
            <w:noProof/>
          </w:rPr>
          <w:t>Objetivo General</w:t>
        </w:r>
        <w:r>
          <w:rPr>
            <w:noProof/>
            <w:webHidden/>
          </w:rPr>
          <w:tab/>
        </w:r>
        <w:r>
          <w:rPr>
            <w:noProof/>
            <w:webHidden/>
          </w:rPr>
          <w:fldChar w:fldCharType="begin"/>
        </w:r>
        <w:r>
          <w:rPr>
            <w:noProof/>
            <w:webHidden/>
          </w:rPr>
          <w:instrText xml:space="preserve"> PAGEREF _Toc214611180 \h </w:instrText>
        </w:r>
        <w:r>
          <w:rPr>
            <w:noProof/>
            <w:webHidden/>
          </w:rPr>
        </w:r>
        <w:r>
          <w:rPr>
            <w:noProof/>
            <w:webHidden/>
          </w:rPr>
          <w:fldChar w:fldCharType="separate"/>
        </w:r>
        <w:r w:rsidR="002F16CA">
          <w:rPr>
            <w:noProof/>
            <w:webHidden/>
          </w:rPr>
          <w:t>3</w:t>
        </w:r>
        <w:r>
          <w:rPr>
            <w:noProof/>
            <w:webHidden/>
          </w:rPr>
          <w:fldChar w:fldCharType="end"/>
        </w:r>
      </w:hyperlink>
    </w:p>
    <w:p w14:paraId="0AF1C6CD" w14:textId="1DBBEDE1" w:rsidR="008755EA" w:rsidRDefault="008755EA">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4611181" w:history="1">
        <w:r w:rsidRPr="00C65366">
          <w:rPr>
            <w:rStyle w:val="Hipervnculo"/>
            <w:noProof/>
          </w:rPr>
          <w:t>Objetivo Específicos</w:t>
        </w:r>
        <w:r>
          <w:rPr>
            <w:noProof/>
            <w:webHidden/>
          </w:rPr>
          <w:tab/>
        </w:r>
        <w:r>
          <w:rPr>
            <w:noProof/>
            <w:webHidden/>
          </w:rPr>
          <w:fldChar w:fldCharType="begin"/>
        </w:r>
        <w:r>
          <w:rPr>
            <w:noProof/>
            <w:webHidden/>
          </w:rPr>
          <w:instrText xml:space="preserve"> PAGEREF _Toc214611181 \h </w:instrText>
        </w:r>
        <w:r>
          <w:rPr>
            <w:noProof/>
            <w:webHidden/>
          </w:rPr>
        </w:r>
        <w:r>
          <w:rPr>
            <w:noProof/>
            <w:webHidden/>
          </w:rPr>
          <w:fldChar w:fldCharType="separate"/>
        </w:r>
        <w:r w:rsidR="002F16CA">
          <w:rPr>
            <w:noProof/>
            <w:webHidden/>
          </w:rPr>
          <w:t>3</w:t>
        </w:r>
        <w:r>
          <w:rPr>
            <w:noProof/>
            <w:webHidden/>
          </w:rPr>
          <w:fldChar w:fldCharType="end"/>
        </w:r>
      </w:hyperlink>
    </w:p>
    <w:p w14:paraId="78644F88" w14:textId="4B3CD96B" w:rsidR="008755EA" w:rsidRDefault="008755EA">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4611182" w:history="1">
        <w:r w:rsidRPr="00C65366">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C65366">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_Toc214611182 \h </w:instrText>
        </w:r>
        <w:r>
          <w:rPr>
            <w:noProof/>
            <w:webHidden/>
          </w:rPr>
        </w:r>
        <w:r>
          <w:rPr>
            <w:noProof/>
            <w:webHidden/>
          </w:rPr>
          <w:fldChar w:fldCharType="separate"/>
        </w:r>
        <w:r w:rsidR="002F16CA">
          <w:rPr>
            <w:noProof/>
            <w:webHidden/>
          </w:rPr>
          <w:t>4</w:t>
        </w:r>
        <w:r>
          <w:rPr>
            <w:noProof/>
            <w:webHidden/>
          </w:rPr>
          <w:fldChar w:fldCharType="end"/>
        </w:r>
      </w:hyperlink>
    </w:p>
    <w:p w14:paraId="3B4C02ED" w14:textId="25024939"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83" w:history="1">
        <w:r w:rsidRPr="00C65366">
          <w:rPr>
            <w:rStyle w:val="Hipervnculo"/>
            <w:noProof/>
            <w:lang w:val="es-ES"/>
          </w:rPr>
          <w:t>Sección I. Características generales del Programa presupuestario</w:t>
        </w:r>
        <w:r>
          <w:rPr>
            <w:noProof/>
            <w:webHidden/>
          </w:rPr>
          <w:tab/>
        </w:r>
        <w:r>
          <w:rPr>
            <w:noProof/>
            <w:webHidden/>
          </w:rPr>
          <w:fldChar w:fldCharType="begin"/>
        </w:r>
        <w:r>
          <w:rPr>
            <w:noProof/>
            <w:webHidden/>
          </w:rPr>
          <w:instrText xml:space="preserve"> PAGEREF _Toc214611183 \h </w:instrText>
        </w:r>
        <w:r>
          <w:rPr>
            <w:noProof/>
            <w:webHidden/>
          </w:rPr>
        </w:r>
        <w:r>
          <w:rPr>
            <w:noProof/>
            <w:webHidden/>
          </w:rPr>
          <w:fldChar w:fldCharType="separate"/>
        </w:r>
        <w:r w:rsidR="002F16CA">
          <w:rPr>
            <w:noProof/>
            <w:webHidden/>
          </w:rPr>
          <w:t>4</w:t>
        </w:r>
        <w:r>
          <w:rPr>
            <w:noProof/>
            <w:webHidden/>
          </w:rPr>
          <w:fldChar w:fldCharType="end"/>
        </w:r>
      </w:hyperlink>
    </w:p>
    <w:p w14:paraId="6E1914F0" w14:textId="4EE93129"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84" w:history="1">
        <w:r w:rsidRPr="00C65366">
          <w:rPr>
            <w:rStyle w:val="Hipervnculo"/>
            <w:noProof/>
            <w:lang w:val="es-ES"/>
          </w:rPr>
          <w:t>Sección II. Problema o necesidad pública</w:t>
        </w:r>
        <w:r>
          <w:rPr>
            <w:noProof/>
            <w:webHidden/>
          </w:rPr>
          <w:tab/>
        </w:r>
        <w:r>
          <w:rPr>
            <w:noProof/>
            <w:webHidden/>
          </w:rPr>
          <w:fldChar w:fldCharType="begin"/>
        </w:r>
        <w:r>
          <w:rPr>
            <w:noProof/>
            <w:webHidden/>
          </w:rPr>
          <w:instrText xml:space="preserve"> PAGEREF _Toc214611184 \h </w:instrText>
        </w:r>
        <w:r>
          <w:rPr>
            <w:noProof/>
            <w:webHidden/>
          </w:rPr>
        </w:r>
        <w:r>
          <w:rPr>
            <w:noProof/>
            <w:webHidden/>
          </w:rPr>
          <w:fldChar w:fldCharType="separate"/>
        </w:r>
        <w:r w:rsidR="002F16CA">
          <w:rPr>
            <w:noProof/>
            <w:webHidden/>
          </w:rPr>
          <w:t>7</w:t>
        </w:r>
        <w:r>
          <w:rPr>
            <w:noProof/>
            <w:webHidden/>
          </w:rPr>
          <w:fldChar w:fldCharType="end"/>
        </w:r>
      </w:hyperlink>
    </w:p>
    <w:p w14:paraId="53452908" w14:textId="6F1C0792"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85" w:history="1">
        <w:r w:rsidRPr="00C65366">
          <w:rPr>
            <w:rStyle w:val="Hipervnculo"/>
            <w:noProof/>
            <w:lang w:val="es-ES"/>
          </w:rPr>
          <w:t>Sección III. Diseño de la propuesta de atención</w:t>
        </w:r>
        <w:r>
          <w:rPr>
            <w:noProof/>
            <w:webHidden/>
          </w:rPr>
          <w:tab/>
        </w:r>
        <w:r>
          <w:rPr>
            <w:noProof/>
            <w:webHidden/>
          </w:rPr>
          <w:fldChar w:fldCharType="begin"/>
        </w:r>
        <w:r>
          <w:rPr>
            <w:noProof/>
            <w:webHidden/>
          </w:rPr>
          <w:instrText xml:space="preserve"> PAGEREF _Toc214611185 \h </w:instrText>
        </w:r>
        <w:r>
          <w:rPr>
            <w:noProof/>
            <w:webHidden/>
          </w:rPr>
        </w:r>
        <w:r>
          <w:rPr>
            <w:noProof/>
            <w:webHidden/>
          </w:rPr>
          <w:fldChar w:fldCharType="separate"/>
        </w:r>
        <w:r w:rsidR="002F16CA">
          <w:rPr>
            <w:noProof/>
            <w:webHidden/>
          </w:rPr>
          <w:t>10</w:t>
        </w:r>
        <w:r>
          <w:rPr>
            <w:noProof/>
            <w:webHidden/>
          </w:rPr>
          <w:fldChar w:fldCharType="end"/>
        </w:r>
      </w:hyperlink>
    </w:p>
    <w:p w14:paraId="1F43FCD6" w14:textId="4A2965B8"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86" w:history="1">
        <w:r w:rsidRPr="00C65366">
          <w:rPr>
            <w:rStyle w:val="Hipervnculo"/>
            <w:noProof/>
            <w:lang w:val="es-ES"/>
          </w:rPr>
          <w:t>Sección IV. Diseño operativo</w:t>
        </w:r>
        <w:r>
          <w:rPr>
            <w:noProof/>
            <w:webHidden/>
          </w:rPr>
          <w:tab/>
        </w:r>
        <w:r>
          <w:rPr>
            <w:noProof/>
            <w:webHidden/>
          </w:rPr>
          <w:fldChar w:fldCharType="begin"/>
        </w:r>
        <w:r>
          <w:rPr>
            <w:noProof/>
            <w:webHidden/>
          </w:rPr>
          <w:instrText xml:space="preserve"> PAGEREF _Toc214611186 \h </w:instrText>
        </w:r>
        <w:r>
          <w:rPr>
            <w:noProof/>
            <w:webHidden/>
          </w:rPr>
        </w:r>
        <w:r>
          <w:rPr>
            <w:noProof/>
            <w:webHidden/>
          </w:rPr>
          <w:fldChar w:fldCharType="separate"/>
        </w:r>
        <w:r w:rsidR="002F16CA">
          <w:rPr>
            <w:noProof/>
            <w:webHidden/>
          </w:rPr>
          <w:t>14</w:t>
        </w:r>
        <w:r>
          <w:rPr>
            <w:noProof/>
            <w:webHidden/>
          </w:rPr>
          <w:fldChar w:fldCharType="end"/>
        </w:r>
      </w:hyperlink>
    </w:p>
    <w:p w14:paraId="0E476AEC" w14:textId="1FE69D9E"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87" w:history="1">
        <w:r w:rsidRPr="00C65366">
          <w:rPr>
            <w:rStyle w:val="Hipervnculo"/>
            <w:noProof/>
            <w:lang w:val="es-ES"/>
          </w:rPr>
          <w:t>Sección V. Consistencia programática y normativa</w:t>
        </w:r>
        <w:r>
          <w:rPr>
            <w:noProof/>
            <w:webHidden/>
          </w:rPr>
          <w:tab/>
        </w:r>
        <w:r>
          <w:rPr>
            <w:noProof/>
            <w:webHidden/>
          </w:rPr>
          <w:fldChar w:fldCharType="begin"/>
        </w:r>
        <w:r>
          <w:rPr>
            <w:noProof/>
            <w:webHidden/>
          </w:rPr>
          <w:instrText xml:space="preserve"> PAGEREF _Toc214611187 \h </w:instrText>
        </w:r>
        <w:r>
          <w:rPr>
            <w:noProof/>
            <w:webHidden/>
          </w:rPr>
        </w:r>
        <w:r>
          <w:rPr>
            <w:noProof/>
            <w:webHidden/>
          </w:rPr>
          <w:fldChar w:fldCharType="separate"/>
        </w:r>
        <w:r w:rsidR="002F16CA">
          <w:rPr>
            <w:noProof/>
            <w:webHidden/>
          </w:rPr>
          <w:t>23</w:t>
        </w:r>
        <w:r>
          <w:rPr>
            <w:noProof/>
            <w:webHidden/>
          </w:rPr>
          <w:fldChar w:fldCharType="end"/>
        </w:r>
      </w:hyperlink>
    </w:p>
    <w:p w14:paraId="64DD96A8" w14:textId="4FB65B80"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88" w:history="1">
        <w:r w:rsidRPr="00C65366">
          <w:rPr>
            <w:rStyle w:val="Hipervnculo"/>
            <w:noProof/>
            <w:lang w:val="es-ES"/>
          </w:rPr>
          <w:t>Sección VI. Contribución a objetivos de la planeación estatal</w:t>
        </w:r>
        <w:r>
          <w:rPr>
            <w:noProof/>
            <w:webHidden/>
          </w:rPr>
          <w:tab/>
        </w:r>
        <w:r>
          <w:rPr>
            <w:noProof/>
            <w:webHidden/>
          </w:rPr>
          <w:fldChar w:fldCharType="begin"/>
        </w:r>
        <w:r>
          <w:rPr>
            <w:noProof/>
            <w:webHidden/>
          </w:rPr>
          <w:instrText xml:space="preserve"> PAGEREF _Toc214611188 \h </w:instrText>
        </w:r>
        <w:r>
          <w:rPr>
            <w:noProof/>
            <w:webHidden/>
          </w:rPr>
        </w:r>
        <w:r>
          <w:rPr>
            <w:noProof/>
            <w:webHidden/>
          </w:rPr>
          <w:fldChar w:fldCharType="separate"/>
        </w:r>
        <w:r w:rsidR="002F16CA">
          <w:rPr>
            <w:noProof/>
            <w:webHidden/>
          </w:rPr>
          <w:t>24</w:t>
        </w:r>
        <w:r>
          <w:rPr>
            <w:noProof/>
            <w:webHidden/>
          </w:rPr>
          <w:fldChar w:fldCharType="end"/>
        </w:r>
      </w:hyperlink>
    </w:p>
    <w:p w14:paraId="23E98A58" w14:textId="56909083"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89" w:history="1">
        <w:r w:rsidRPr="00C65366">
          <w:rPr>
            <w:rStyle w:val="Hipervnculo"/>
            <w:noProof/>
            <w:lang w:val="es-ES"/>
          </w:rPr>
          <w:t>Sección VII. Complementariedades, similitudes y duplicidades</w:t>
        </w:r>
        <w:r>
          <w:rPr>
            <w:noProof/>
            <w:webHidden/>
          </w:rPr>
          <w:tab/>
        </w:r>
        <w:r>
          <w:rPr>
            <w:noProof/>
            <w:webHidden/>
          </w:rPr>
          <w:fldChar w:fldCharType="begin"/>
        </w:r>
        <w:r>
          <w:rPr>
            <w:noProof/>
            <w:webHidden/>
          </w:rPr>
          <w:instrText xml:space="preserve"> PAGEREF _Toc214611189 \h </w:instrText>
        </w:r>
        <w:r>
          <w:rPr>
            <w:noProof/>
            <w:webHidden/>
          </w:rPr>
        </w:r>
        <w:r>
          <w:rPr>
            <w:noProof/>
            <w:webHidden/>
          </w:rPr>
          <w:fldChar w:fldCharType="separate"/>
        </w:r>
        <w:r w:rsidR="002F16CA">
          <w:rPr>
            <w:noProof/>
            <w:webHidden/>
          </w:rPr>
          <w:t>26</w:t>
        </w:r>
        <w:r>
          <w:rPr>
            <w:noProof/>
            <w:webHidden/>
          </w:rPr>
          <w:fldChar w:fldCharType="end"/>
        </w:r>
      </w:hyperlink>
    </w:p>
    <w:p w14:paraId="516D073E" w14:textId="6D8F2381"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90" w:history="1">
        <w:r w:rsidRPr="00C65366">
          <w:rPr>
            <w:rStyle w:val="Hipervnculo"/>
            <w:noProof/>
            <w:lang w:val="es-ES"/>
          </w:rPr>
          <w:t>Sección VIII. Instrumento de Seguimiento del Desempeño (ISD)</w:t>
        </w:r>
        <w:r>
          <w:rPr>
            <w:noProof/>
            <w:webHidden/>
          </w:rPr>
          <w:tab/>
        </w:r>
        <w:r>
          <w:rPr>
            <w:noProof/>
            <w:webHidden/>
          </w:rPr>
          <w:fldChar w:fldCharType="begin"/>
        </w:r>
        <w:r>
          <w:rPr>
            <w:noProof/>
            <w:webHidden/>
          </w:rPr>
          <w:instrText xml:space="preserve"> PAGEREF _Toc214611190 \h </w:instrText>
        </w:r>
        <w:r>
          <w:rPr>
            <w:noProof/>
            <w:webHidden/>
          </w:rPr>
        </w:r>
        <w:r>
          <w:rPr>
            <w:noProof/>
            <w:webHidden/>
          </w:rPr>
          <w:fldChar w:fldCharType="separate"/>
        </w:r>
        <w:r w:rsidR="002F16CA">
          <w:rPr>
            <w:noProof/>
            <w:webHidden/>
          </w:rPr>
          <w:t>27</w:t>
        </w:r>
        <w:r>
          <w:rPr>
            <w:noProof/>
            <w:webHidden/>
          </w:rPr>
          <w:fldChar w:fldCharType="end"/>
        </w:r>
      </w:hyperlink>
    </w:p>
    <w:p w14:paraId="5EBBB4FB" w14:textId="10A8DC3C"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91" w:history="1">
        <w:r w:rsidRPr="00C65366">
          <w:rPr>
            <w:rStyle w:val="Hipervnculo"/>
            <w:noProof/>
            <w:lang w:val="es-ES"/>
          </w:rPr>
          <w:t>Sección IX. Valoración final del diseño del Pp</w:t>
        </w:r>
        <w:r>
          <w:rPr>
            <w:noProof/>
            <w:webHidden/>
          </w:rPr>
          <w:tab/>
        </w:r>
        <w:r>
          <w:rPr>
            <w:noProof/>
            <w:webHidden/>
          </w:rPr>
          <w:fldChar w:fldCharType="begin"/>
        </w:r>
        <w:r>
          <w:rPr>
            <w:noProof/>
            <w:webHidden/>
          </w:rPr>
          <w:instrText xml:space="preserve"> PAGEREF _Toc214611191 \h </w:instrText>
        </w:r>
        <w:r>
          <w:rPr>
            <w:noProof/>
            <w:webHidden/>
          </w:rPr>
        </w:r>
        <w:r>
          <w:rPr>
            <w:noProof/>
            <w:webHidden/>
          </w:rPr>
          <w:fldChar w:fldCharType="separate"/>
        </w:r>
        <w:r w:rsidR="002F16CA">
          <w:rPr>
            <w:noProof/>
            <w:webHidden/>
          </w:rPr>
          <w:t>31</w:t>
        </w:r>
        <w:r>
          <w:rPr>
            <w:noProof/>
            <w:webHidden/>
          </w:rPr>
          <w:fldChar w:fldCharType="end"/>
        </w:r>
      </w:hyperlink>
    </w:p>
    <w:p w14:paraId="621AEAC1" w14:textId="0E6D2A87"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92" w:history="1">
        <w:r w:rsidRPr="00C65366">
          <w:rPr>
            <w:rStyle w:val="Hipervnculo"/>
            <w:noProof/>
          </w:rPr>
          <w:t>Sección X. Análisis FODA</w:t>
        </w:r>
        <w:r>
          <w:rPr>
            <w:noProof/>
            <w:webHidden/>
          </w:rPr>
          <w:tab/>
        </w:r>
        <w:r>
          <w:rPr>
            <w:noProof/>
            <w:webHidden/>
          </w:rPr>
          <w:fldChar w:fldCharType="begin"/>
        </w:r>
        <w:r>
          <w:rPr>
            <w:noProof/>
            <w:webHidden/>
          </w:rPr>
          <w:instrText xml:space="preserve"> PAGEREF _Toc214611192 \h </w:instrText>
        </w:r>
        <w:r>
          <w:rPr>
            <w:noProof/>
            <w:webHidden/>
          </w:rPr>
        </w:r>
        <w:r>
          <w:rPr>
            <w:noProof/>
            <w:webHidden/>
          </w:rPr>
          <w:fldChar w:fldCharType="separate"/>
        </w:r>
        <w:r w:rsidR="002F16CA">
          <w:rPr>
            <w:noProof/>
            <w:webHidden/>
          </w:rPr>
          <w:t>33</w:t>
        </w:r>
        <w:r>
          <w:rPr>
            <w:noProof/>
            <w:webHidden/>
          </w:rPr>
          <w:fldChar w:fldCharType="end"/>
        </w:r>
      </w:hyperlink>
    </w:p>
    <w:p w14:paraId="3DACEBB2" w14:textId="1976E343" w:rsidR="008755EA" w:rsidRDefault="008755EA">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4611193" w:history="1">
        <w:r w:rsidRPr="00C65366">
          <w:rPr>
            <w:rStyle w:val="Hipervnculo"/>
            <w:noProof/>
          </w:rPr>
          <w:t>Sección XI. Conclusiones generales</w:t>
        </w:r>
        <w:r>
          <w:rPr>
            <w:noProof/>
            <w:webHidden/>
          </w:rPr>
          <w:tab/>
        </w:r>
        <w:r>
          <w:rPr>
            <w:noProof/>
            <w:webHidden/>
          </w:rPr>
          <w:fldChar w:fldCharType="begin"/>
        </w:r>
        <w:r>
          <w:rPr>
            <w:noProof/>
            <w:webHidden/>
          </w:rPr>
          <w:instrText xml:space="preserve"> PAGEREF _Toc214611193 \h </w:instrText>
        </w:r>
        <w:r>
          <w:rPr>
            <w:noProof/>
            <w:webHidden/>
          </w:rPr>
        </w:r>
        <w:r>
          <w:rPr>
            <w:noProof/>
            <w:webHidden/>
          </w:rPr>
          <w:fldChar w:fldCharType="separate"/>
        </w:r>
        <w:r w:rsidR="002F16CA">
          <w:rPr>
            <w:noProof/>
            <w:webHidden/>
          </w:rPr>
          <w:t>38</w:t>
        </w:r>
        <w:r>
          <w:rPr>
            <w:noProof/>
            <w:webHidden/>
          </w:rPr>
          <w:fldChar w:fldCharType="end"/>
        </w:r>
      </w:hyperlink>
    </w:p>
    <w:p w14:paraId="2DDACFA0" w14:textId="736367FC" w:rsidR="008755EA" w:rsidRDefault="008755EA">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4611194" w:history="1">
        <w:r w:rsidRPr="00C65366">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C65366">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_Toc214611194 \h </w:instrText>
        </w:r>
        <w:r>
          <w:rPr>
            <w:noProof/>
            <w:webHidden/>
          </w:rPr>
        </w:r>
        <w:r>
          <w:rPr>
            <w:noProof/>
            <w:webHidden/>
          </w:rPr>
          <w:fldChar w:fldCharType="separate"/>
        </w:r>
        <w:r w:rsidR="002F16CA">
          <w:rPr>
            <w:noProof/>
            <w:webHidden/>
          </w:rPr>
          <w:t>39</w:t>
        </w:r>
        <w:r>
          <w:rPr>
            <w:noProof/>
            <w:webHidden/>
          </w:rPr>
          <w:fldChar w:fldCharType="end"/>
        </w:r>
      </w:hyperlink>
    </w:p>
    <w:p w14:paraId="3E5BFD4C" w14:textId="56ACA69D" w:rsidR="008755EA" w:rsidRDefault="008755EA">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4611195" w:history="1">
        <w:r w:rsidRPr="00C65366">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C65366">
          <w:rPr>
            <w:rStyle w:val="Hipervnculo"/>
            <w:rFonts w:cs="Times New Roman"/>
            <w:noProof/>
          </w:rPr>
          <w:t>Formatos de Anexos</w:t>
        </w:r>
        <w:r>
          <w:rPr>
            <w:noProof/>
            <w:webHidden/>
          </w:rPr>
          <w:tab/>
        </w:r>
        <w:r>
          <w:rPr>
            <w:noProof/>
            <w:webHidden/>
          </w:rPr>
          <w:fldChar w:fldCharType="begin"/>
        </w:r>
        <w:r>
          <w:rPr>
            <w:noProof/>
            <w:webHidden/>
          </w:rPr>
          <w:instrText xml:space="preserve"> PAGEREF _Toc214611195 \h </w:instrText>
        </w:r>
        <w:r>
          <w:rPr>
            <w:noProof/>
            <w:webHidden/>
          </w:rPr>
        </w:r>
        <w:r>
          <w:rPr>
            <w:noProof/>
            <w:webHidden/>
          </w:rPr>
          <w:fldChar w:fldCharType="separate"/>
        </w:r>
        <w:r w:rsidR="002F16CA">
          <w:rPr>
            <w:noProof/>
            <w:webHidden/>
          </w:rPr>
          <w:t>41</w:t>
        </w:r>
        <w:r>
          <w:rPr>
            <w:noProof/>
            <w:webHidden/>
          </w:rPr>
          <w:fldChar w:fldCharType="end"/>
        </w:r>
      </w:hyperlink>
    </w:p>
    <w:p w14:paraId="1C474D53" w14:textId="6A113415" w:rsidR="0014229D" w:rsidRDefault="00FC3810" w:rsidP="002B7F20">
      <w:pPr>
        <w:rPr>
          <w:rFonts w:cs="Arial"/>
          <w:b/>
          <w:bCs/>
          <w:caps/>
          <w:szCs w:val="20"/>
          <w:lang w:eastAsia="es-MX"/>
        </w:rPr>
      </w:pPr>
      <w:r w:rsidRPr="00F25C76">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3"/>
          <w:footerReference w:type="default" r:id="rId14"/>
          <w:pgSz w:w="12240" w:h="15840" w:code="1"/>
          <w:pgMar w:top="1661" w:right="1701" w:bottom="1134" w:left="1701" w:header="284" w:footer="1077" w:gutter="0"/>
          <w:cols w:space="708"/>
          <w:docGrid w:linePitch="360"/>
        </w:sectPr>
      </w:pPr>
    </w:p>
    <w:p w14:paraId="72F1229E" w14:textId="77777777" w:rsidR="00F25C76" w:rsidRDefault="00F25C76" w:rsidP="00F25C76">
      <w:pPr>
        <w:pStyle w:val="Ttulo1"/>
      </w:pPr>
      <w:bookmarkStart w:id="26" w:name="_Toc180137312"/>
      <w:bookmarkStart w:id="27" w:name="_Hlk180351242"/>
      <w:bookmarkStart w:id="28" w:name="_Toc214611178"/>
      <w:r>
        <w:lastRenderedPageBreak/>
        <w:t>Introducción</w:t>
      </w:r>
      <w:bookmarkEnd w:id="26"/>
      <w:bookmarkEnd w:id="28"/>
    </w:p>
    <w:p w14:paraId="27CA0880" w14:textId="77777777" w:rsidR="00F25C76" w:rsidRDefault="00F25C76" w:rsidP="00F25C76">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0CB4EF25" w14:textId="40E50DAB" w:rsidR="00F25C76" w:rsidRDefault="00F25C76" w:rsidP="00F25C76">
      <w:r w:rsidRPr="00EF6D95">
        <w:t xml:space="preserve">La Evaluación de </w:t>
      </w:r>
      <w:r>
        <w:t>Diseño</w:t>
      </w:r>
      <w:r w:rsidRPr="00EF6D95">
        <w:t xml:space="preserve"> </w:t>
      </w:r>
      <w:r w:rsidR="003C7B1B">
        <w:rPr>
          <w:lang w:val="es-ES"/>
        </w:rPr>
        <w:t>2024</w:t>
      </w:r>
      <w:r>
        <w:t xml:space="preserve"> al p</w:t>
      </w:r>
      <w:r w:rsidRPr="00EF6D95">
        <w:t xml:space="preserve">rograma </w:t>
      </w:r>
      <w:r w:rsidR="003C7B1B">
        <w:rPr>
          <w:lang w:val="es-ES"/>
        </w:rPr>
        <w:t>I187 Seguridad Vial en Salud</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14470D59" w14:textId="00498395" w:rsidR="00F25C76" w:rsidRDefault="00F25C76" w:rsidP="00F25C76">
      <w:r>
        <w:t xml:space="preserve">La evaluación fue realizada con información de gabinete proporcionada por </w:t>
      </w:r>
      <w:r w:rsidR="003C7B1B">
        <w:t>Servicios de Salud de Sinaloa</w:t>
      </w:r>
      <w:r>
        <w:t>, la cual consiste en información operativa, documentación normativa, para complementar la documentación entregada.</w:t>
      </w:r>
    </w:p>
    <w:p w14:paraId="04D7DDF0" w14:textId="28BA763B" w:rsidR="00F25C76" w:rsidRDefault="00F25C76" w:rsidP="00F25C76">
      <w:r>
        <w:t>El propósito del PAE 2024 es evaluar los fondos y programas presupuestarios del ejercicio fiscal 2023</w:t>
      </w:r>
      <w:r w:rsidRPr="00EF6D95">
        <w:t xml:space="preserve"> y 202</w:t>
      </w:r>
      <w:r>
        <w:t>4</w:t>
      </w:r>
      <w:r w:rsidRPr="00EF6D95">
        <w:t xml:space="preserve">, entre los que destaca la Evaluación de </w:t>
      </w:r>
      <w:r>
        <w:t>Diseño</w:t>
      </w:r>
      <w:r w:rsidRPr="00EF6D95">
        <w:t xml:space="preserve"> del programa </w:t>
      </w:r>
      <w:r w:rsidR="003C7B1B">
        <w:rPr>
          <w:lang w:val="es-ES"/>
        </w:rPr>
        <w:t>I187 Seguridad Vial en Salud</w:t>
      </w:r>
      <w:r>
        <w:t>.</w:t>
      </w:r>
    </w:p>
    <w:p w14:paraId="04BCC07F" w14:textId="63F43458" w:rsidR="00F25C76" w:rsidRDefault="00F25C76" w:rsidP="00F25C76">
      <w:r>
        <w:t>El presente documento constituye la evaluación del programa/proyecto antes mencionado, para el ejercicio fiscal</w:t>
      </w:r>
      <w:r w:rsidR="003C7B1B">
        <w:t xml:space="preserve"> 2024</w:t>
      </w:r>
      <w:r>
        <w:t xml:space="preserve">, realizado conforme a los TdR establecidos por el Gobierno del Estado de Sinaloa y que corresponden a los emitidos por la </w:t>
      </w:r>
      <w:r w:rsidRPr="00772E75">
        <w:t>Unidad de Evaluación del Desempeño de SHCP</w:t>
      </w:r>
      <w:r>
        <w:t>.</w:t>
      </w:r>
      <w:bookmarkEnd w:id="27"/>
      <w:r>
        <w:br w:type="page"/>
      </w:r>
    </w:p>
    <w:p w14:paraId="5715B36F" w14:textId="77777777" w:rsidR="00DC25E4" w:rsidRDefault="00DC25E4" w:rsidP="00004FF9">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85763B" w:rsidRPr="008E0C59" w:rsidRDefault="0085763B" w:rsidP="00BB3CD7">
                            <w:pPr>
                              <w:pStyle w:val="Ttulo1"/>
                              <w:numPr>
                                <w:ilvl w:val="0"/>
                                <w:numId w:val="5"/>
                              </w:numPr>
                              <w:jc w:val="left"/>
                              <w:rPr>
                                <w:rFonts w:cs="Times New Roman"/>
                                <w:szCs w:val="22"/>
                              </w:rPr>
                            </w:pPr>
                            <w:bookmarkStart w:id="35" w:name="_Toc214611179"/>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85763B" w:rsidRPr="008E0C59" w:rsidRDefault="0085763B" w:rsidP="00BB3CD7">
                      <w:pPr>
                        <w:pStyle w:val="Ttulo1"/>
                        <w:numPr>
                          <w:ilvl w:val="0"/>
                          <w:numId w:val="5"/>
                        </w:numPr>
                        <w:jc w:val="left"/>
                        <w:rPr>
                          <w:rFonts w:cs="Times New Roman"/>
                          <w:szCs w:val="22"/>
                        </w:rPr>
                      </w:pPr>
                      <w:bookmarkStart w:id="36" w:name="_Toc214611179"/>
                      <w:r>
                        <w:rPr>
                          <w:rFonts w:cs="Times New Roman"/>
                          <w:szCs w:val="22"/>
                        </w:rPr>
                        <w:t>Objetivos de la Evaluación</w:t>
                      </w:r>
                      <w:bookmarkEnd w:id="36"/>
                    </w:p>
                  </w:txbxContent>
                </v:textbox>
                <w10:anchorlock/>
              </v:shape>
            </w:pict>
          </mc:Fallback>
        </mc:AlternateContent>
      </w:r>
    </w:p>
    <w:p w14:paraId="76918A34" w14:textId="77777777" w:rsidR="00AC5507" w:rsidRDefault="00AC5507" w:rsidP="00443EC7">
      <w:pPr>
        <w:pStyle w:val="Ttulo2"/>
      </w:pPr>
      <w:bookmarkStart w:id="37" w:name="_Toc214611180"/>
      <w:r>
        <w:t>Objetivo General</w:t>
      </w:r>
      <w:bookmarkEnd w:id="29"/>
      <w:bookmarkEnd w:id="37"/>
    </w:p>
    <w:p w14:paraId="486FF33D" w14:textId="65DAE48B" w:rsidR="00443EC7" w:rsidRPr="00443EC7" w:rsidRDefault="00443EC7" w:rsidP="00443EC7">
      <w:r>
        <w:t xml:space="preserve">Evaluar el diseño del Programa presupuestario (Pp) </w:t>
      </w:r>
      <w:r w:rsidR="003C7B1B">
        <w:rPr>
          <w:lang w:val="es-ES"/>
        </w:rPr>
        <w:t>I187 Seguridad Vial en Salud</w:t>
      </w:r>
      <w:r>
        <w:t>, partiendo del análisis del tipo de intervención seleccionado para el logro de sus objetivos y la valoración de sus elementos conceptuales y operativos, a efecto de identificar áreas de oportunidad y potenciar la mejora continua del Pp.</w:t>
      </w:r>
    </w:p>
    <w:p w14:paraId="09D338DD" w14:textId="77777777" w:rsidR="00A27DB5" w:rsidRPr="00CA04EA" w:rsidRDefault="00A27DB5" w:rsidP="00443EC7">
      <w:pPr>
        <w:pStyle w:val="Ttulo2"/>
      </w:pPr>
      <w:bookmarkStart w:id="38" w:name="_Toc134535889"/>
      <w:bookmarkStart w:id="39" w:name="_Toc85630263"/>
      <w:bookmarkStart w:id="40" w:name="_Toc85630293"/>
      <w:bookmarkStart w:id="41" w:name="_Toc85707981"/>
      <w:bookmarkStart w:id="42" w:name="_Toc85708357"/>
      <w:bookmarkStart w:id="43" w:name="_Toc85711231"/>
      <w:bookmarkStart w:id="44" w:name="_Toc214611181"/>
      <w:bookmarkEnd w:id="30"/>
      <w:bookmarkEnd w:id="31"/>
      <w:bookmarkEnd w:id="32"/>
      <w:bookmarkEnd w:id="33"/>
      <w:bookmarkEnd w:id="34"/>
      <w:r w:rsidRPr="00CA04EA">
        <w:t xml:space="preserve">Objetivo </w:t>
      </w:r>
      <w:bookmarkEnd w:id="38"/>
      <w:r>
        <w:t>Específicos</w:t>
      </w:r>
      <w:bookmarkEnd w:id="44"/>
    </w:p>
    <w:bookmarkEnd w:id="39"/>
    <w:bookmarkEnd w:id="40"/>
    <w:bookmarkEnd w:id="41"/>
    <w:bookmarkEnd w:id="42"/>
    <w:bookmarkEnd w:id="43"/>
    <w:p w14:paraId="073937A0" w14:textId="77777777" w:rsidR="00443EC7" w:rsidRPr="00443EC7" w:rsidRDefault="00443EC7" w:rsidP="006E0884">
      <w:pPr>
        <w:pStyle w:val="Prrafodelista"/>
        <w:numPr>
          <w:ilvl w:val="0"/>
          <w:numId w:val="3"/>
        </w:numPr>
        <w:spacing w:line="360" w:lineRule="auto"/>
        <w:ind w:left="714" w:hanging="357"/>
        <w:rPr>
          <w:lang w:val="es-ES"/>
        </w:rPr>
      </w:pPr>
      <w:r w:rsidRPr="00443EC7">
        <w:rPr>
          <w:lang w:val="es-ES"/>
        </w:rPr>
        <w:t>Analizar el problema o necesidad pública que justifica la creación o cambio sustancial del Pp.</w:t>
      </w:r>
    </w:p>
    <w:p w14:paraId="3917B796" w14:textId="77777777" w:rsidR="00443EC7" w:rsidRPr="00443EC7" w:rsidRDefault="00443EC7" w:rsidP="006E0884">
      <w:pPr>
        <w:pStyle w:val="Prrafodelista"/>
        <w:numPr>
          <w:ilvl w:val="0"/>
          <w:numId w:val="3"/>
        </w:numPr>
        <w:spacing w:line="360" w:lineRule="auto"/>
        <w:ind w:left="714" w:hanging="357"/>
        <w:rPr>
          <w:lang w:val="es-ES"/>
        </w:rPr>
      </w:pPr>
      <w:r w:rsidRPr="00443EC7">
        <w:rPr>
          <w:lang w:val="es-ES"/>
        </w:rPr>
        <w:t>Analizar la pertinencia del diseño del Pp respecto al problema o necesidad pública que busca atender.</w:t>
      </w:r>
    </w:p>
    <w:p w14:paraId="5DEAD3C0" w14:textId="77777777" w:rsidR="00443EC7" w:rsidRPr="00443EC7" w:rsidRDefault="00443EC7" w:rsidP="006E0884">
      <w:pPr>
        <w:pStyle w:val="Prrafodelista"/>
        <w:numPr>
          <w:ilvl w:val="0"/>
          <w:numId w:val="3"/>
        </w:numPr>
        <w:spacing w:line="360" w:lineRule="auto"/>
        <w:ind w:left="714" w:hanging="357"/>
        <w:rPr>
          <w:lang w:val="es-ES"/>
        </w:rPr>
      </w:pPr>
      <w:r w:rsidRPr="00443EC7">
        <w:rPr>
          <w:lang w:val="es-ES"/>
        </w:rPr>
        <w:t xml:space="preserve">Analizar la consistencia entre el diseño del Pp y la normatividad vigente aplicable. </w:t>
      </w:r>
    </w:p>
    <w:p w14:paraId="14CA59EC" w14:textId="0901C07F" w:rsidR="00443EC7" w:rsidRPr="00443EC7" w:rsidRDefault="00443EC7" w:rsidP="006E0884">
      <w:pPr>
        <w:pStyle w:val="Prrafodelista"/>
        <w:numPr>
          <w:ilvl w:val="0"/>
          <w:numId w:val="3"/>
        </w:numPr>
        <w:spacing w:line="360" w:lineRule="auto"/>
        <w:ind w:left="714" w:hanging="357"/>
        <w:rPr>
          <w:lang w:val="es-ES"/>
        </w:rPr>
      </w:pPr>
      <w:r w:rsidRPr="00443EC7">
        <w:rPr>
          <w:lang w:val="es-ES"/>
        </w:rPr>
        <w:t>Analizar la contribución del Pp al cumplimiento de los objetivos de la planeación</w:t>
      </w:r>
      <w:r w:rsidR="00384E68">
        <w:rPr>
          <w:lang w:val="es-ES"/>
        </w:rPr>
        <w:t xml:space="preserve"> estatal, </w:t>
      </w:r>
      <w:r w:rsidRPr="00443EC7">
        <w:rPr>
          <w:lang w:val="es-ES"/>
        </w:rPr>
        <w:t xml:space="preserve">nacional y estratégicos. </w:t>
      </w:r>
    </w:p>
    <w:p w14:paraId="31E87F2A" w14:textId="7622F706" w:rsidR="00443EC7" w:rsidRPr="00443EC7" w:rsidRDefault="00443EC7" w:rsidP="006E0884">
      <w:pPr>
        <w:pStyle w:val="Prrafodelista"/>
        <w:numPr>
          <w:ilvl w:val="0"/>
          <w:numId w:val="3"/>
        </w:numPr>
        <w:spacing w:line="360" w:lineRule="auto"/>
        <w:ind w:left="714" w:hanging="357"/>
        <w:rPr>
          <w:lang w:val="es-ES"/>
        </w:rPr>
      </w:pPr>
      <w:r w:rsidRPr="00443EC7">
        <w:rPr>
          <w:lang w:val="es-ES"/>
        </w:rPr>
        <w:t>Identificar posibles complementariedades o similitudes, así como riesgo de duplicidades con otros Pp de la AP</w:t>
      </w:r>
      <w:r w:rsidR="00384E68">
        <w:rPr>
          <w:lang w:val="es-ES"/>
        </w:rPr>
        <w:t>E</w:t>
      </w:r>
      <w:r w:rsidRPr="00443EC7">
        <w:rPr>
          <w:lang w:val="es-ES"/>
        </w:rPr>
        <w:t>.</w:t>
      </w:r>
    </w:p>
    <w:p w14:paraId="3F632C39" w14:textId="77777777" w:rsidR="00443EC7" w:rsidRPr="00443EC7" w:rsidRDefault="00443EC7" w:rsidP="006E0884">
      <w:pPr>
        <w:pStyle w:val="Prrafodelista"/>
        <w:numPr>
          <w:ilvl w:val="0"/>
          <w:numId w:val="3"/>
        </w:numPr>
        <w:spacing w:line="360" w:lineRule="auto"/>
        <w:ind w:left="714" w:hanging="357"/>
        <w:rPr>
          <w:lang w:val="es-ES"/>
        </w:rPr>
      </w:pPr>
      <w:r w:rsidRPr="00443EC7">
        <w:rPr>
          <w:lang w:val="es-ES"/>
        </w:rPr>
        <w:t xml:space="preserve">Analizar la consistencia del Instrumento de Seguimiento del Desempeño respecto al diseño del Pp. </w:t>
      </w:r>
    </w:p>
    <w:p w14:paraId="62CE2898" w14:textId="77777777" w:rsidR="00185415" w:rsidRDefault="00185415">
      <w:pPr>
        <w:spacing w:line="276" w:lineRule="auto"/>
        <w:jc w:val="left"/>
        <w:rPr>
          <w:noProof/>
          <w:lang w:eastAsia="es-MX"/>
        </w:rPr>
      </w:pPr>
      <w:r>
        <w:rPr>
          <w:noProof/>
          <w:lang w:eastAsia="es-MX"/>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15E1D85" w:rsidR="0085763B" w:rsidRPr="008E0C59" w:rsidRDefault="0085763B" w:rsidP="00BB3CD7">
                            <w:pPr>
                              <w:pStyle w:val="Ttulo1"/>
                              <w:numPr>
                                <w:ilvl w:val="0"/>
                                <w:numId w:val="5"/>
                              </w:numPr>
                              <w:jc w:val="left"/>
                              <w:rPr>
                                <w:rFonts w:cs="Times New Roman"/>
                                <w:szCs w:val="22"/>
                              </w:rPr>
                            </w:pPr>
                            <w:bookmarkStart w:id="45" w:name="_Toc214611182"/>
                            <w:r>
                              <w:rPr>
                                <w:rFonts w:cs="Times New Roman"/>
                                <w:szCs w:val="22"/>
                              </w:rPr>
                              <w:t>Contenido de la Evaluación</w:t>
                            </w:r>
                            <w:bookmarkEnd w:id="45"/>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15E1D85" w:rsidR="0085763B" w:rsidRPr="008E0C59" w:rsidRDefault="0085763B" w:rsidP="00BB3CD7">
                      <w:pPr>
                        <w:pStyle w:val="Ttulo1"/>
                        <w:numPr>
                          <w:ilvl w:val="0"/>
                          <w:numId w:val="5"/>
                        </w:numPr>
                        <w:jc w:val="left"/>
                        <w:rPr>
                          <w:rFonts w:cs="Times New Roman"/>
                          <w:szCs w:val="22"/>
                        </w:rPr>
                      </w:pPr>
                      <w:bookmarkStart w:id="46" w:name="_Toc214611182"/>
                      <w:r>
                        <w:rPr>
                          <w:rFonts w:cs="Times New Roman"/>
                          <w:szCs w:val="22"/>
                        </w:rPr>
                        <w:t>Contenido de la Evaluación</w:t>
                      </w:r>
                      <w:bookmarkEnd w:id="46"/>
                    </w:p>
                  </w:txbxContent>
                </v:textbox>
                <w10:anchorlock/>
              </v:shape>
            </w:pict>
          </mc:Fallback>
        </mc:AlternateContent>
      </w:r>
    </w:p>
    <w:p w14:paraId="6EC6165B" w14:textId="77777777" w:rsidR="00496E63" w:rsidRPr="006F369A" w:rsidRDefault="00496E63" w:rsidP="00496E63">
      <w:pPr>
        <w:pStyle w:val="Ttulo3"/>
        <w:rPr>
          <w:lang w:val="es-ES"/>
        </w:rPr>
      </w:pPr>
      <w:bookmarkStart w:id="47" w:name="_Toc214611183"/>
      <w:r w:rsidRPr="006F369A">
        <w:rPr>
          <w:lang w:val="es-ES"/>
        </w:rPr>
        <w:t>Sección I. Características generales del Programa presupuestario</w:t>
      </w:r>
      <w:bookmarkEnd w:id="47"/>
    </w:p>
    <w:p w14:paraId="6561A254" w14:textId="09D3A4BD" w:rsidR="000C5B8C" w:rsidRPr="000C5B8C" w:rsidRDefault="00B76ED4" w:rsidP="00BB3CD7">
      <w:pPr>
        <w:pStyle w:val="Prrafodelista"/>
        <w:numPr>
          <w:ilvl w:val="0"/>
          <w:numId w:val="4"/>
        </w:numPr>
        <w:spacing w:line="360" w:lineRule="auto"/>
        <w:ind w:left="714" w:hanging="357"/>
        <w:rPr>
          <w:lang w:val="es-ES"/>
        </w:rPr>
      </w:pPr>
      <w:r w:rsidRPr="000C5B8C">
        <w:rPr>
          <w:b/>
          <w:bCs/>
          <w:lang w:val="es-ES"/>
        </w:rPr>
        <w:t>Antecedentes</w:t>
      </w:r>
      <w:r w:rsidR="000C5B8C">
        <w:rPr>
          <w:lang w:val="es-ES"/>
        </w:rPr>
        <w:t>:</w:t>
      </w:r>
    </w:p>
    <w:p w14:paraId="62C4C631" w14:textId="77777777" w:rsidR="000C5B8C" w:rsidRDefault="00EA1C91" w:rsidP="000C5B8C">
      <w:pPr>
        <w:ind w:left="357"/>
        <w:rPr>
          <w:lang w:val="es-ES"/>
        </w:rPr>
      </w:pPr>
      <w:r w:rsidRPr="000C5B8C">
        <w:rPr>
          <w:lang w:val="es-ES"/>
        </w:rPr>
        <w:t>En el contexto nacional, los siniestros viales han sido reconocidos como una prioridad de salud pública desde la firma del Acuerdo Nacional por la Seguridad Vial en 2008 y la formulación del Programa Nacional de Seguridad Vial 2011–2020 impulsado por el STCONAPRA. México se sumó a la Década de Acción para la Seguridad Vial de la OMS (2021–2030), renovando este compromiso en 2021 con la meta global de reducir al menos en 50% las muertes por accidentes de tránsito para el año 2030 (ODS 3.6).</w:t>
      </w:r>
    </w:p>
    <w:p w14:paraId="262C5DC5" w14:textId="77777777" w:rsidR="000C5B8C" w:rsidRDefault="00EA1C91" w:rsidP="000C5B8C">
      <w:pPr>
        <w:ind w:left="357"/>
        <w:rPr>
          <w:lang w:val="es-ES"/>
        </w:rPr>
      </w:pPr>
      <w:r w:rsidRPr="00EA1C91">
        <w:rPr>
          <w:lang w:val="es-ES"/>
        </w:rPr>
        <w:t>En el estado de Sinaloa, el Programa de Prevención de Lesiones Accidentales, incluido en el Plan Estatal de Desarrollo y operado por la Secretaría de Salud, integra el componente I187 "</w:t>
      </w:r>
      <w:r w:rsidRPr="000C5B8C">
        <w:rPr>
          <w:i/>
          <w:iCs/>
          <w:lang w:val="es-ES"/>
        </w:rPr>
        <w:t>Seguridad Vial en Salud</w:t>
      </w:r>
      <w:r w:rsidRPr="00EA1C91">
        <w:rPr>
          <w:lang w:val="es-ES"/>
        </w:rPr>
        <w:t>" como respuesta institucional a la problemática de siniestros viales. Este programa fue documentado por primera vez en el ejercicio 2021 utilizando la Metodología del Marco Lógico. A partir de un diagnóstico basado en datos del Observatorio Estatal de Lesiones y de la estadística nacional, se construyó la Matriz de Indicadores para Resultados (MIR) con metas específicas, actualizadas para el ejercicio 2024.</w:t>
      </w:r>
    </w:p>
    <w:p w14:paraId="5F113587" w14:textId="77777777" w:rsidR="000C5B8C" w:rsidRDefault="00EA1C91" w:rsidP="000C5B8C">
      <w:pPr>
        <w:ind w:left="357"/>
        <w:rPr>
          <w:lang w:val="es-ES"/>
        </w:rPr>
      </w:pPr>
      <w:r w:rsidRPr="00EA1C91">
        <w:rPr>
          <w:lang w:val="es-ES"/>
        </w:rPr>
        <w:t>El programa busca generar cambios sostenibles en los conocimientos, habilidades y comportamientos de la población en relación con los factores de riesgo más frecuentes durante la conducción, así como fortalecer la capacidad de la población civil, en la atención prehospitalaria (primeros auxilios básicos). Asimismo, se promueve la colaboración intersectorial como estrategia para asegurar la transversalidad del enfoque de seguridad vial.</w:t>
      </w:r>
    </w:p>
    <w:p w14:paraId="23B8A465" w14:textId="50D38E91" w:rsidR="001E2FF2" w:rsidRDefault="00EA1C91" w:rsidP="000C5B8C">
      <w:pPr>
        <w:ind w:left="357"/>
        <w:rPr>
          <w:highlight w:val="yellow"/>
          <w:lang w:val="es-ES"/>
        </w:rPr>
      </w:pPr>
      <w:r w:rsidRPr="00EA1C91">
        <w:rPr>
          <w:lang w:val="es-ES"/>
        </w:rPr>
        <w:t>Desde el marco normativo, el artículo 4° de la Constitución reconoce el derecho a la salud y la obligación de las autoridades para garantizarlo. Por su parte, la Ley General de Salud (art. 3 y 111) y la Ley General de Movilidad y Seguridad Vial (2022) establecen mandatos específicos para prevenir muertes por causas externas y proteger la integridad física de los usuarios de la vía pública. Estas normas facultan a las entidades federativas a establecer programas presupuestarios que atiendan este problema con base en criterios de universalidad, equidad y rendición de cuentas.</w:t>
      </w:r>
    </w:p>
    <w:p w14:paraId="65637C11" w14:textId="5ACBD04E" w:rsidR="00B76ED4" w:rsidRPr="000C5B8C" w:rsidRDefault="00B76ED4" w:rsidP="00BB3CD7">
      <w:pPr>
        <w:pStyle w:val="Prrafodelista"/>
        <w:numPr>
          <w:ilvl w:val="0"/>
          <w:numId w:val="4"/>
        </w:numPr>
        <w:spacing w:line="360" w:lineRule="auto"/>
        <w:ind w:left="714" w:hanging="357"/>
        <w:rPr>
          <w:lang w:val="es-ES"/>
        </w:rPr>
      </w:pPr>
      <w:r w:rsidRPr="000C5B8C">
        <w:rPr>
          <w:b/>
          <w:bCs/>
          <w:lang w:val="es-ES"/>
        </w:rPr>
        <w:t>Identificación del Pp</w:t>
      </w:r>
      <w:r w:rsidR="000C5B8C" w:rsidRPr="000C5B8C">
        <w:rPr>
          <w:lang w:val="es-ES"/>
        </w:rPr>
        <w:t>:</w:t>
      </w:r>
    </w:p>
    <w:tbl>
      <w:tblPr>
        <w:tblW w:w="4766" w:type="pct"/>
        <w:jc w:val="center"/>
        <w:tblCellMar>
          <w:left w:w="70" w:type="dxa"/>
          <w:right w:w="70" w:type="dxa"/>
        </w:tblCellMar>
        <w:tblLook w:val="04A0" w:firstRow="1" w:lastRow="0" w:firstColumn="1" w:lastColumn="0" w:noHBand="0" w:noVBand="1"/>
      </w:tblPr>
      <w:tblGrid>
        <w:gridCol w:w="1815"/>
        <w:gridCol w:w="202"/>
        <w:gridCol w:w="6407"/>
      </w:tblGrid>
      <w:tr w:rsidR="000C5B8C" w:rsidRPr="00700E3B" w14:paraId="7F5E7C98" w14:textId="77777777" w:rsidTr="00DC388C">
        <w:trPr>
          <w:trHeight w:val="454"/>
          <w:jc w:val="center"/>
        </w:trPr>
        <w:tc>
          <w:tcPr>
            <w:tcW w:w="1077" w:type="pct"/>
            <w:tcBorders>
              <w:top w:val="nil"/>
              <w:left w:val="nil"/>
              <w:right w:val="nil"/>
            </w:tcBorders>
            <w:shd w:val="clear" w:color="auto" w:fill="7F7F7F" w:themeFill="text1" w:themeFillTint="80"/>
            <w:noWrap/>
            <w:vAlign w:val="center"/>
            <w:hideMark/>
          </w:tcPr>
          <w:p w14:paraId="0FD1EBD4" w14:textId="77777777" w:rsidR="000C5B8C" w:rsidRPr="00700E3B" w:rsidRDefault="000C5B8C"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20" w:type="pct"/>
            <w:tcBorders>
              <w:top w:val="nil"/>
              <w:left w:val="nil"/>
              <w:bottom w:val="nil"/>
              <w:right w:val="nil"/>
            </w:tcBorders>
            <w:shd w:val="clear" w:color="000000" w:fill="FFFFFF"/>
            <w:vAlign w:val="center"/>
            <w:hideMark/>
          </w:tcPr>
          <w:p w14:paraId="0350EAD4" w14:textId="77777777" w:rsidR="000C5B8C" w:rsidRPr="00700E3B" w:rsidRDefault="000C5B8C" w:rsidP="00DC388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802" w:type="pct"/>
            <w:tcBorders>
              <w:top w:val="nil"/>
              <w:left w:val="nil"/>
              <w:right w:val="nil"/>
            </w:tcBorders>
            <w:shd w:val="clear" w:color="auto" w:fill="F2F2F2" w:themeFill="background1" w:themeFillShade="F2"/>
            <w:vAlign w:val="center"/>
          </w:tcPr>
          <w:p w14:paraId="524D6D14" w14:textId="511B1AB7" w:rsidR="000C5B8C" w:rsidRPr="00700E3B" w:rsidRDefault="000C5B8C" w:rsidP="00DC388C">
            <w:pPr>
              <w:spacing w:after="0" w:line="240" w:lineRule="auto"/>
              <w:jc w:val="left"/>
              <w:rPr>
                <w:rFonts w:eastAsia="Times New Roman" w:cs="Arial"/>
                <w:sz w:val="18"/>
                <w:szCs w:val="18"/>
                <w:lang w:eastAsia="es-MX"/>
              </w:rPr>
            </w:pPr>
            <w:r>
              <w:rPr>
                <w:rFonts w:cs="Arial"/>
                <w:bCs/>
                <w:color w:val="000000"/>
                <w:sz w:val="18"/>
                <w:szCs w:val="18"/>
              </w:rPr>
              <w:t>I187 Seguridad Vial en Salud</w:t>
            </w:r>
          </w:p>
        </w:tc>
      </w:tr>
      <w:tr w:rsidR="000C5B8C" w:rsidRPr="00700E3B" w14:paraId="77F8B389" w14:textId="77777777" w:rsidTr="00DC388C">
        <w:trPr>
          <w:trHeight w:val="454"/>
          <w:jc w:val="center"/>
        </w:trPr>
        <w:tc>
          <w:tcPr>
            <w:tcW w:w="1077" w:type="pct"/>
            <w:tcBorders>
              <w:top w:val="nil"/>
              <w:left w:val="nil"/>
              <w:right w:val="nil"/>
            </w:tcBorders>
            <w:shd w:val="clear" w:color="auto" w:fill="7F7F7F" w:themeFill="text1" w:themeFillTint="80"/>
            <w:noWrap/>
            <w:vAlign w:val="center"/>
          </w:tcPr>
          <w:p w14:paraId="66DECC60" w14:textId="77777777" w:rsidR="000C5B8C" w:rsidRPr="00700E3B" w:rsidRDefault="000C5B8C" w:rsidP="00DC388C">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Ramo</w:t>
            </w:r>
          </w:p>
        </w:tc>
        <w:tc>
          <w:tcPr>
            <w:tcW w:w="120" w:type="pct"/>
            <w:tcBorders>
              <w:top w:val="nil"/>
              <w:left w:val="nil"/>
              <w:bottom w:val="nil"/>
              <w:right w:val="nil"/>
            </w:tcBorders>
            <w:shd w:val="clear" w:color="000000" w:fill="FFFFFF"/>
            <w:vAlign w:val="center"/>
          </w:tcPr>
          <w:p w14:paraId="0C537424" w14:textId="77777777" w:rsidR="000C5B8C" w:rsidRPr="00700E3B" w:rsidRDefault="000C5B8C" w:rsidP="00DC388C">
            <w:pPr>
              <w:spacing w:after="0" w:line="240" w:lineRule="auto"/>
              <w:jc w:val="left"/>
              <w:rPr>
                <w:rFonts w:eastAsia="Times New Roman" w:cs="Arial"/>
                <w:sz w:val="18"/>
                <w:szCs w:val="18"/>
                <w:lang w:eastAsia="es-MX"/>
              </w:rPr>
            </w:pPr>
          </w:p>
        </w:tc>
        <w:tc>
          <w:tcPr>
            <w:tcW w:w="3802" w:type="pct"/>
            <w:tcBorders>
              <w:top w:val="nil"/>
              <w:left w:val="nil"/>
              <w:right w:val="nil"/>
            </w:tcBorders>
            <w:shd w:val="clear" w:color="auto" w:fill="F2F2F2" w:themeFill="background1" w:themeFillShade="F2"/>
            <w:vAlign w:val="center"/>
          </w:tcPr>
          <w:p w14:paraId="789B46D1" w14:textId="77777777" w:rsidR="000C5B8C" w:rsidRPr="006A7AC0" w:rsidRDefault="000C5B8C" w:rsidP="00DC388C">
            <w:pPr>
              <w:spacing w:after="0" w:line="240" w:lineRule="auto"/>
              <w:jc w:val="left"/>
              <w:rPr>
                <w:rFonts w:cs="Arial"/>
                <w:bCs/>
                <w:color w:val="000000"/>
                <w:sz w:val="18"/>
                <w:szCs w:val="18"/>
              </w:rPr>
            </w:pPr>
            <w:r>
              <w:rPr>
                <w:rFonts w:cs="Arial"/>
                <w:bCs/>
                <w:color w:val="000000"/>
                <w:sz w:val="18"/>
                <w:szCs w:val="18"/>
              </w:rPr>
              <w:t>10 - Salud</w:t>
            </w:r>
          </w:p>
        </w:tc>
      </w:tr>
      <w:tr w:rsidR="000C5B8C" w:rsidRPr="00700E3B" w14:paraId="6C5BD4BD" w14:textId="77777777" w:rsidTr="00DC388C">
        <w:trPr>
          <w:trHeight w:val="454"/>
          <w:jc w:val="center"/>
        </w:trPr>
        <w:tc>
          <w:tcPr>
            <w:tcW w:w="1077" w:type="pct"/>
            <w:tcBorders>
              <w:left w:val="nil"/>
              <w:right w:val="nil"/>
            </w:tcBorders>
            <w:shd w:val="clear" w:color="auto" w:fill="7F7F7F" w:themeFill="text1" w:themeFillTint="80"/>
            <w:noWrap/>
            <w:vAlign w:val="center"/>
          </w:tcPr>
          <w:p w14:paraId="1B0C9977" w14:textId="77777777" w:rsidR="000C5B8C" w:rsidRPr="00700E3B" w:rsidRDefault="000C5B8C"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lastRenderedPageBreak/>
              <w:t>Entidad</w:t>
            </w:r>
          </w:p>
        </w:tc>
        <w:tc>
          <w:tcPr>
            <w:tcW w:w="120" w:type="pct"/>
            <w:tcBorders>
              <w:top w:val="nil"/>
              <w:left w:val="nil"/>
              <w:bottom w:val="nil"/>
              <w:right w:val="nil"/>
            </w:tcBorders>
            <w:shd w:val="clear" w:color="000000" w:fill="FFFFFF"/>
            <w:vAlign w:val="center"/>
            <w:hideMark/>
          </w:tcPr>
          <w:p w14:paraId="4D682619" w14:textId="77777777" w:rsidR="000C5B8C" w:rsidRPr="00700E3B" w:rsidRDefault="000C5B8C" w:rsidP="00DC388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802" w:type="pct"/>
            <w:tcBorders>
              <w:top w:val="nil"/>
              <w:left w:val="nil"/>
              <w:right w:val="nil"/>
            </w:tcBorders>
            <w:shd w:val="clear" w:color="auto" w:fill="F2F2F2" w:themeFill="background1" w:themeFillShade="F2"/>
            <w:vAlign w:val="center"/>
          </w:tcPr>
          <w:p w14:paraId="2F8A6BF1" w14:textId="77777777" w:rsidR="000C5B8C" w:rsidRPr="00700E3B" w:rsidRDefault="000C5B8C" w:rsidP="00DC388C">
            <w:pPr>
              <w:spacing w:after="0" w:line="240" w:lineRule="auto"/>
              <w:jc w:val="left"/>
              <w:rPr>
                <w:rFonts w:eastAsia="Times New Roman" w:cs="Arial"/>
                <w:sz w:val="18"/>
                <w:szCs w:val="18"/>
                <w:lang w:eastAsia="es-MX"/>
              </w:rPr>
            </w:pPr>
            <w:r w:rsidRPr="00700E3B">
              <w:rPr>
                <w:rFonts w:cs="Arial"/>
                <w:color w:val="000000"/>
                <w:sz w:val="18"/>
                <w:szCs w:val="18"/>
              </w:rPr>
              <w:t>Sinaloa</w:t>
            </w:r>
          </w:p>
        </w:tc>
      </w:tr>
      <w:tr w:rsidR="000C5B8C" w:rsidRPr="00700E3B" w14:paraId="03011FA5" w14:textId="77777777" w:rsidTr="00DC388C">
        <w:trPr>
          <w:trHeight w:val="624"/>
          <w:jc w:val="center"/>
        </w:trPr>
        <w:tc>
          <w:tcPr>
            <w:tcW w:w="1077" w:type="pct"/>
            <w:tcBorders>
              <w:left w:val="nil"/>
              <w:right w:val="nil"/>
            </w:tcBorders>
            <w:shd w:val="clear" w:color="auto" w:fill="7F7F7F" w:themeFill="text1" w:themeFillTint="80"/>
            <w:noWrap/>
            <w:vAlign w:val="center"/>
            <w:hideMark/>
          </w:tcPr>
          <w:p w14:paraId="19FD4ED9" w14:textId="77777777" w:rsidR="000C5B8C" w:rsidRDefault="000C5B8C"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 xml:space="preserve">Unidad </w:t>
            </w:r>
          </w:p>
          <w:p w14:paraId="25C69BCC" w14:textId="77777777" w:rsidR="000C5B8C" w:rsidRPr="00700E3B" w:rsidRDefault="000C5B8C"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Responsable</w:t>
            </w:r>
          </w:p>
        </w:tc>
        <w:tc>
          <w:tcPr>
            <w:tcW w:w="120" w:type="pct"/>
            <w:tcBorders>
              <w:top w:val="nil"/>
              <w:left w:val="nil"/>
              <w:bottom w:val="nil"/>
              <w:right w:val="nil"/>
            </w:tcBorders>
            <w:shd w:val="clear" w:color="000000" w:fill="FFFFFF"/>
            <w:vAlign w:val="center"/>
            <w:hideMark/>
          </w:tcPr>
          <w:p w14:paraId="4F53A717" w14:textId="77777777" w:rsidR="000C5B8C" w:rsidRPr="00700E3B" w:rsidRDefault="000C5B8C" w:rsidP="00DC388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802" w:type="pct"/>
            <w:tcBorders>
              <w:top w:val="nil"/>
              <w:left w:val="nil"/>
              <w:right w:val="nil"/>
            </w:tcBorders>
            <w:shd w:val="clear" w:color="auto" w:fill="F2F2F2" w:themeFill="background1" w:themeFillShade="F2"/>
            <w:vAlign w:val="center"/>
          </w:tcPr>
          <w:p w14:paraId="573E1038" w14:textId="20F9FDC3" w:rsidR="000C5B8C" w:rsidRPr="00700E3B" w:rsidRDefault="000C5B8C" w:rsidP="00DC388C">
            <w:pPr>
              <w:spacing w:after="0" w:line="276" w:lineRule="auto"/>
              <w:rPr>
                <w:rFonts w:eastAsia="Times New Roman" w:cs="Arial"/>
                <w:sz w:val="18"/>
                <w:szCs w:val="18"/>
                <w:lang w:eastAsia="es-MX"/>
              </w:rPr>
            </w:pPr>
            <w:r>
              <w:rPr>
                <w:rFonts w:cs="Arial"/>
                <w:color w:val="000000"/>
                <w:sz w:val="18"/>
                <w:szCs w:val="18"/>
              </w:rPr>
              <w:t>Servicios de Salud de Sinaloa</w:t>
            </w:r>
          </w:p>
        </w:tc>
      </w:tr>
      <w:tr w:rsidR="000C5B8C" w:rsidRPr="00700E3B" w14:paraId="521C4957" w14:textId="77777777" w:rsidTr="00DC388C">
        <w:trPr>
          <w:trHeight w:val="454"/>
          <w:jc w:val="center"/>
        </w:trPr>
        <w:tc>
          <w:tcPr>
            <w:tcW w:w="1077" w:type="pct"/>
            <w:tcBorders>
              <w:left w:val="nil"/>
              <w:bottom w:val="nil"/>
              <w:right w:val="nil"/>
            </w:tcBorders>
            <w:shd w:val="clear" w:color="auto" w:fill="7F7F7F" w:themeFill="text1" w:themeFillTint="80"/>
            <w:noWrap/>
            <w:vAlign w:val="center"/>
          </w:tcPr>
          <w:p w14:paraId="5D27B49D" w14:textId="77777777" w:rsidR="000C5B8C" w:rsidRPr="00700E3B" w:rsidRDefault="000C5B8C"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Año de Inicio</w:t>
            </w:r>
          </w:p>
        </w:tc>
        <w:tc>
          <w:tcPr>
            <w:tcW w:w="120" w:type="pct"/>
            <w:tcBorders>
              <w:top w:val="nil"/>
              <w:left w:val="nil"/>
              <w:bottom w:val="nil"/>
              <w:right w:val="nil"/>
            </w:tcBorders>
            <w:shd w:val="clear" w:color="000000" w:fill="FFFFFF"/>
            <w:vAlign w:val="center"/>
          </w:tcPr>
          <w:p w14:paraId="5748C34D" w14:textId="77777777" w:rsidR="000C5B8C" w:rsidRPr="00700E3B" w:rsidRDefault="000C5B8C" w:rsidP="00DC388C">
            <w:pPr>
              <w:spacing w:after="0" w:line="240" w:lineRule="auto"/>
              <w:jc w:val="left"/>
              <w:rPr>
                <w:rFonts w:eastAsia="Times New Roman" w:cs="Arial"/>
                <w:sz w:val="18"/>
                <w:szCs w:val="18"/>
                <w:lang w:eastAsia="es-MX"/>
              </w:rPr>
            </w:pPr>
          </w:p>
        </w:tc>
        <w:tc>
          <w:tcPr>
            <w:tcW w:w="3802" w:type="pct"/>
            <w:tcBorders>
              <w:top w:val="nil"/>
              <w:left w:val="nil"/>
              <w:bottom w:val="nil"/>
              <w:right w:val="nil"/>
            </w:tcBorders>
            <w:shd w:val="clear" w:color="auto" w:fill="F2F2F2" w:themeFill="background1" w:themeFillShade="F2"/>
            <w:vAlign w:val="center"/>
          </w:tcPr>
          <w:p w14:paraId="1D7950C5" w14:textId="4A9DC926" w:rsidR="000C5B8C" w:rsidRPr="00700E3B" w:rsidRDefault="000C5B8C" w:rsidP="00DC388C">
            <w:pPr>
              <w:spacing w:after="0" w:line="240" w:lineRule="auto"/>
              <w:jc w:val="left"/>
              <w:rPr>
                <w:rFonts w:eastAsia="Times New Roman" w:cs="Arial"/>
                <w:sz w:val="18"/>
                <w:szCs w:val="18"/>
                <w:lang w:eastAsia="es-MX"/>
              </w:rPr>
            </w:pPr>
            <w:r>
              <w:rPr>
                <w:rFonts w:cs="Arial"/>
                <w:color w:val="000000"/>
                <w:sz w:val="18"/>
                <w:szCs w:val="18"/>
              </w:rPr>
              <w:t>2008</w:t>
            </w:r>
          </w:p>
        </w:tc>
      </w:tr>
    </w:tbl>
    <w:p w14:paraId="71951FA1" w14:textId="77777777" w:rsidR="000C5B8C" w:rsidRPr="000C5B8C" w:rsidRDefault="000C5B8C" w:rsidP="000C5B8C">
      <w:pPr>
        <w:spacing w:after="0" w:line="240" w:lineRule="auto"/>
        <w:rPr>
          <w:highlight w:val="yellow"/>
          <w:lang w:val="es-ES"/>
        </w:rPr>
      </w:pPr>
    </w:p>
    <w:p w14:paraId="349B89B1" w14:textId="2CA776E7" w:rsidR="00B76ED4" w:rsidRPr="00A01AAE" w:rsidRDefault="00B76ED4" w:rsidP="00BB3CD7">
      <w:pPr>
        <w:pStyle w:val="Prrafodelista"/>
        <w:numPr>
          <w:ilvl w:val="0"/>
          <w:numId w:val="4"/>
        </w:numPr>
        <w:spacing w:line="360" w:lineRule="auto"/>
        <w:ind w:left="714" w:hanging="357"/>
        <w:rPr>
          <w:lang w:val="es-ES"/>
        </w:rPr>
      </w:pPr>
      <w:r w:rsidRPr="00A01AAE">
        <w:rPr>
          <w:b/>
          <w:bCs/>
          <w:lang w:val="es-ES"/>
        </w:rPr>
        <w:t>Problema o necesidad pública</w:t>
      </w:r>
      <w:r w:rsidR="00A01AAE" w:rsidRPr="00A01AAE">
        <w:rPr>
          <w:lang w:val="es-ES"/>
        </w:rPr>
        <w:t>: el Pp atiende las insuficientes estrategias de prevención de siniestros viales en el Estado de Sinaloa, ya que adolecen de estrategias homogenizadas y coordinadas con las diversas instituciones involucradas. La necesidad pública identificada es reducir la morbi-mortalidad por lesiones de tráfico, a través de intervenciones, estructuradas, sostenibles y medibles.</w:t>
      </w:r>
    </w:p>
    <w:p w14:paraId="57D063E2" w14:textId="77777777" w:rsidR="00A01AAE" w:rsidRPr="00A01AAE" w:rsidRDefault="00B76ED4" w:rsidP="00BB3CD7">
      <w:pPr>
        <w:pStyle w:val="Prrafodelista"/>
        <w:numPr>
          <w:ilvl w:val="0"/>
          <w:numId w:val="4"/>
        </w:numPr>
        <w:spacing w:line="360" w:lineRule="auto"/>
        <w:ind w:left="714" w:hanging="357"/>
        <w:rPr>
          <w:b/>
          <w:bCs/>
          <w:lang w:val="es-ES"/>
        </w:rPr>
      </w:pPr>
      <w:r w:rsidRPr="00A01AAE">
        <w:rPr>
          <w:b/>
          <w:bCs/>
          <w:lang w:val="es-ES"/>
        </w:rPr>
        <w:t xml:space="preserve">Alineación </w:t>
      </w:r>
      <w:r w:rsidR="00A01AAE" w:rsidRPr="00A01AAE">
        <w:rPr>
          <w:b/>
          <w:bCs/>
          <w:lang w:val="es-ES"/>
        </w:rPr>
        <w:t>del Pp a:</w:t>
      </w:r>
    </w:p>
    <w:p w14:paraId="5910876D" w14:textId="13C25975" w:rsidR="00A01AAE" w:rsidRPr="0049677F" w:rsidRDefault="00B76ED4" w:rsidP="00BB3CD7">
      <w:pPr>
        <w:pStyle w:val="Prrafodelista"/>
        <w:numPr>
          <w:ilvl w:val="0"/>
          <w:numId w:val="46"/>
        </w:numPr>
        <w:spacing w:line="360" w:lineRule="auto"/>
        <w:rPr>
          <w:lang w:val="es-ES"/>
        </w:rPr>
      </w:pPr>
      <w:r w:rsidRPr="0049677F">
        <w:rPr>
          <w:b/>
          <w:bCs/>
          <w:lang w:val="es-ES"/>
        </w:rPr>
        <w:t>Plan Nacional de Desarrollo (PND) 2019 – 2024</w:t>
      </w:r>
      <w:r w:rsidR="00A01AAE" w:rsidRPr="0049677F">
        <w:rPr>
          <w:b/>
          <w:bCs/>
          <w:lang w:val="es-ES"/>
        </w:rPr>
        <w:t xml:space="preserve">: </w:t>
      </w:r>
      <w:r w:rsidR="00A01AAE" w:rsidRPr="0049677F">
        <w:rPr>
          <w:lang w:val="es-ES"/>
        </w:rPr>
        <w:t>en su Eje General II: Política Social</w:t>
      </w:r>
      <w:r w:rsidR="0049677F">
        <w:rPr>
          <w:lang w:val="es-ES"/>
        </w:rPr>
        <w:t>:</w:t>
      </w:r>
      <w:r w:rsidR="00A01AAE" w:rsidRPr="0049677F">
        <w:rPr>
          <w:lang w:val="es-ES"/>
        </w:rPr>
        <w:t xml:space="preserve"> Salud para toda la población</w:t>
      </w:r>
      <w:r w:rsidR="0049677F">
        <w:rPr>
          <w:lang w:val="es-ES"/>
        </w:rPr>
        <w:t>;</w:t>
      </w:r>
      <w:r w:rsidR="0049677F" w:rsidRPr="0049677F">
        <w:rPr>
          <w:lang w:val="es-ES"/>
        </w:rPr>
        <w:t xml:space="preserve"> </w:t>
      </w:r>
      <w:r w:rsidR="00A01AAE" w:rsidRPr="0049677F">
        <w:rPr>
          <w:lang w:val="es-ES"/>
        </w:rPr>
        <w:t>Construcción de una sociedad más saludable a través de cambios culturales, educativos y comunitarios</w:t>
      </w:r>
      <w:r w:rsidR="0049677F" w:rsidRPr="0049677F">
        <w:rPr>
          <w:lang w:val="es-ES"/>
        </w:rPr>
        <w:t xml:space="preserve">; </w:t>
      </w:r>
      <w:r w:rsidR="00A01AAE" w:rsidRPr="0049677F">
        <w:rPr>
          <w:lang w:val="es-ES"/>
        </w:rPr>
        <w:t>Cultura para la paz y bienestar para todos</w:t>
      </w:r>
      <w:r w:rsidR="0049677F">
        <w:rPr>
          <w:lang w:val="es-ES"/>
        </w:rPr>
        <w:t>.</w:t>
      </w:r>
    </w:p>
    <w:p w14:paraId="0F9AD01F" w14:textId="587A5951" w:rsidR="0049677F" w:rsidRPr="0049677F" w:rsidRDefault="00A01AAE" w:rsidP="00BB3CD7">
      <w:pPr>
        <w:pStyle w:val="Prrafodelista"/>
        <w:numPr>
          <w:ilvl w:val="0"/>
          <w:numId w:val="46"/>
        </w:numPr>
        <w:spacing w:line="360" w:lineRule="auto"/>
        <w:rPr>
          <w:b/>
          <w:bCs/>
          <w:lang w:val="es-ES"/>
        </w:rPr>
      </w:pPr>
      <w:r w:rsidRPr="0049677F">
        <w:rPr>
          <w:b/>
          <w:bCs/>
          <w:lang w:val="es-ES"/>
        </w:rPr>
        <w:t>Programa de Acción Especifico de Prevención de Accidentes, Lesiones y Seguridad Vial 2020 – 2024:</w:t>
      </w:r>
      <w:r w:rsidR="0049677F" w:rsidRPr="0049677F">
        <w:rPr>
          <w:b/>
          <w:bCs/>
          <w:lang w:val="es-ES"/>
        </w:rPr>
        <w:t xml:space="preserve"> </w:t>
      </w:r>
      <w:r w:rsidR="0049677F" w:rsidRPr="0049677F">
        <w:rPr>
          <w:lang w:val="es-ES"/>
        </w:rPr>
        <w:t>en su Objetivo específico 1. Este está orientado al desarrollo de capacidades técnicas en al ámbito local; Objetivo específico 2. Fomenta entornos seguros como estrategia de prevención; Objetivo específico 3. Enfatiza n la necesidad de incorporar evidencia científica en las intervenciones preventivas; Objetivo específico 4. Plantea la promoción de conductas seguras en la población mediante actividades de sensibilización, información y educación vial.</w:t>
      </w:r>
    </w:p>
    <w:p w14:paraId="4D477230" w14:textId="22874405" w:rsidR="00AF640C" w:rsidRPr="00044387" w:rsidRDefault="00B76ED4" w:rsidP="00BB3CD7">
      <w:pPr>
        <w:pStyle w:val="Prrafodelista"/>
        <w:numPr>
          <w:ilvl w:val="0"/>
          <w:numId w:val="46"/>
        </w:numPr>
        <w:spacing w:line="360" w:lineRule="auto"/>
        <w:rPr>
          <w:lang w:val="es-ES"/>
        </w:rPr>
      </w:pPr>
      <w:r w:rsidRPr="00044387">
        <w:rPr>
          <w:b/>
          <w:bCs/>
          <w:lang w:val="es-ES"/>
        </w:rPr>
        <w:t xml:space="preserve">Plan Estatal de Desarrollo (PED) 2022 </w:t>
      </w:r>
      <w:r w:rsidR="00A01AAE" w:rsidRPr="00044387">
        <w:rPr>
          <w:b/>
          <w:bCs/>
          <w:lang w:val="es-ES"/>
        </w:rPr>
        <w:t>–</w:t>
      </w:r>
      <w:r w:rsidRPr="00044387">
        <w:rPr>
          <w:b/>
          <w:bCs/>
          <w:lang w:val="es-ES"/>
        </w:rPr>
        <w:t xml:space="preserve"> 2027</w:t>
      </w:r>
      <w:r w:rsidR="00A01AAE" w:rsidRPr="00044387">
        <w:rPr>
          <w:b/>
          <w:bCs/>
          <w:lang w:val="es-ES"/>
        </w:rPr>
        <w:t xml:space="preserve">: </w:t>
      </w:r>
      <w:bookmarkStart w:id="48" w:name="_Hlk213754257"/>
      <w:r w:rsidR="008F14F9" w:rsidRPr="00044387">
        <w:rPr>
          <w:lang w:val="es-ES"/>
        </w:rPr>
        <w:t xml:space="preserve">en su </w:t>
      </w:r>
      <w:r w:rsidR="00AF640C" w:rsidRPr="00044387">
        <w:rPr>
          <w:lang w:val="es-ES"/>
        </w:rPr>
        <w:t>Eje Estratégico 1. Bienestar Social Sostenible</w:t>
      </w:r>
      <w:r w:rsidR="00044387" w:rsidRPr="00044387">
        <w:rPr>
          <w:lang w:val="es-ES"/>
        </w:rPr>
        <w:t xml:space="preserve">: Tema </w:t>
      </w:r>
      <w:r w:rsidR="00AF640C" w:rsidRPr="00044387">
        <w:rPr>
          <w:lang w:val="es-ES"/>
        </w:rPr>
        <w:t>1.3. Salud para Elevar la Calidad de Vida</w:t>
      </w:r>
      <w:bookmarkEnd w:id="48"/>
      <w:r w:rsidR="00044387" w:rsidRPr="00044387">
        <w:rPr>
          <w:lang w:val="es-ES"/>
        </w:rPr>
        <w:t xml:space="preserve">; 6. Política de atención integral de la salud; Objetivo Prioritario </w:t>
      </w:r>
      <w:r w:rsidR="00AF640C" w:rsidRPr="00044387">
        <w:rPr>
          <w:lang w:val="es-ES"/>
        </w:rPr>
        <w:t>6.1 Garantizar a la sociedad sinaloense la protección de la salud, mediante acciones de promoción, prevención, curación y rehabilitación</w:t>
      </w:r>
      <w:r w:rsidR="00044387" w:rsidRPr="00044387">
        <w:rPr>
          <w:lang w:val="es-ES"/>
        </w:rPr>
        <w:t xml:space="preserve"> </w:t>
      </w:r>
      <w:r w:rsidR="00AF640C" w:rsidRPr="00044387">
        <w:rPr>
          <w:lang w:val="es-ES"/>
        </w:rPr>
        <w:t>paliativa, con un sistema de salud de vanguardia, priorizando los principios de equidad y derechos humanos</w:t>
      </w:r>
      <w:r w:rsidR="00044387" w:rsidRPr="00044387">
        <w:rPr>
          <w:lang w:val="es-ES"/>
        </w:rPr>
        <w:t xml:space="preserve">; Estrategia </w:t>
      </w:r>
      <w:r w:rsidR="00AF640C" w:rsidRPr="00044387">
        <w:rPr>
          <w:lang w:val="es-ES"/>
        </w:rPr>
        <w:t>6.1.3 Avanzar en la implementación del enfoque de atención primaria para la salud.</w:t>
      </w:r>
    </w:p>
    <w:p w14:paraId="2AF4BB77" w14:textId="5AD63FD1" w:rsidR="00B76ED4" w:rsidRPr="00B6115F" w:rsidRDefault="00B76ED4" w:rsidP="00BB3CD7">
      <w:pPr>
        <w:pStyle w:val="Prrafodelista"/>
        <w:numPr>
          <w:ilvl w:val="0"/>
          <w:numId w:val="4"/>
        </w:numPr>
        <w:spacing w:line="360" w:lineRule="auto"/>
        <w:ind w:left="714" w:hanging="357"/>
        <w:rPr>
          <w:b/>
          <w:bCs/>
          <w:lang w:val="es-ES"/>
        </w:rPr>
      </w:pPr>
      <w:r w:rsidRPr="00B6115F">
        <w:rPr>
          <w:b/>
          <w:bCs/>
          <w:lang w:val="es-ES"/>
        </w:rPr>
        <w:t>Objetivo general y objetivos específicos del Pp</w:t>
      </w:r>
      <w:r w:rsidR="00A01AAE" w:rsidRPr="00B6115F">
        <w:rPr>
          <w:b/>
          <w:bCs/>
          <w:lang w:val="es-ES"/>
        </w:rPr>
        <w:t>:</w:t>
      </w:r>
    </w:p>
    <w:p w14:paraId="482BBD07" w14:textId="4AD082F4" w:rsidR="00B6115F" w:rsidRDefault="00B6115F" w:rsidP="007714CF">
      <w:pPr>
        <w:ind w:left="708"/>
        <w:rPr>
          <w:lang w:val="es-ES"/>
        </w:rPr>
      </w:pPr>
      <w:r w:rsidRPr="00B6115F">
        <w:rPr>
          <w:b/>
          <w:bCs/>
          <w:color w:val="404040" w:themeColor="text1" w:themeTint="BF"/>
          <w:lang w:val="es-ES"/>
        </w:rPr>
        <w:t>Objetivo General</w:t>
      </w:r>
      <w:r>
        <w:rPr>
          <w:b/>
          <w:bCs/>
          <w:color w:val="404040" w:themeColor="text1" w:themeTint="BF"/>
          <w:lang w:val="es-ES"/>
        </w:rPr>
        <w:t>:</w:t>
      </w:r>
      <w:r w:rsidR="007714CF">
        <w:rPr>
          <w:b/>
          <w:bCs/>
          <w:color w:val="404040" w:themeColor="text1" w:themeTint="BF"/>
          <w:lang w:val="es-ES"/>
        </w:rPr>
        <w:t xml:space="preserve"> </w:t>
      </w:r>
      <w:r w:rsidR="007714CF">
        <w:rPr>
          <w:lang w:val="es-ES"/>
        </w:rPr>
        <w:t>q</w:t>
      </w:r>
      <w:r w:rsidRPr="00B6115F">
        <w:rPr>
          <w:lang w:val="es-ES"/>
        </w:rPr>
        <w:t>ue las personas sean sensibilizadas sobre los principales factores de riesgo para la conducción. Y con ello, contribuir a que la población adquiera comportamientos y estilos de vida saludables, encaminados a la diminución de muertes por accidentes viales, mediante la sensibilización y cursos talleres sobre estos temas, que impulsen determinantes positivos para la salud.</w:t>
      </w:r>
    </w:p>
    <w:p w14:paraId="49CBC1B2" w14:textId="07624EEB" w:rsidR="00C70634" w:rsidRDefault="00C70634" w:rsidP="007714CF">
      <w:pPr>
        <w:ind w:left="708"/>
        <w:rPr>
          <w:lang w:val="es-ES"/>
        </w:rPr>
      </w:pPr>
      <w:r w:rsidRPr="009A1E39">
        <w:rPr>
          <w:b/>
          <w:bCs/>
          <w:color w:val="404040" w:themeColor="text1" w:themeTint="BF"/>
          <w:lang w:val="es-ES"/>
        </w:rPr>
        <w:t>Objetivo</w:t>
      </w:r>
      <w:r w:rsidR="007714CF">
        <w:rPr>
          <w:b/>
          <w:bCs/>
          <w:color w:val="404040" w:themeColor="text1" w:themeTint="BF"/>
          <w:lang w:val="es-ES"/>
        </w:rPr>
        <w:t>s</w:t>
      </w:r>
      <w:r w:rsidRPr="009A1E39">
        <w:rPr>
          <w:b/>
          <w:bCs/>
          <w:color w:val="404040" w:themeColor="text1" w:themeTint="BF"/>
          <w:lang w:val="es-ES"/>
        </w:rPr>
        <w:t xml:space="preserve"> Específico</w:t>
      </w:r>
      <w:r w:rsidR="007714CF">
        <w:rPr>
          <w:b/>
          <w:bCs/>
          <w:color w:val="404040" w:themeColor="text1" w:themeTint="BF"/>
          <w:lang w:val="es-ES"/>
        </w:rPr>
        <w:t>s</w:t>
      </w:r>
      <w:r w:rsidRPr="009A1E39">
        <w:rPr>
          <w:b/>
          <w:bCs/>
          <w:color w:val="404040" w:themeColor="text1" w:themeTint="BF"/>
          <w:lang w:val="es-ES"/>
        </w:rPr>
        <w:t>:</w:t>
      </w:r>
      <w:r w:rsidR="007714CF">
        <w:rPr>
          <w:b/>
          <w:bCs/>
          <w:color w:val="404040" w:themeColor="text1" w:themeTint="BF"/>
          <w:lang w:val="es-ES"/>
        </w:rPr>
        <w:t xml:space="preserve">  </w:t>
      </w:r>
      <w:r w:rsidR="007714CF" w:rsidRPr="007714CF">
        <w:rPr>
          <w:lang w:val="es-ES"/>
        </w:rPr>
        <w:t>g</w:t>
      </w:r>
      <w:r w:rsidRPr="00C70634">
        <w:rPr>
          <w:lang w:val="es-ES"/>
        </w:rPr>
        <w:t>enerar acuerdos vinculantes</w:t>
      </w:r>
      <w:r w:rsidR="007714CF">
        <w:rPr>
          <w:lang w:val="es-ES"/>
        </w:rPr>
        <w:t xml:space="preserve"> y c</w:t>
      </w:r>
      <w:r w:rsidRPr="00C70634">
        <w:rPr>
          <w:lang w:val="es-ES"/>
        </w:rPr>
        <w:t>ursos taller en primera respuesta.</w:t>
      </w:r>
    </w:p>
    <w:p w14:paraId="63A31D1E" w14:textId="50AA52F4" w:rsidR="007714CF" w:rsidRPr="00044387" w:rsidRDefault="00B76ED4" w:rsidP="00BB3CD7">
      <w:pPr>
        <w:pStyle w:val="Prrafodelista"/>
        <w:numPr>
          <w:ilvl w:val="0"/>
          <w:numId w:val="4"/>
        </w:numPr>
        <w:spacing w:line="360" w:lineRule="auto"/>
        <w:ind w:left="714" w:hanging="357"/>
        <w:rPr>
          <w:b/>
          <w:bCs/>
          <w:lang w:val="es-ES"/>
        </w:rPr>
      </w:pPr>
      <w:r w:rsidRPr="007714CF">
        <w:rPr>
          <w:b/>
          <w:bCs/>
          <w:lang w:val="es-ES"/>
        </w:rPr>
        <w:lastRenderedPageBreak/>
        <w:t>Descripción de los bienes o servicios que otorga el Pp</w:t>
      </w:r>
      <w:r w:rsidR="00C70634" w:rsidRPr="007714CF">
        <w:rPr>
          <w:b/>
          <w:bCs/>
          <w:lang w:val="es-ES"/>
        </w:rPr>
        <w:t xml:space="preserve">: </w:t>
      </w:r>
      <w:r w:rsidR="00C70634" w:rsidRPr="007714CF">
        <w:rPr>
          <w:lang w:val="es-ES"/>
        </w:rPr>
        <w:t>para lograr su objetivo central, el programa otorga los siguientes servicios señalados en los objetivos del nivel componente, los cuales corresponden a</w:t>
      </w:r>
      <w:r w:rsidR="007714CF" w:rsidRPr="007714CF">
        <w:rPr>
          <w:lang w:val="es-ES"/>
        </w:rPr>
        <w:t xml:space="preserve"> g</w:t>
      </w:r>
      <w:r w:rsidR="00C70634" w:rsidRPr="007714CF">
        <w:rPr>
          <w:lang w:val="es-ES"/>
        </w:rPr>
        <w:t>enerar acuerdos vinculantes interinstitucionales</w:t>
      </w:r>
      <w:r w:rsidR="007714CF" w:rsidRPr="007714CF">
        <w:rPr>
          <w:lang w:val="es-ES"/>
        </w:rPr>
        <w:t>, l</w:t>
      </w:r>
      <w:r w:rsidR="00C70634" w:rsidRPr="007714CF">
        <w:rPr>
          <w:lang w:val="es-ES"/>
        </w:rPr>
        <w:t>levar a cabo cursos taller de primera respuesta</w:t>
      </w:r>
      <w:r w:rsidR="007714CF" w:rsidRPr="007714CF">
        <w:rPr>
          <w:lang w:val="es-ES"/>
        </w:rPr>
        <w:t xml:space="preserve"> y p</w:t>
      </w:r>
      <w:r w:rsidR="00C70634" w:rsidRPr="007714CF">
        <w:rPr>
          <w:lang w:val="es-ES"/>
        </w:rPr>
        <w:t>láticas de sensibilización sobre los principales factores de riesgo para la conducción</w:t>
      </w:r>
    </w:p>
    <w:p w14:paraId="1FAD48EE" w14:textId="77777777" w:rsidR="00044387" w:rsidRPr="00044387" w:rsidRDefault="00044387" w:rsidP="00044387">
      <w:pPr>
        <w:pStyle w:val="Prrafodelista"/>
        <w:spacing w:after="0" w:line="240" w:lineRule="auto"/>
        <w:ind w:left="714"/>
        <w:rPr>
          <w:b/>
          <w:bCs/>
          <w:sz w:val="14"/>
          <w:szCs w:val="14"/>
          <w:lang w:val="es-ES"/>
        </w:rPr>
      </w:pPr>
    </w:p>
    <w:p w14:paraId="64BCC01E" w14:textId="77777777" w:rsidR="007714CF" w:rsidRPr="00044387" w:rsidRDefault="007714CF" w:rsidP="00BB3CD7">
      <w:pPr>
        <w:pStyle w:val="Prrafodelista"/>
        <w:numPr>
          <w:ilvl w:val="0"/>
          <w:numId w:val="4"/>
        </w:numPr>
        <w:spacing w:line="360" w:lineRule="auto"/>
        <w:ind w:left="714" w:hanging="357"/>
        <w:rPr>
          <w:b/>
          <w:bCs/>
          <w:lang w:val="es-ES"/>
        </w:rPr>
      </w:pPr>
      <w:r w:rsidRPr="00044387">
        <w:rPr>
          <w:b/>
          <w:bCs/>
          <w:lang w:val="es-ES"/>
        </w:rPr>
        <w:t>Identificación de las poblaciones potencial y objetivo del Pp:</w:t>
      </w:r>
    </w:p>
    <w:tbl>
      <w:tblPr>
        <w:tblW w:w="4804" w:type="pct"/>
        <w:jc w:val="center"/>
        <w:tblCellMar>
          <w:left w:w="70" w:type="dxa"/>
          <w:right w:w="70" w:type="dxa"/>
        </w:tblCellMar>
        <w:tblLook w:val="04A0" w:firstRow="1" w:lastRow="0" w:firstColumn="1" w:lastColumn="0" w:noHBand="0" w:noVBand="1"/>
      </w:tblPr>
      <w:tblGrid>
        <w:gridCol w:w="1871"/>
        <w:gridCol w:w="204"/>
        <w:gridCol w:w="6417"/>
      </w:tblGrid>
      <w:tr w:rsidR="007714CF" w:rsidRPr="00700E3B" w14:paraId="51F2DD81" w14:textId="77777777" w:rsidTr="00DC388C">
        <w:trPr>
          <w:trHeight w:val="567"/>
          <w:jc w:val="center"/>
        </w:trPr>
        <w:tc>
          <w:tcPr>
            <w:tcW w:w="1102" w:type="pct"/>
            <w:tcBorders>
              <w:top w:val="nil"/>
              <w:left w:val="nil"/>
              <w:right w:val="nil"/>
            </w:tcBorders>
            <w:shd w:val="clear" w:color="auto" w:fill="7F7F7F" w:themeFill="text1" w:themeFillTint="80"/>
            <w:noWrap/>
            <w:vAlign w:val="center"/>
          </w:tcPr>
          <w:p w14:paraId="026A12CC" w14:textId="77777777" w:rsidR="007714CF" w:rsidRPr="00700E3B" w:rsidRDefault="007714CF"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Potencial (Definición)</w:t>
            </w:r>
          </w:p>
        </w:tc>
        <w:tc>
          <w:tcPr>
            <w:tcW w:w="120" w:type="pct"/>
            <w:tcBorders>
              <w:top w:val="nil"/>
              <w:left w:val="nil"/>
              <w:bottom w:val="nil"/>
              <w:right w:val="nil"/>
            </w:tcBorders>
            <w:shd w:val="clear" w:color="000000" w:fill="FFFFFF"/>
            <w:vAlign w:val="center"/>
            <w:hideMark/>
          </w:tcPr>
          <w:p w14:paraId="3A5FC984" w14:textId="77777777" w:rsidR="007714CF" w:rsidRPr="00700E3B" w:rsidRDefault="007714CF" w:rsidP="00DC388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779" w:type="pct"/>
            <w:tcBorders>
              <w:top w:val="nil"/>
              <w:left w:val="nil"/>
              <w:right w:val="nil"/>
            </w:tcBorders>
            <w:shd w:val="clear" w:color="auto" w:fill="F2F2F2" w:themeFill="background1" w:themeFillShade="F2"/>
            <w:vAlign w:val="center"/>
          </w:tcPr>
          <w:p w14:paraId="07C2A9A5" w14:textId="018EC2EB" w:rsidR="007714CF" w:rsidRPr="00700E3B" w:rsidRDefault="004E58C6" w:rsidP="00DC388C">
            <w:pPr>
              <w:spacing w:after="0" w:line="240" w:lineRule="auto"/>
              <w:jc w:val="left"/>
              <w:rPr>
                <w:rFonts w:eastAsia="Times New Roman" w:cs="Arial"/>
                <w:sz w:val="18"/>
                <w:szCs w:val="18"/>
                <w:lang w:eastAsia="es-MX"/>
              </w:rPr>
            </w:pPr>
            <w:r>
              <w:rPr>
                <w:rFonts w:eastAsia="Times New Roman" w:cs="Arial"/>
                <w:sz w:val="18"/>
                <w:szCs w:val="18"/>
                <w:lang w:eastAsia="es-MX"/>
              </w:rPr>
              <w:t>Población sinaloense entre los 5 y 49 años, propenso a accidentes viales</w:t>
            </w:r>
          </w:p>
        </w:tc>
      </w:tr>
      <w:tr w:rsidR="007714CF" w:rsidRPr="00700E3B" w14:paraId="1A1A878A" w14:textId="77777777" w:rsidTr="00DC388C">
        <w:trPr>
          <w:trHeight w:val="454"/>
          <w:jc w:val="center"/>
        </w:trPr>
        <w:tc>
          <w:tcPr>
            <w:tcW w:w="1102" w:type="pct"/>
            <w:tcBorders>
              <w:left w:val="nil"/>
              <w:right w:val="nil"/>
            </w:tcBorders>
            <w:shd w:val="clear" w:color="auto" w:fill="7F7F7F" w:themeFill="text1" w:themeFillTint="80"/>
            <w:noWrap/>
            <w:vAlign w:val="center"/>
          </w:tcPr>
          <w:p w14:paraId="6D289166" w14:textId="77777777" w:rsidR="007714CF" w:rsidRPr="00700E3B" w:rsidRDefault="007714CF"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Potencial (Número)</w:t>
            </w:r>
          </w:p>
        </w:tc>
        <w:tc>
          <w:tcPr>
            <w:tcW w:w="120" w:type="pct"/>
            <w:tcBorders>
              <w:top w:val="nil"/>
              <w:left w:val="nil"/>
              <w:bottom w:val="nil"/>
              <w:right w:val="nil"/>
            </w:tcBorders>
            <w:shd w:val="clear" w:color="000000" w:fill="FFFFFF"/>
            <w:vAlign w:val="center"/>
            <w:hideMark/>
          </w:tcPr>
          <w:p w14:paraId="485EF9B4" w14:textId="77777777" w:rsidR="007714CF" w:rsidRPr="00700E3B" w:rsidRDefault="007714CF" w:rsidP="00DC388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779" w:type="pct"/>
            <w:tcBorders>
              <w:top w:val="nil"/>
              <w:left w:val="nil"/>
              <w:right w:val="nil"/>
            </w:tcBorders>
            <w:shd w:val="clear" w:color="auto" w:fill="F2F2F2" w:themeFill="background1" w:themeFillShade="F2"/>
            <w:vAlign w:val="center"/>
          </w:tcPr>
          <w:p w14:paraId="7E9E4DC5" w14:textId="710A2660" w:rsidR="007714CF" w:rsidRPr="00FC3D85" w:rsidRDefault="004E58C6" w:rsidP="00DC388C">
            <w:pPr>
              <w:spacing w:after="0" w:line="240" w:lineRule="auto"/>
              <w:jc w:val="left"/>
              <w:rPr>
                <w:rFonts w:eastAsia="Times New Roman" w:cs="Arial"/>
                <w:sz w:val="18"/>
                <w:szCs w:val="18"/>
                <w:lang w:eastAsia="es-MX"/>
              </w:rPr>
            </w:pPr>
            <w:r>
              <w:rPr>
                <w:rFonts w:eastAsia="Times New Roman" w:cs="Arial"/>
                <w:sz w:val="18"/>
                <w:szCs w:val="18"/>
                <w:lang w:eastAsia="es-MX"/>
              </w:rPr>
              <w:t>41,676</w:t>
            </w:r>
          </w:p>
        </w:tc>
      </w:tr>
      <w:tr w:rsidR="007714CF" w:rsidRPr="00700E3B" w14:paraId="53997EB4" w14:textId="77777777" w:rsidTr="00DC388C">
        <w:trPr>
          <w:trHeight w:val="454"/>
          <w:jc w:val="center"/>
        </w:trPr>
        <w:tc>
          <w:tcPr>
            <w:tcW w:w="1102" w:type="pct"/>
            <w:tcBorders>
              <w:left w:val="nil"/>
              <w:right w:val="nil"/>
            </w:tcBorders>
            <w:shd w:val="clear" w:color="auto" w:fill="7F7F7F" w:themeFill="text1" w:themeFillTint="80"/>
            <w:noWrap/>
            <w:vAlign w:val="center"/>
          </w:tcPr>
          <w:p w14:paraId="06CE6E1C" w14:textId="77777777" w:rsidR="007714CF" w:rsidRPr="00700E3B" w:rsidRDefault="007714CF" w:rsidP="00DC388C">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Objetivo (Número)</w:t>
            </w:r>
          </w:p>
        </w:tc>
        <w:tc>
          <w:tcPr>
            <w:tcW w:w="120" w:type="pct"/>
            <w:tcBorders>
              <w:top w:val="nil"/>
              <w:left w:val="nil"/>
              <w:bottom w:val="nil"/>
              <w:right w:val="nil"/>
            </w:tcBorders>
            <w:shd w:val="clear" w:color="000000" w:fill="FFFFFF"/>
            <w:vAlign w:val="center"/>
            <w:hideMark/>
          </w:tcPr>
          <w:p w14:paraId="3862EBC2" w14:textId="77777777" w:rsidR="007714CF" w:rsidRPr="00700E3B" w:rsidRDefault="007714CF" w:rsidP="00DC388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779" w:type="pct"/>
            <w:tcBorders>
              <w:top w:val="nil"/>
              <w:left w:val="nil"/>
              <w:right w:val="nil"/>
            </w:tcBorders>
            <w:shd w:val="clear" w:color="auto" w:fill="F2F2F2" w:themeFill="background1" w:themeFillShade="F2"/>
            <w:vAlign w:val="center"/>
          </w:tcPr>
          <w:p w14:paraId="45FB452C" w14:textId="42436627" w:rsidR="007714CF" w:rsidRPr="00FC3D85" w:rsidRDefault="004E58C6" w:rsidP="00DC388C">
            <w:pPr>
              <w:spacing w:after="0" w:line="240" w:lineRule="auto"/>
              <w:jc w:val="left"/>
              <w:rPr>
                <w:rFonts w:eastAsia="Times New Roman" w:cs="Arial"/>
                <w:sz w:val="18"/>
                <w:szCs w:val="18"/>
                <w:lang w:eastAsia="es-MX"/>
              </w:rPr>
            </w:pPr>
            <w:r>
              <w:rPr>
                <w:rFonts w:eastAsia="Times New Roman" w:cs="Arial"/>
                <w:sz w:val="18"/>
                <w:szCs w:val="18"/>
                <w:lang w:eastAsia="es-MX"/>
              </w:rPr>
              <w:t>31,257</w:t>
            </w:r>
          </w:p>
        </w:tc>
      </w:tr>
    </w:tbl>
    <w:p w14:paraId="51026113" w14:textId="77777777" w:rsidR="007714CF" w:rsidRPr="007714CF" w:rsidRDefault="007714CF" w:rsidP="004E58C6">
      <w:pPr>
        <w:spacing w:after="0" w:line="240" w:lineRule="auto"/>
        <w:rPr>
          <w:lang w:val="es-ES"/>
        </w:rPr>
      </w:pPr>
    </w:p>
    <w:p w14:paraId="19F20925" w14:textId="13086928" w:rsidR="00B76ED4" w:rsidRPr="004C111C" w:rsidRDefault="00B76ED4" w:rsidP="00BB3CD7">
      <w:pPr>
        <w:pStyle w:val="Prrafodelista"/>
        <w:numPr>
          <w:ilvl w:val="0"/>
          <w:numId w:val="4"/>
        </w:numPr>
        <w:spacing w:line="360" w:lineRule="auto"/>
        <w:ind w:left="714" w:hanging="357"/>
        <w:rPr>
          <w:b/>
          <w:bCs/>
          <w:lang w:val="es-ES"/>
        </w:rPr>
      </w:pPr>
      <w:r w:rsidRPr="004C111C">
        <w:rPr>
          <w:b/>
          <w:bCs/>
          <w:lang w:val="es-ES"/>
        </w:rPr>
        <w:t xml:space="preserve">Presupuesto aprobado </w:t>
      </w:r>
      <w:r w:rsidR="006E0884" w:rsidRPr="004C111C">
        <w:rPr>
          <w:b/>
          <w:bCs/>
          <w:lang w:val="es-ES"/>
        </w:rPr>
        <w:t>del Pp:</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6E0884" w:rsidRPr="00724450" w14:paraId="53DBB5A1" w14:textId="77777777" w:rsidTr="00DC388C">
        <w:trPr>
          <w:trHeight w:val="781"/>
          <w:tblHeader/>
          <w:jc w:val="center"/>
        </w:trPr>
        <w:tc>
          <w:tcPr>
            <w:tcW w:w="5000" w:type="pct"/>
            <w:gridSpan w:val="3"/>
            <w:tcBorders>
              <w:top w:val="nil"/>
              <w:left w:val="nil"/>
              <w:right w:val="nil"/>
            </w:tcBorders>
            <w:shd w:val="clear" w:color="auto" w:fill="7F7F7F" w:themeFill="text1" w:themeFillTint="80"/>
            <w:noWrap/>
            <w:vAlign w:val="center"/>
          </w:tcPr>
          <w:p w14:paraId="5B407BD6" w14:textId="77777777" w:rsidR="006E0884" w:rsidRPr="00724450" w:rsidRDefault="006E0884" w:rsidP="00DC388C">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Pr>
                <w:rFonts w:cstheme="minorHAnsi"/>
                <w:b/>
                <w:bCs/>
                <w:color w:val="FFFFFF" w:themeColor="background1"/>
                <w:sz w:val="18"/>
                <w:szCs w:val="20"/>
                <w:lang w:val="es-ES"/>
              </w:rPr>
              <w:t xml:space="preserve"> de la </w:t>
            </w:r>
            <w:r w:rsidRPr="008D3028">
              <w:rPr>
                <w:rFonts w:cstheme="minorHAnsi"/>
                <w:b/>
                <w:bCs/>
                <w:color w:val="FFFFFF" w:themeColor="background1"/>
                <w:sz w:val="18"/>
                <w:szCs w:val="20"/>
                <w:lang w:val="es-ES"/>
              </w:rPr>
              <w:t xml:space="preserve">Ley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Ingresos </w:t>
            </w:r>
            <w:r>
              <w:rPr>
                <w:rFonts w:cstheme="minorHAnsi"/>
                <w:b/>
                <w:bCs/>
                <w:color w:val="FFFFFF" w:themeColor="background1"/>
                <w:sz w:val="18"/>
                <w:szCs w:val="20"/>
                <w:lang w:val="es-ES"/>
              </w:rPr>
              <w:t>y</w:t>
            </w:r>
            <w:r w:rsidRPr="008D3028">
              <w:rPr>
                <w:rFonts w:cstheme="minorHAnsi"/>
                <w:b/>
                <w:bCs/>
                <w:color w:val="FFFFFF" w:themeColor="background1"/>
                <w:sz w:val="18"/>
                <w:szCs w:val="20"/>
                <w:lang w:val="es-ES"/>
              </w:rPr>
              <w:t xml:space="preserve"> Presupuesto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Egresos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el Estado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e Sinaloa</w:t>
            </w:r>
          </w:p>
        </w:tc>
      </w:tr>
      <w:tr w:rsidR="006E0884" w:rsidRPr="00700E3B" w14:paraId="5FBF298C" w14:textId="77777777" w:rsidTr="00BE215D">
        <w:trPr>
          <w:trHeight w:val="567"/>
          <w:jc w:val="center"/>
        </w:trPr>
        <w:tc>
          <w:tcPr>
            <w:tcW w:w="517" w:type="pct"/>
            <w:tcBorders>
              <w:top w:val="nil"/>
              <w:left w:val="nil"/>
              <w:right w:val="nil"/>
            </w:tcBorders>
            <w:shd w:val="clear" w:color="auto" w:fill="7F7F7F" w:themeFill="text1" w:themeFillTint="80"/>
            <w:noWrap/>
            <w:vAlign w:val="center"/>
          </w:tcPr>
          <w:p w14:paraId="2ED3C91E" w14:textId="77777777" w:rsidR="006E0884" w:rsidRPr="00700E3B" w:rsidRDefault="006E0884" w:rsidP="00DC388C">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0DD73F65" w14:textId="77777777" w:rsidR="006E0884" w:rsidRPr="00700E3B" w:rsidRDefault="006E0884" w:rsidP="00DC388C">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15A7C1B6" w14:textId="1D61090A" w:rsidR="006E0884" w:rsidRPr="009F40B7" w:rsidRDefault="006E0884" w:rsidP="00DC388C">
            <w:pPr>
              <w:spacing w:after="0" w:line="240" w:lineRule="auto"/>
              <w:rPr>
                <w:rFonts w:eastAsia="Times New Roman" w:cs="Arial"/>
                <w:sz w:val="18"/>
                <w:szCs w:val="18"/>
                <w:lang w:eastAsia="es-MX"/>
              </w:rPr>
            </w:pPr>
            <w:r w:rsidRPr="009F40B7">
              <w:rPr>
                <w:rFonts w:eastAsia="Times New Roman" w:cs="Arial"/>
                <w:sz w:val="18"/>
                <w:szCs w:val="18"/>
                <w:lang w:eastAsia="es-MX"/>
              </w:rPr>
              <w:t xml:space="preserve">$ </w:t>
            </w:r>
            <w:r w:rsidR="00044387" w:rsidRPr="00044387">
              <w:rPr>
                <w:rFonts w:eastAsia="Times New Roman" w:cs="Arial"/>
                <w:sz w:val="18"/>
                <w:szCs w:val="18"/>
                <w:lang w:eastAsia="es-MX"/>
              </w:rPr>
              <w:t>167</w:t>
            </w:r>
            <w:r w:rsidR="00044387">
              <w:rPr>
                <w:rFonts w:eastAsia="Times New Roman" w:cs="Arial"/>
                <w:sz w:val="18"/>
                <w:szCs w:val="18"/>
                <w:lang w:eastAsia="es-MX"/>
              </w:rPr>
              <w:t>,</w:t>
            </w:r>
            <w:r w:rsidR="00044387" w:rsidRPr="00044387">
              <w:rPr>
                <w:rFonts w:eastAsia="Times New Roman" w:cs="Arial"/>
                <w:sz w:val="18"/>
                <w:szCs w:val="18"/>
                <w:lang w:eastAsia="es-MX"/>
              </w:rPr>
              <w:t>004</w:t>
            </w:r>
            <w:r>
              <w:rPr>
                <w:rFonts w:eastAsia="Times New Roman" w:cs="Arial"/>
                <w:sz w:val="18"/>
                <w:szCs w:val="18"/>
                <w:lang w:eastAsia="es-MX"/>
              </w:rPr>
              <w:t>.00</w:t>
            </w:r>
            <w:r w:rsidRPr="009F40B7">
              <w:rPr>
                <w:rFonts w:eastAsia="Times New Roman" w:cs="Arial"/>
                <w:sz w:val="18"/>
                <w:szCs w:val="18"/>
                <w:lang w:eastAsia="es-MX"/>
              </w:rPr>
              <w:t xml:space="preserve"> (</w:t>
            </w:r>
            <w:r w:rsidR="00B36338" w:rsidRPr="00B36338">
              <w:rPr>
                <w:rFonts w:eastAsia="Times New Roman" w:cs="Arial"/>
                <w:sz w:val="18"/>
                <w:szCs w:val="18"/>
                <w:lang w:eastAsia="es-MX"/>
              </w:rPr>
              <w:t>Ciento sesenta y siete mil cuatro</w:t>
            </w:r>
            <w:r w:rsidRPr="009F40B7">
              <w:rPr>
                <w:rFonts w:eastAsia="Times New Roman" w:cs="Arial"/>
                <w:sz w:val="18"/>
                <w:szCs w:val="18"/>
                <w:lang w:eastAsia="es-MX"/>
              </w:rPr>
              <w:t>).</w:t>
            </w:r>
          </w:p>
        </w:tc>
      </w:tr>
      <w:tr w:rsidR="006E0884" w:rsidRPr="00700E3B" w14:paraId="1961C126" w14:textId="77777777" w:rsidTr="00BE215D">
        <w:trPr>
          <w:trHeight w:val="567"/>
          <w:jc w:val="center"/>
        </w:trPr>
        <w:tc>
          <w:tcPr>
            <w:tcW w:w="517" w:type="pct"/>
            <w:tcBorders>
              <w:left w:val="nil"/>
              <w:right w:val="nil"/>
            </w:tcBorders>
            <w:shd w:val="clear" w:color="auto" w:fill="7F7F7F" w:themeFill="text1" w:themeFillTint="80"/>
            <w:noWrap/>
            <w:vAlign w:val="center"/>
          </w:tcPr>
          <w:p w14:paraId="43A9D62C" w14:textId="77777777" w:rsidR="006E0884" w:rsidRPr="00700E3B" w:rsidRDefault="006E0884" w:rsidP="00DC388C">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658A288E" w14:textId="77777777" w:rsidR="006E0884" w:rsidRPr="00700E3B" w:rsidRDefault="006E0884" w:rsidP="00DC388C">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0042AFDF" w14:textId="0A8786DD" w:rsidR="006E0884" w:rsidRPr="00FC3D85" w:rsidRDefault="006E0884" w:rsidP="00DC388C">
            <w:pPr>
              <w:spacing w:after="0" w:line="240" w:lineRule="auto"/>
              <w:rPr>
                <w:rFonts w:eastAsia="Times New Roman" w:cs="Arial"/>
                <w:sz w:val="18"/>
                <w:szCs w:val="18"/>
                <w:lang w:eastAsia="es-MX"/>
              </w:rPr>
            </w:pPr>
            <w:r w:rsidRPr="009F40B7">
              <w:rPr>
                <w:rFonts w:eastAsia="Times New Roman" w:cs="Arial"/>
                <w:sz w:val="18"/>
                <w:szCs w:val="18"/>
                <w:lang w:eastAsia="es-MX"/>
              </w:rPr>
              <w:t xml:space="preserve">$ </w:t>
            </w:r>
            <w:r w:rsidR="00044387" w:rsidRPr="00044387">
              <w:rPr>
                <w:rFonts w:eastAsia="Times New Roman" w:cs="Arial"/>
                <w:sz w:val="18"/>
                <w:szCs w:val="18"/>
                <w:lang w:eastAsia="es-MX"/>
              </w:rPr>
              <w:t>167</w:t>
            </w:r>
            <w:r w:rsidR="00044387">
              <w:rPr>
                <w:rFonts w:eastAsia="Times New Roman" w:cs="Arial"/>
                <w:sz w:val="18"/>
                <w:szCs w:val="18"/>
                <w:lang w:eastAsia="es-MX"/>
              </w:rPr>
              <w:t>,</w:t>
            </w:r>
            <w:r w:rsidR="00044387" w:rsidRPr="00044387">
              <w:rPr>
                <w:rFonts w:eastAsia="Times New Roman" w:cs="Arial"/>
                <w:sz w:val="18"/>
                <w:szCs w:val="18"/>
                <w:lang w:eastAsia="es-MX"/>
              </w:rPr>
              <w:t>004</w:t>
            </w:r>
            <w:r>
              <w:rPr>
                <w:rFonts w:eastAsia="Times New Roman" w:cs="Arial"/>
                <w:sz w:val="18"/>
                <w:szCs w:val="18"/>
                <w:lang w:eastAsia="es-MX"/>
              </w:rPr>
              <w:t>.00</w:t>
            </w:r>
            <w:r w:rsidRPr="009F40B7">
              <w:rPr>
                <w:rFonts w:eastAsia="Times New Roman" w:cs="Arial"/>
                <w:sz w:val="18"/>
                <w:szCs w:val="18"/>
                <w:lang w:eastAsia="es-MX"/>
              </w:rPr>
              <w:t xml:space="preserve"> </w:t>
            </w:r>
            <w:r w:rsidR="004C111C" w:rsidRPr="009F40B7">
              <w:rPr>
                <w:rFonts w:eastAsia="Times New Roman" w:cs="Arial"/>
                <w:sz w:val="18"/>
                <w:szCs w:val="18"/>
                <w:lang w:eastAsia="es-MX"/>
              </w:rPr>
              <w:t>(</w:t>
            </w:r>
            <w:r w:rsidR="004C111C" w:rsidRPr="00B36338">
              <w:rPr>
                <w:rFonts w:eastAsia="Times New Roman" w:cs="Arial"/>
                <w:sz w:val="18"/>
                <w:szCs w:val="18"/>
                <w:lang w:eastAsia="es-MX"/>
              </w:rPr>
              <w:t>Ciento sesenta y siete mil cuatro</w:t>
            </w:r>
            <w:r w:rsidR="004C111C" w:rsidRPr="009F40B7">
              <w:rPr>
                <w:rFonts w:eastAsia="Times New Roman" w:cs="Arial"/>
                <w:sz w:val="18"/>
                <w:szCs w:val="18"/>
                <w:lang w:eastAsia="es-MX"/>
              </w:rPr>
              <w:t>)</w:t>
            </w:r>
            <w:r w:rsidRPr="009F40B7">
              <w:rPr>
                <w:rFonts w:eastAsia="Times New Roman" w:cs="Arial"/>
                <w:sz w:val="18"/>
                <w:szCs w:val="18"/>
                <w:lang w:eastAsia="es-MX"/>
              </w:rPr>
              <w:t>.</w:t>
            </w:r>
          </w:p>
        </w:tc>
      </w:tr>
      <w:tr w:rsidR="00044387" w:rsidRPr="00700E3B" w14:paraId="49415DFB" w14:textId="77777777" w:rsidTr="00BE215D">
        <w:trPr>
          <w:trHeight w:val="567"/>
          <w:jc w:val="center"/>
        </w:trPr>
        <w:tc>
          <w:tcPr>
            <w:tcW w:w="517" w:type="pct"/>
            <w:tcBorders>
              <w:left w:val="nil"/>
              <w:right w:val="nil"/>
            </w:tcBorders>
            <w:shd w:val="clear" w:color="auto" w:fill="7F7F7F" w:themeFill="text1" w:themeFillTint="80"/>
            <w:noWrap/>
            <w:vAlign w:val="center"/>
          </w:tcPr>
          <w:p w14:paraId="276AB957" w14:textId="5BAFFECD" w:rsidR="00044387" w:rsidRDefault="00044387" w:rsidP="00DC388C">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445502CA" w14:textId="77777777" w:rsidR="00044387" w:rsidRPr="00700E3B" w:rsidRDefault="00044387" w:rsidP="00DC388C">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0C58E477" w14:textId="2CA20AC6" w:rsidR="00044387" w:rsidRPr="009F40B7" w:rsidRDefault="00044387" w:rsidP="00DC388C">
            <w:pPr>
              <w:spacing w:after="0" w:line="240" w:lineRule="auto"/>
              <w:rPr>
                <w:rFonts w:eastAsia="Times New Roman" w:cs="Arial"/>
                <w:sz w:val="18"/>
                <w:szCs w:val="18"/>
                <w:lang w:eastAsia="es-MX"/>
              </w:rPr>
            </w:pPr>
            <w:r w:rsidRPr="009F40B7">
              <w:rPr>
                <w:rFonts w:eastAsia="Times New Roman" w:cs="Arial"/>
                <w:sz w:val="18"/>
                <w:szCs w:val="18"/>
                <w:lang w:eastAsia="es-MX"/>
              </w:rPr>
              <w:t xml:space="preserve">$ </w:t>
            </w:r>
            <w:r w:rsidRPr="00044387">
              <w:rPr>
                <w:rFonts w:eastAsia="Times New Roman" w:cs="Arial"/>
                <w:sz w:val="18"/>
                <w:szCs w:val="18"/>
                <w:lang w:eastAsia="es-MX"/>
              </w:rPr>
              <w:t>617</w:t>
            </w:r>
            <w:r>
              <w:rPr>
                <w:rFonts w:eastAsia="Times New Roman" w:cs="Arial"/>
                <w:sz w:val="18"/>
                <w:szCs w:val="18"/>
                <w:lang w:eastAsia="es-MX"/>
              </w:rPr>
              <w:t>,</w:t>
            </w:r>
            <w:r w:rsidRPr="00044387">
              <w:rPr>
                <w:rFonts w:eastAsia="Times New Roman" w:cs="Arial"/>
                <w:sz w:val="18"/>
                <w:szCs w:val="18"/>
                <w:lang w:eastAsia="es-MX"/>
              </w:rPr>
              <w:t>316</w:t>
            </w:r>
            <w:r>
              <w:rPr>
                <w:rFonts w:eastAsia="Times New Roman" w:cs="Arial"/>
                <w:sz w:val="18"/>
                <w:szCs w:val="18"/>
                <w:lang w:eastAsia="es-MX"/>
              </w:rPr>
              <w:t>.00</w:t>
            </w:r>
            <w:r w:rsidRPr="009F40B7">
              <w:rPr>
                <w:rFonts w:eastAsia="Times New Roman" w:cs="Arial"/>
                <w:sz w:val="18"/>
                <w:szCs w:val="18"/>
                <w:lang w:eastAsia="es-MX"/>
              </w:rPr>
              <w:t xml:space="preserve"> (</w:t>
            </w:r>
            <w:r w:rsidR="004C111C" w:rsidRPr="004C111C">
              <w:rPr>
                <w:rFonts w:eastAsia="Times New Roman" w:cs="Arial"/>
                <w:sz w:val="18"/>
                <w:szCs w:val="18"/>
                <w:lang w:eastAsia="es-MX"/>
              </w:rPr>
              <w:t>Seiscientos diecisiete mil trescientos dieciséis</w:t>
            </w:r>
            <w:r w:rsidRPr="009F40B7">
              <w:rPr>
                <w:rFonts w:eastAsia="Times New Roman" w:cs="Arial"/>
                <w:sz w:val="18"/>
                <w:szCs w:val="18"/>
                <w:lang w:eastAsia="es-MX"/>
              </w:rPr>
              <w:t>).</w:t>
            </w:r>
          </w:p>
        </w:tc>
      </w:tr>
    </w:tbl>
    <w:p w14:paraId="374BE36A" w14:textId="77777777" w:rsidR="006E0884" w:rsidRPr="006E0884" w:rsidRDefault="006E0884" w:rsidP="006E0884">
      <w:pPr>
        <w:spacing w:after="0" w:line="240" w:lineRule="auto"/>
        <w:ind w:left="357"/>
        <w:rPr>
          <w:rFonts w:cstheme="minorHAnsi"/>
          <w:highlight w:val="yellow"/>
          <w:lang w:val="es-ES"/>
        </w:rPr>
      </w:pPr>
    </w:p>
    <w:p w14:paraId="75559B97" w14:textId="57372605" w:rsidR="00B76ED4" w:rsidRPr="00517851" w:rsidRDefault="006E0884" w:rsidP="00BB3CD7">
      <w:pPr>
        <w:pStyle w:val="Prrafodelista"/>
        <w:numPr>
          <w:ilvl w:val="0"/>
          <w:numId w:val="4"/>
        </w:numPr>
        <w:spacing w:line="360" w:lineRule="auto"/>
        <w:ind w:left="714" w:hanging="357"/>
        <w:rPr>
          <w:rFonts w:cstheme="minorHAnsi"/>
          <w:b/>
          <w:bCs/>
          <w:lang w:val="es-ES"/>
        </w:rPr>
      </w:pPr>
      <w:r w:rsidRPr="00517851">
        <w:rPr>
          <w:rFonts w:cstheme="minorHAnsi"/>
          <w:b/>
          <w:bCs/>
          <w:lang w:val="es-ES"/>
        </w:rPr>
        <w:t>R</w:t>
      </w:r>
      <w:r w:rsidR="00B76ED4" w:rsidRPr="00517851">
        <w:rPr>
          <w:rFonts w:cstheme="minorHAnsi"/>
          <w:b/>
          <w:bCs/>
          <w:lang w:val="es-ES"/>
        </w:rPr>
        <w:t xml:space="preserve">esumen narrativo de la MIR </w:t>
      </w:r>
      <w:r w:rsidRPr="00517851">
        <w:rPr>
          <w:rFonts w:cstheme="minorHAnsi"/>
          <w:b/>
          <w:bCs/>
          <w:lang w:val="es-ES"/>
        </w:rPr>
        <w:t>2024:</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76ED4" w:rsidRPr="00830A4D" w14:paraId="59321ACF" w14:textId="77777777" w:rsidTr="004E58C6">
        <w:trPr>
          <w:trHeight w:val="690"/>
          <w:tblHeader/>
        </w:trPr>
        <w:tc>
          <w:tcPr>
            <w:tcW w:w="1669" w:type="pct"/>
            <w:shd w:val="clear" w:color="auto" w:fill="404040" w:themeFill="text1" w:themeFillTint="BF"/>
            <w:vAlign w:val="center"/>
          </w:tcPr>
          <w:p w14:paraId="703EF72C" w14:textId="77777777" w:rsidR="00B76ED4" w:rsidRPr="00830A4D" w:rsidRDefault="00B76ED4" w:rsidP="00BE01E5">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3A9D54FC" w14:textId="77777777" w:rsidR="00B76ED4" w:rsidRPr="00830A4D" w:rsidRDefault="00B76ED4" w:rsidP="00BE01E5">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40D22715" w14:textId="77777777" w:rsidR="00B76ED4" w:rsidRPr="00830A4D" w:rsidRDefault="00B76ED4" w:rsidP="00BE01E5">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B76ED4" w:rsidRPr="00830A4D" w14:paraId="030F6E8D" w14:textId="77777777" w:rsidTr="00517851">
        <w:trPr>
          <w:trHeight w:val="2166"/>
        </w:trPr>
        <w:tc>
          <w:tcPr>
            <w:tcW w:w="1669" w:type="pct"/>
            <w:vAlign w:val="center"/>
          </w:tcPr>
          <w:p w14:paraId="723B4A4B" w14:textId="653390F6" w:rsidR="00B76ED4" w:rsidRPr="00830A4D" w:rsidRDefault="004E58C6" w:rsidP="004F1960">
            <w:pPr>
              <w:spacing w:after="0" w:line="240" w:lineRule="auto"/>
              <w:rPr>
                <w:rFonts w:cstheme="minorHAnsi"/>
                <w:sz w:val="18"/>
                <w:szCs w:val="18"/>
              </w:rPr>
            </w:pPr>
            <w:r>
              <w:rPr>
                <w:rFonts w:cstheme="minorHAnsi"/>
                <w:sz w:val="18"/>
                <w:szCs w:val="18"/>
              </w:rPr>
              <w:t xml:space="preserve">Fin. </w:t>
            </w:r>
            <w:r w:rsidR="004F1960">
              <w:rPr>
                <w:rFonts w:cstheme="minorHAnsi"/>
                <w:sz w:val="18"/>
                <w:szCs w:val="18"/>
              </w:rPr>
              <w:t>Contribuir a que la población adquiera comportamientos y estilos de vida saludables, encaminados a la disminución de muertes por accidentes viales, mediante la colaboración intra e interinstitucional con enfoque en el curso de vida, que impulsen a una actitud positiva determinante para la salud.</w:t>
            </w:r>
          </w:p>
        </w:tc>
        <w:tc>
          <w:tcPr>
            <w:tcW w:w="1666" w:type="pct"/>
            <w:vAlign w:val="center"/>
          </w:tcPr>
          <w:p w14:paraId="679E09F1" w14:textId="4EF30942" w:rsidR="00B76ED4" w:rsidRPr="00830A4D" w:rsidRDefault="004F1960" w:rsidP="004F1960">
            <w:pPr>
              <w:spacing w:after="0" w:line="240" w:lineRule="auto"/>
              <w:rPr>
                <w:rFonts w:cstheme="minorHAnsi"/>
                <w:sz w:val="18"/>
                <w:szCs w:val="18"/>
              </w:rPr>
            </w:pPr>
            <w:r w:rsidRPr="004F1960">
              <w:rPr>
                <w:rFonts w:cstheme="minorHAnsi"/>
                <w:sz w:val="18"/>
                <w:szCs w:val="18"/>
              </w:rPr>
              <w:t>Sensibilización en seguridad vial, sobre los principales factores de riesgo para la conducción.</w:t>
            </w:r>
          </w:p>
        </w:tc>
        <w:tc>
          <w:tcPr>
            <w:tcW w:w="1665" w:type="pct"/>
            <w:vAlign w:val="center"/>
          </w:tcPr>
          <w:p w14:paraId="34F05591" w14:textId="33533D80" w:rsidR="00B76ED4" w:rsidRPr="00830A4D" w:rsidRDefault="004F1960" w:rsidP="004F1960">
            <w:pPr>
              <w:spacing w:after="0" w:line="240" w:lineRule="auto"/>
              <w:rPr>
                <w:sz w:val="18"/>
                <w:szCs w:val="18"/>
              </w:rPr>
            </w:pPr>
            <w:r w:rsidRPr="004F1960">
              <w:rPr>
                <w:sz w:val="18"/>
                <w:szCs w:val="18"/>
                <w:lang w:val="es-ES"/>
              </w:rPr>
              <w:t>Población sensibilizada mediante pláticas sobre prevención de accidentes.</w:t>
            </w:r>
          </w:p>
        </w:tc>
      </w:tr>
      <w:tr w:rsidR="004E58C6" w:rsidRPr="00830A4D" w14:paraId="3D0768D6" w14:textId="77777777" w:rsidTr="00517851">
        <w:trPr>
          <w:trHeight w:val="1232"/>
        </w:trPr>
        <w:tc>
          <w:tcPr>
            <w:tcW w:w="1669" w:type="pct"/>
            <w:vAlign w:val="center"/>
          </w:tcPr>
          <w:p w14:paraId="75ABE831" w14:textId="6701708A" w:rsidR="004E58C6" w:rsidRPr="00830A4D" w:rsidRDefault="004F1960" w:rsidP="004F1960">
            <w:pPr>
              <w:spacing w:after="0" w:line="240" w:lineRule="auto"/>
              <w:rPr>
                <w:rFonts w:cstheme="minorHAnsi"/>
                <w:sz w:val="18"/>
                <w:szCs w:val="18"/>
              </w:rPr>
            </w:pPr>
            <w:r>
              <w:rPr>
                <w:rFonts w:cstheme="minorHAnsi"/>
                <w:sz w:val="18"/>
                <w:szCs w:val="18"/>
              </w:rPr>
              <w:t>Propósito.</w:t>
            </w:r>
            <w:r w:rsidR="00517851">
              <w:t xml:space="preserve"> </w:t>
            </w:r>
            <w:r w:rsidR="00517851" w:rsidRPr="00517851">
              <w:rPr>
                <w:rFonts w:cstheme="minorHAnsi"/>
                <w:sz w:val="18"/>
                <w:szCs w:val="18"/>
              </w:rPr>
              <w:t>La población sinaloense recibe acciones de sensibilización sobre los principales factores de riesgo para la conducción.</w:t>
            </w:r>
          </w:p>
        </w:tc>
        <w:tc>
          <w:tcPr>
            <w:tcW w:w="1666" w:type="pct"/>
            <w:vAlign w:val="center"/>
          </w:tcPr>
          <w:p w14:paraId="5EF790B7" w14:textId="3B99987D" w:rsidR="004E58C6" w:rsidRPr="00830A4D" w:rsidRDefault="00517851" w:rsidP="004F1960">
            <w:pPr>
              <w:spacing w:after="0" w:line="240" w:lineRule="auto"/>
              <w:rPr>
                <w:rFonts w:cstheme="minorHAnsi"/>
                <w:sz w:val="18"/>
                <w:szCs w:val="18"/>
              </w:rPr>
            </w:pPr>
            <w:r w:rsidRPr="00517851">
              <w:rPr>
                <w:rFonts w:cstheme="minorHAnsi"/>
                <w:sz w:val="18"/>
                <w:szCs w:val="18"/>
              </w:rPr>
              <w:t>Población sinaloense sensibilizada sobre los principales factores de riesgo para la conducción.</w:t>
            </w:r>
          </w:p>
        </w:tc>
        <w:tc>
          <w:tcPr>
            <w:tcW w:w="1665" w:type="pct"/>
            <w:vAlign w:val="center"/>
          </w:tcPr>
          <w:p w14:paraId="5A77B27E" w14:textId="1F500CDE" w:rsidR="004E58C6" w:rsidRPr="00830A4D" w:rsidRDefault="00517851" w:rsidP="004F1960">
            <w:pPr>
              <w:spacing w:after="0" w:line="240" w:lineRule="auto"/>
              <w:rPr>
                <w:sz w:val="18"/>
                <w:szCs w:val="18"/>
              </w:rPr>
            </w:pPr>
            <w:r w:rsidRPr="00517851">
              <w:rPr>
                <w:sz w:val="18"/>
                <w:szCs w:val="18"/>
              </w:rPr>
              <w:t>Mide el total de personas que reciben pláticas de sensibilización sobre los principales factores de riesgo para la conducción.</w:t>
            </w:r>
          </w:p>
        </w:tc>
      </w:tr>
      <w:tr w:rsidR="004E58C6" w:rsidRPr="00830A4D" w14:paraId="5EC86F22" w14:textId="77777777" w:rsidTr="00517851">
        <w:trPr>
          <w:trHeight w:val="1250"/>
        </w:trPr>
        <w:tc>
          <w:tcPr>
            <w:tcW w:w="1669" w:type="pct"/>
            <w:vAlign w:val="center"/>
          </w:tcPr>
          <w:p w14:paraId="0AEFF57D" w14:textId="506B8BCD" w:rsidR="004E58C6" w:rsidRPr="00830A4D" w:rsidRDefault="004F1960" w:rsidP="004F1960">
            <w:pPr>
              <w:spacing w:after="0" w:line="240" w:lineRule="auto"/>
              <w:rPr>
                <w:rFonts w:cstheme="minorHAnsi"/>
                <w:sz w:val="18"/>
                <w:szCs w:val="18"/>
              </w:rPr>
            </w:pPr>
            <w:r>
              <w:rPr>
                <w:rFonts w:cstheme="minorHAnsi"/>
                <w:sz w:val="18"/>
                <w:szCs w:val="18"/>
              </w:rPr>
              <w:lastRenderedPageBreak/>
              <w:t>Componente 1.</w:t>
            </w:r>
            <w:r w:rsidR="00517851" w:rsidRPr="00517851">
              <w:rPr>
                <w:rFonts w:cs="Arial"/>
                <w:sz w:val="16"/>
                <w:szCs w:val="16"/>
                <w:lang w:val="es-ES"/>
              </w:rPr>
              <w:t xml:space="preserve"> </w:t>
            </w:r>
            <w:r w:rsidR="00517851" w:rsidRPr="00517851">
              <w:rPr>
                <w:rFonts w:cstheme="minorHAnsi"/>
                <w:sz w:val="18"/>
                <w:szCs w:val="18"/>
                <w:lang w:val="es-ES"/>
              </w:rPr>
              <w:t>Acciones vinculantes interinstitucional cumplidas.</w:t>
            </w:r>
          </w:p>
        </w:tc>
        <w:tc>
          <w:tcPr>
            <w:tcW w:w="1666" w:type="pct"/>
            <w:vAlign w:val="center"/>
          </w:tcPr>
          <w:p w14:paraId="32A9713C" w14:textId="6E5A5E59" w:rsidR="004E58C6" w:rsidRPr="00830A4D" w:rsidRDefault="00517851" w:rsidP="004F1960">
            <w:pPr>
              <w:spacing w:after="0" w:line="240" w:lineRule="auto"/>
              <w:rPr>
                <w:rFonts w:cstheme="minorHAnsi"/>
                <w:sz w:val="18"/>
                <w:szCs w:val="18"/>
              </w:rPr>
            </w:pPr>
            <w:r w:rsidRPr="00517851">
              <w:rPr>
                <w:rFonts w:cstheme="minorHAnsi"/>
                <w:sz w:val="18"/>
                <w:szCs w:val="18"/>
              </w:rPr>
              <w:t>Intervenciones integrales a través de las reuniones interinstitucionales.</w:t>
            </w:r>
          </w:p>
        </w:tc>
        <w:tc>
          <w:tcPr>
            <w:tcW w:w="1665" w:type="pct"/>
            <w:vAlign w:val="center"/>
          </w:tcPr>
          <w:p w14:paraId="2969E6CF" w14:textId="2C9CC8F5" w:rsidR="004E58C6" w:rsidRPr="00830A4D" w:rsidRDefault="00517851" w:rsidP="004F1960">
            <w:pPr>
              <w:spacing w:after="0" w:line="240" w:lineRule="auto"/>
              <w:rPr>
                <w:sz w:val="18"/>
                <w:szCs w:val="18"/>
              </w:rPr>
            </w:pPr>
            <w:r w:rsidRPr="00517851">
              <w:rPr>
                <w:sz w:val="18"/>
                <w:szCs w:val="18"/>
                <w:lang w:val="es-ES"/>
              </w:rPr>
              <w:t>Mide el total de personas que acuden a recibir pláticas de sensibilización sobre los principales factores de riesgo para la conducción.</w:t>
            </w:r>
          </w:p>
        </w:tc>
      </w:tr>
      <w:tr w:rsidR="004E58C6" w:rsidRPr="00830A4D" w14:paraId="43866793" w14:textId="77777777" w:rsidTr="00517851">
        <w:trPr>
          <w:trHeight w:val="1410"/>
        </w:trPr>
        <w:tc>
          <w:tcPr>
            <w:tcW w:w="1669" w:type="pct"/>
            <w:vAlign w:val="center"/>
          </w:tcPr>
          <w:p w14:paraId="15AEDFD0" w14:textId="57A56CE6" w:rsidR="004E58C6" w:rsidRPr="00830A4D" w:rsidRDefault="004F1960" w:rsidP="00517851">
            <w:pPr>
              <w:spacing w:after="0" w:line="240" w:lineRule="auto"/>
              <w:rPr>
                <w:rFonts w:cstheme="minorHAnsi"/>
                <w:sz w:val="18"/>
                <w:szCs w:val="18"/>
              </w:rPr>
            </w:pPr>
            <w:r>
              <w:rPr>
                <w:rFonts w:cstheme="minorHAnsi"/>
                <w:sz w:val="18"/>
                <w:szCs w:val="18"/>
              </w:rPr>
              <w:t>Actividad 1.1</w:t>
            </w:r>
            <w:r w:rsidR="00517851">
              <w:rPr>
                <w:rFonts w:cstheme="minorHAnsi"/>
                <w:sz w:val="18"/>
                <w:szCs w:val="18"/>
              </w:rPr>
              <w:t xml:space="preserve"> </w:t>
            </w:r>
            <w:r w:rsidR="00517851" w:rsidRPr="00517851">
              <w:rPr>
                <w:rFonts w:cstheme="minorHAnsi"/>
                <w:sz w:val="18"/>
                <w:szCs w:val="18"/>
              </w:rPr>
              <w:t>Reuniones intra e interinstitucionales para establecer estrategias de sensibilización sobre los principales factores de riesgo para la</w:t>
            </w:r>
            <w:r w:rsidR="00517851">
              <w:rPr>
                <w:rFonts w:cstheme="minorHAnsi"/>
                <w:sz w:val="18"/>
                <w:szCs w:val="18"/>
              </w:rPr>
              <w:t xml:space="preserve"> </w:t>
            </w:r>
            <w:r w:rsidR="00517851" w:rsidRPr="00517851">
              <w:rPr>
                <w:rFonts w:cstheme="minorHAnsi"/>
                <w:sz w:val="18"/>
                <w:szCs w:val="18"/>
              </w:rPr>
              <w:t>seguridad vial.</w:t>
            </w:r>
          </w:p>
        </w:tc>
        <w:tc>
          <w:tcPr>
            <w:tcW w:w="1666" w:type="pct"/>
            <w:vAlign w:val="center"/>
          </w:tcPr>
          <w:p w14:paraId="70CCF4B1" w14:textId="0B00BE8D" w:rsidR="004E58C6" w:rsidRPr="00830A4D" w:rsidRDefault="00517851" w:rsidP="00517851">
            <w:pPr>
              <w:spacing w:after="0" w:line="240" w:lineRule="auto"/>
              <w:rPr>
                <w:rFonts w:cstheme="minorHAnsi"/>
                <w:sz w:val="18"/>
                <w:szCs w:val="18"/>
              </w:rPr>
            </w:pPr>
            <w:r w:rsidRPr="00517851">
              <w:rPr>
                <w:rFonts w:cstheme="minorHAnsi"/>
                <w:sz w:val="18"/>
                <w:szCs w:val="18"/>
                <w:lang w:val="es-ES"/>
              </w:rPr>
              <w:t>Porcentaje de reuniones intra e interinstitucionales para establecer estrategias encaminadas a la disminución de muertes por accidentes</w:t>
            </w:r>
            <w:r>
              <w:rPr>
                <w:rFonts w:cstheme="minorHAnsi"/>
                <w:sz w:val="18"/>
                <w:szCs w:val="18"/>
                <w:lang w:val="es-ES"/>
              </w:rPr>
              <w:t xml:space="preserve"> </w:t>
            </w:r>
            <w:r w:rsidRPr="00517851">
              <w:rPr>
                <w:rFonts w:cstheme="minorHAnsi"/>
                <w:sz w:val="18"/>
                <w:szCs w:val="18"/>
                <w:lang w:val="es-ES"/>
              </w:rPr>
              <w:t>viales.</w:t>
            </w:r>
          </w:p>
        </w:tc>
        <w:tc>
          <w:tcPr>
            <w:tcW w:w="1665" w:type="pct"/>
            <w:vAlign w:val="center"/>
          </w:tcPr>
          <w:p w14:paraId="01D42B1B" w14:textId="15E81A9F" w:rsidR="004E58C6" w:rsidRPr="00830A4D" w:rsidRDefault="00517851" w:rsidP="00517851">
            <w:pPr>
              <w:spacing w:after="0" w:line="240" w:lineRule="auto"/>
              <w:rPr>
                <w:sz w:val="18"/>
                <w:szCs w:val="18"/>
              </w:rPr>
            </w:pPr>
            <w:r w:rsidRPr="00517851">
              <w:rPr>
                <w:sz w:val="18"/>
                <w:szCs w:val="18"/>
                <w:lang w:val="es-ES"/>
              </w:rPr>
              <w:t>Mide la cantidad de reuniones intra e interinstitucionales que se llevan a cabo en las que se determinan acciones para coadyuvar en la</w:t>
            </w:r>
            <w:r>
              <w:rPr>
                <w:sz w:val="18"/>
                <w:szCs w:val="18"/>
                <w:lang w:val="es-ES"/>
              </w:rPr>
              <w:t xml:space="preserve"> </w:t>
            </w:r>
            <w:r w:rsidRPr="00517851">
              <w:rPr>
                <w:sz w:val="18"/>
                <w:szCs w:val="18"/>
                <w:lang w:val="es-ES"/>
              </w:rPr>
              <w:t>reducción de muertes por accidentes viales.</w:t>
            </w:r>
          </w:p>
        </w:tc>
      </w:tr>
    </w:tbl>
    <w:p w14:paraId="2C8F672C" w14:textId="77777777" w:rsidR="007A647D" w:rsidRDefault="007A647D" w:rsidP="007A647D">
      <w:pPr>
        <w:spacing w:after="0" w:line="240" w:lineRule="auto"/>
        <w:rPr>
          <w:lang w:val="es-ES"/>
        </w:rPr>
      </w:pPr>
    </w:p>
    <w:p w14:paraId="2C26E5BB" w14:textId="659BFEEB" w:rsidR="00496E63" w:rsidRPr="006F369A" w:rsidRDefault="00496E63" w:rsidP="00496E63">
      <w:pPr>
        <w:pStyle w:val="Ttulo3"/>
        <w:rPr>
          <w:lang w:val="es-ES"/>
        </w:rPr>
      </w:pPr>
      <w:bookmarkStart w:id="49" w:name="_Toc214611184"/>
      <w:r w:rsidRPr="006F369A">
        <w:rPr>
          <w:lang w:val="es-ES"/>
        </w:rPr>
        <w:t>Sección II. Problema o necesidad pública</w:t>
      </w:r>
      <w:bookmarkEnd w:id="49"/>
    </w:p>
    <w:p w14:paraId="6B47F0C7" w14:textId="77777777" w:rsidR="00496E63" w:rsidRPr="006B3F81" w:rsidRDefault="00496E63" w:rsidP="00BB3CD7">
      <w:pPr>
        <w:pStyle w:val="Prrafodelista"/>
        <w:numPr>
          <w:ilvl w:val="0"/>
          <w:numId w:val="6"/>
        </w:numPr>
        <w:spacing w:after="0" w:line="360" w:lineRule="auto"/>
        <w:ind w:left="714" w:hanging="357"/>
        <w:rPr>
          <w:b/>
          <w:lang w:val="es-ES"/>
        </w:rPr>
      </w:pPr>
      <w:r w:rsidRPr="006B3F81">
        <w:rPr>
          <w:b/>
          <w:lang w:val="es-ES"/>
        </w:rPr>
        <w:t>Verificación del diagnóstico</w:t>
      </w:r>
    </w:p>
    <w:p w14:paraId="41ECE4D3" w14:textId="77777777" w:rsidR="00496E63" w:rsidRPr="00496E63" w:rsidRDefault="00496E63" w:rsidP="00496E63">
      <w:pPr>
        <w:spacing w:after="0" w:line="240" w:lineRule="auto"/>
        <w:rPr>
          <w:lang w:val="es-ES"/>
        </w:rPr>
      </w:pPr>
    </w:p>
    <w:p w14:paraId="38134719" w14:textId="77777777" w:rsidR="00496E63" w:rsidRPr="00496E63" w:rsidRDefault="00496E63" w:rsidP="00BB3CD7">
      <w:pPr>
        <w:pStyle w:val="Prrafodelista"/>
        <w:numPr>
          <w:ilvl w:val="0"/>
          <w:numId w:val="7"/>
        </w:numPr>
        <w:spacing w:line="360" w:lineRule="auto"/>
        <w:rPr>
          <w:b/>
        </w:rPr>
      </w:pPr>
      <w:r w:rsidRPr="00496E63">
        <w:rPr>
          <w:b/>
        </w:rPr>
        <w:t>¿El Pp cuenta con un documento diagnóstico que presente el problema o necesidad pública que justifica el diseño del Pp?</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F36B4B">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967420">
        <w:trPr>
          <w:jc w:val="right"/>
        </w:trPr>
        <w:tc>
          <w:tcPr>
            <w:tcW w:w="764" w:type="pct"/>
            <w:vAlign w:val="center"/>
          </w:tcPr>
          <w:p w14:paraId="5B7BD594" w14:textId="422A9BD5" w:rsidR="00496E63" w:rsidRPr="00FB74EA" w:rsidRDefault="0096742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Sí</w:t>
            </w:r>
          </w:p>
        </w:tc>
        <w:tc>
          <w:tcPr>
            <w:tcW w:w="4236" w:type="pct"/>
            <w:vAlign w:val="center"/>
          </w:tcPr>
          <w:p w14:paraId="56F26201" w14:textId="020D17F8" w:rsidR="00496E63" w:rsidRPr="004A15BF" w:rsidRDefault="00967420" w:rsidP="00967420">
            <w:pPr>
              <w:numPr>
                <w:ilvl w:val="0"/>
                <w:numId w:val="1"/>
              </w:numPr>
              <w:spacing w:after="0" w:line="240" w:lineRule="atLeast"/>
              <w:ind w:left="442" w:hanging="357"/>
              <w:rPr>
                <w:rFonts w:eastAsia="Calibri" w:cs="Arial"/>
                <w:szCs w:val="20"/>
                <w:lang w:eastAsia="es-MX"/>
              </w:rPr>
            </w:pPr>
            <w:r w:rsidRPr="00967420">
              <w:rPr>
                <w:rFonts w:eastAsia="Calibri" w:cs="Arial"/>
                <w:szCs w:val="20"/>
                <w:lang w:val="es-ES"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w:t>
            </w:r>
            <w:r>
              <w:rPr>
                <w:rFonts w:eastAsia="Calibri" w:cs="Arial"/>
                <w:szCs w:val="20"/>
                <w:lang w:val="es-ES" w:eastAsia="es-MX"/>
              </w:rPr>
              <w:t xml:space="preserve"> </w:t>
            </w:r>
            <w:r w:rsidRPr="00967420">
              <w:rPr>
                <w:rFonts w:eastAsia="Calibri" w:cs="Arial"/>
                <w:szCs w:val="20"/>
                <w:lang w:val="es-ES" w:eastAsia="es-MX"/>
              </w:rPr>
              <w:t>faltantes.</w:t>
            </w:r>
          </w:p>
        </w:tc>
      </w:tr>
    </w:tbl>
    <w:p w14:paraId="687F022D" w14:textId="2233C1C3" w:rsidR="00EB5A09" w:rsidRDefault="00EB5A09" w:rsidP="00967420">
      <w:pPr>
        <w:spacing w:before="240" w:after="120"/>
      </w:pPr>
      <w:bookmarkStart w:id="50" w:name="_Hlk180351858"/>
      <w:r w:rsidRPr="00967420">
        <w:rPr>
          <w:b/>
          <w:u w:val="single"/>
        </w:rPr>
        <w:t>Justificación:</w:t>
      </w:r>
      <w:r w:rsidR="00967420" w:rsidRPr="00967420">
        <w:rPr>
          <w:bCs/>
        </w:rPr>
        <w:t xml:space="preserve"> </w:t>
      </w:r>
      <w:bookmarkEnd w:id="50"/>
      <w:r w:rsidR="004E164D">
        <w:t xml:space="preserve">El </w:t>
      </w:r>
      <w:r w:rsidR="00913B7A">
        <w:t>Pp cuenta con un diagn</w:t>
      </w:r>
      <w:r w:rsidR="00A270C3">
        <w:t>ó</w:t>
      </w:r>
      <w:r w:rsidR="00913B7A">
        <w:t xml:space="preserve">stico a través del PED 2022 – 2027, específicamente en el </w:t>
      </w:r>
      <w:r w:rsidR="00913B7A" w:rsidRPr="00913B7A">
        <w:t>en su Eje Estratégico 1. Bienestar Social Sostenible</w:t>
      </w:r>
      <w:r w:rsidR="00913B7A">
        <w:t>,</w:t>
      </w:r>
      <w:r w:rsidR="00913B7A" w:rsidRPr="00913B7A">
        <w:t xml:space="preserve"> Tema 1.3. Salud para Elevar la Calidad de Vida</w:t>
      </w:r>
      <w:r w:rsidR="00913B7A">
        <w:t>. Asimismo, se presenta el Programa de Acción Específico “</w:t>
      </w:r>
      <w:r w:rsidR="00913B7A" w:rsidRPr="00913B7A">
        <w:rPr>
          <w:i/>
          <w:iCs/>
        </w:rPr>
        <w:t>Programa de Prevención de Accidentes, Lesiones y Seguridad Vial 2020 - 2024</w:t>
      </w:r>
      <w:r w:rsidR="00913B7A">
        <w:t xml:space="preserve">”. </w:t>
      </w:r>
      <w:r w:rsidR="002C332A">
        <w:t xml:space="preserve">En dicho documento, se presenta el punto IV. </w:t>
      </w:r>
      <w:r w:rsidR="002C332A" w:rsidRPr="002C332A">
        <w:t>Análisis del estado actual, mismo en el que se destacan los antecedentes, la justificación, el planteamiento del problema, los principios rectores del PND en el PAE, las contribuciones del PAE al nuevo modelo de desarrollo y los cambios esperados.</w:t>
      </w:r>
    </w:p>
    <w:p w14:paraId="7153F4A6" w14:textId="46CFAAAB" w:rsidR="00330EA7" w:rsidRDefault="00967420" w:rsidP="00967420">
      <w:r w:rsidRPr="00BB193F">
        <w:t xml:space="preserve">Por otro lado, la UR menciona un documento denominado expediente del Pp, sin embargo, no se </w:t>
      </w:r>
      <w:r w:rsidR="00421DA6" w:rsidRPr="00BB193F">
        <w:t>adjuntó</w:t>
      </w:r>
      <w:r w:rsidRPr="00BB193F">
        <w:t xml:space="preserve"> como evidencia documental, por lo tanto, no se presenta un diagnóstico propio del Pp, </w:t>
      </w:r>
      <w:r w:rsidR="00330EA7" w:rsidRPr="00BB193F">
        <w:t>se recomienda que la UR establezca un diagnóstico que permita identificar los elementos descritos en los Aspectos a Considerar (</w:t>
      </w:r>
      <w:hyperlink r:id="rId15" w:history="1">
        <w:r w:rsidR="00330EA7" w:rsidRPr="00BB193F">
          <w:rPr>
            <w:rStyle w:val="Hipervnculo"/>
          </w:rPr>
          <w:t>https://www.coneval.org.mx/EvaluacionDS/Metodologia/Documents/Oficio_VQZ.SE.164.19.pdf</w:t>
        </w:r>
      </w:hyperlink>
      <w:r w:rsidR="00330EA7" w:rsidRPr="00BB193F">
        <w:t>).</w:t>
      </w:r>
    </w:p>
    <w:p w14:paraId="46F77671" w14:textId="77777777" w:rsidR="00496E63" w:rsidRPr="006F369A" w:rsidRDefault="00496E63" w:rsidP="00BB3CD7">
      <w:pPr>
        <w:pStyle w:val="Prrafodelista"/>
        <w:numPr>
          <w:ilvl w:val="0"/>
          <w:numId w:val="6"/>
        </w:numPr>
        <w:spacing w:after="0" w:line="360" w:lineRule="auto"/>
        <w:rPr>
          <w:b/>
          <w:lang w:val="es-ES"/>
        </w:rPr>
      </w:pPr>
      <w:r w:rsidRPr="006F369A">
        <w:rPr>
          <w:b/>
          <w:lang w:val="es-ES"/>
        </w:rPr>
        <w:lastRenderedPageBreak/>
        <w:t>Identificación del problema</w:t>
      </w:r>
    </w:p>
    <w:p w14:paraId="1E87A744" w14:textId="77777777" w:rsidR="00496E63" w:rsidRDefault="00496E63" w:rsidP="00496E63">
      <w:pPr>
        <w:spacing w:after="0" w:line="240" w:lineRule="auto"/>
        <w:rPr>
          <w:lang w:val="es-ES"/>
        </w:rPr>
      </w:pPr>
    </w:p>
    <w:p w14:paraId="5528A9DA" w14:textId="77777777" w:rsidR="00496E63" w:rsidRPr="00A33C42" w:rsidRDefault="00496E63" w:rsidP="00BB3CD7">
      <w:pPr>
        <w:pStyle w:val="Prrafodelista"/>
        <w:numPr>
          <w:ilvl w:val="0"/>
          <w:numId w:val="7"/>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BB3CD7">
      <w:pPr>
        <w:pStyle w:val="Prrafodelista"/>
        <w:numPr>
          <w:ilvl w:val="0"/>
          <w:numId w:val="8"/>
        </w:numPr>
        <w:spacing w:line="360" w:lineRule="auto"/>
        <w:ind w:left="714" w:hanging="357"/>
      </w:pPr>
      <w:r>
        <w:t>Se define de manera clara, concreta, acotada y es único (no se identifican múltiples problemáticas).</w:t>
      </w:r>
    </w:p>
    <w:p w14:paraId="70DD7FAE" w14:textId="77777777" w:rsidR="00496E63" w:rsidRDefault="00496E63" w:rsidP="00BB3CD7">
      <w:pPr>
        <w:pStyle w:val="Prrafodelista"/>
        <w:numPr>
          <w:ilvl w:val="0"/>
          <w:numId w:val="8"/>
        </w:numPr>
        <w:spacing w:line="360" w:lineRule="auto"/>
        <w:ind w:left="714" w:hanging="357"/>
      </w:pPr>
      <w:r>
        <w:t>Se formula como un hecho negativo o como una situación que puede ser revertida.</w:t>
      </w:r>
    </w:p>
    <w:p w14:paraId="7C78349D" w14:textId="77777777" w:rsidR="00496E63" w:rsidRDefault="00496E63" w:rsidP="00BB3CD7">
      <w:pPr>
        <w:pStyle w:val="Prrafodelista"/>
        <w:numPr>
          <w:ilvl w:val="0"/>
          <w:numId w:val="8"/>
        </w:numPr>
        <w:spacing w:line="360" w:lineRule="auto"/>
        <w:ind w:left="714" w:hanging="357"/>
      </w:pPr>
      <w:r>
        <w:t>Identifica a la población objetivo de manera clara, concreta y delimitada.</w:t>
      </w:r>
    </w:p>
    <w:p w14:paraId="2A87555C" w14:textId="77777777" w:rsidR="00496E63" w:rsidRDefault="00496E63" w:rsidP="00BB3CD7">
      <w:pPr>
        <w:pStyle w:val="Prrafodelista"/>
        <w:numPr>
          <w:ilvl w:val="0"/>
          <w:numId w:val="8"/>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EB5A09">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EB5A09">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346550" w:rsidRPr="00FB74EA" w14:paraId="287457B5" w14:textId="77777777" w:rsidTr="00346550">
        <w:trPr>
          <w:jc w:val="right"/>
        </w:trPr>
        <w:tc>
          <w:tcPr>
            <w:tcW w:w="433" w:type="pct"/>
            <w:vAlign w:val="center"/>
          </w:tcPr>
          <w:p w14:paraId="4BEC70F9" w14:textId="739190E5" w:rsidR="00346550" w:rsidRPr="00FB74EA" w:rsidRDefault="005016AD" w:rsidP="00346550">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48B6D0C8" w14:textId="49EF1F49" w:rsidR="00346550" w:rsidRPr="004A15BF" w:rsidRDefault="005016AD" w:rsidP="00346550">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sidR="00346550">
              <w:rPr>
                <w:rFonts w:eastAsia="Calibri" w:cs="Arial"/>
                <w:szCs w:val="20"/>
                <w:lang w:eastAsia="es-MX"/>
              </w:rPr>
              <w:t xml:space="preserve"> de los criterios de valoración.</w:t>
            </w:r>
          </w:p>
        </w:tc>
      </w:tr>
    </w:tbl>
    <w:p w14:paraId="41627E73" w14:textId="055FB8D0" w:rsidR="00EB5A09" w:rsidRPr="00EB5A09" w:rsidRDefault="00EB5A09" w:rsidP="00346550">
      <w:pPr>
        <w:spacing w:before="240" w:after="120"/>
      </w:pPr>
      <w:r w:rsidRPr="00346550">
        <w:rPr>
          <w:b/>
          <w:u w:val="single"/>
        </w:rPr>
        <w:t>Justificación:</w:t>
      </w:r>
      <w:r w:rsidR="00346550" w:rsidRPr="00346550">
        <w:rPr>
          <w:bCs/>
        </w:rPr>
        <w:t xml:space="preserve"> </w:t>
      </w:r>
      <w:r w:rsidR="00346550">
        <w:t>La UR del Pp mostró como evidencia documental el Anexo 2. Árbol del problema, donde definen como problema lo siguiente “</w:t>
      </w:r>
      <w:r w:rsidR="00346550" w:rsidRPr="00346550">
        <w:rPr>
          <w:i/>
          <w:iCs/>
        </w:rPr>
        <w:t xml:space="preserve">la población sinaloense, presenta una alta exposición al </w:t>
      </w:r>
      <w:r w:rsidR="00346550" w:rsidRPr="00BB193F">
        <w:rPr>
          <w:i/>
          <w:iCs/>
        </w:rPr>
        <w:t>riesgo de lesiones y muertes por siniestros viales, debido a la carencia de conocimientos, comportamientos y habilidades que favorezcan prácticas seguras de movilidad</w:t>
      </w:r>
      <w:r w:rsidR="00346550" w:rsidRPr="00BB193F">
        <w:t>”. Por lo anterior, se sugiere que el árbol del problema considere los elementos de la Metodología del Marco Lógico para tener instrumentos metodológicos del programa, como la elaboración de un diagnóstico y árbol del problema que permita identificar las causas que originan el problema y los efectos que pudiera tener dicho problema.</w:t>
      </w:r>
    </w:p>
    <w:p w14:paraId="43AAE114" w14:textId="77777777" w:rsidR="00670D50" w:rsidRPr="006F369A" w:rsidRDefault="00A33C42" w:rsidP="00BB3CD7">
      <w:pPr>
        <w:pStyle w:val="Prrafodelista"/>
        <w:numPr>
          <w:ilvl w:val="0"/>
          <w:numId w:val="6"/>
        </w:numPr>
        <w:spacing w:after="0" w:line="360" w:lineRule="auto"/>
        <w:rPr>
          <w:b/>
        </w:rPr>
      </w:pPr>
      <w:r w:rsidRPr="006F369A">
        <w:rPr>
          <w:b/>
        </w:rPr>
        <w:t>Análisis del problema</w:t>
      </w:r>
    </w:p>
    <w:p w14:paraId="0D8983E7" w14:textId="77777777" w:rsidR="00A33C42" w:rsidRDefault="00A33C42" w:rsidP="00A33C42">
      <w:pPr>
        <w:spacing w:after="0" w:line="240" w:lineRule="auto"/>
      </w:pPr>
    </w:p>
    <w:p w14:paraId="6F95DAE7" w14:textId="77777777" w:rsidR="00670D50" w:rsidRPr="00A33C42" w:rsidRDefault="00A33C42" w:rsidP="00BB3CD7">
      <w:pPr>
        <w:pStyle w:val="Prrafodelista"/>
        <w:numPr>
          <w:ilvl w:val="0"/>
          <w:numId w:val="7"/>
        </w:numPr>
        <w:spacing w:line="360" w:lineRule="auto"/>
        <w:rPr>
          <w:b/>
        </w:rPr>
      </w:pPr>
      <w:r w:rsidRPr="00A33C42">
        <w:rPr>
          <w:b/>
        </w:rPr>
        <w:t>¿El problema o necesidad pública que busca atender el Pp se sustenta en los siguientes elementos?</w:t>
      </w:r>
    </w:p>
    <w:p w14:paraId="62FBD3A4" w14:textId="77777777" w:rsidR="00A33C42" w:rsidRPr="006F369A" w:rsidRDefault="00A33C42" w:rsidP="00A33C42">
      <w:pPr>
        <w:spacing w:before="240" w:after="120"/>
        <w:rPr>
          <w:b/>
          <w:u w:val="single"/>
        </w:rPr>
      </w:pPr>
      <w:r w:rsidRPr="006F369A">
        <w:rPr>
          <w:b/>
          <w:u w:val="single"/>
        </w:rPr>
        <w:t>Criterios de valoración:</w:t>
      </w:r>
    </w:p>
    <w:p w14:paraId="71F32101" w14:textId="77777777" w:rsidR="00A33C42" w:rsidRDefault="00A33C42" w:rsidP="00BB3CD7">
      <w:pPr>
        <w:pStyle w:val="Prrafodelista"/>
        <w:numPr>
          <w:ilvl w:val="0"/>
          <w:numId w:val="9"/>
        </w:numPr>
        <w:spacing w:line="360" w:lineRule="auto"/>
        <w:ind w:left="714" w:hanging="357"/>
      </w:pPr>
      <w:r>
        <w:t>Es consistente con los cambios que ha experimentado la problemática según información o estadísticas oficiales.</w:t>
      </w:r>
    </w:p>
    <w:p w14:paraId="174608D2" w14:textId="092ABB73" w:rsidR="00A33C42" w:rsidRDefault="00A33C42" w:rsidP="00BB3CD7">
      <w:pPr>
        <w:pStyle w:val="Prrafodelista"/>
        <w:numPr>
          <w:ilvl w:val="0"/>
          <w:numId w:val="9"/>
        </w:numPr>
        <w:spacing w:line="360" w:lineRule="auto"/>
        <w:ind w:left="714" w:hanging="357"/>
      </w:pPr>
      <w:r>
        <w:t xml:space="preserve">Se encuentra contextualizado en la situación socioeconómica actual del </w:t>
      </w:r>
      <w:r w:rsidR="007B5042">
        <w:t>estado</w:t>
      </w:r>
      <w:r>
        <w:t>, según información o estadísticas oficiales disponibles.</w:t>
      </w:r>
    </w:p>
    <w:p w14:paraId="74CD11AA" w14:textId="77777777" w:rsidR="00A33C42" w:rsidRDefault="00A33C42" w:rsidP="00BB3CD7">
      <w:pPr>
        <w:pStyle w:val="Prrafodelista"/>
        <w:numPr>
          <w:ilvl w:val="0"/>
          <w:numId w:val="9"/>
        </w:numPr>
        <w:spacing w:line="360" w:lineRule="auto"/>
        <w:ind w:left="714" w:hanging="357"/>
      </w:pPr>
      <w:r>
        <w:lastRenderedPageBreak/>
        <w:t>Considera los cambios esperados en la magnitud, naturaleza, comportamiento u otras características de la problemática.</w:t>
      </w:r>
    </w:p>
    <w:p w14:paraId="7A2B9B7E" w14:textId="77777777" w:rsidR="00A33C42" w:rsidRDefault="00A33C42" w:rsidP="00BB3CD7">
      <w:pPr>
        <w:pStyle w:val="Prrafodelista"/>
        <w:numPr>
          <w:ilvl w:val="0"/>
          <w:numId w:val="9"/>
        </w:numPr>
        <w:spacing w:line="360" w:lineRule="auto"/>
        <w:ind w:left="714" w:hanging="357"/>
      </w:pPr>
      <w:r>
        <w:t>Se encuentra caracterizado en un contexto territorial.</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EB5A09">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EB5A09">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77777777" w:rsidR="00A33C42" w:rsidRPr="00670D50" w:rsidRDefault="00A33C42" w:rsidP="00FC66EE">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5016AD" w:rsidRPr="00FB74EA" w14:paraId="0551E0C4" w14:textId="77777777" w:rsidTr="005016AD">
        <w:trPr>
          <w:jc w:val="right"/>
        </w:trPr>
        <w:tc>
          <w:tcPr>
            <w:tcW w:w="433" w:type="pct"/>
            <w:vAlign w:val="center"/>
          </w:tcPr>
          <w:p w14:paraId="1C9F01A0" w14:textId="638838D1" w:rsidR="005016AD" w:rsidRPr="00FB74EA" w:rsidRDefault="005016AD" w:rsidP="005016AD">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1B0E0E93" w14:textId="7516AA30" w:rsidR="005016AD" w:rsidRPr="004A15BF" w:rsidRDefault="005016AD" w:rsidP="005016AD">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64C0FED5" w14:textId="6272A747" w:rsidR="00346550" w:rsidRDefault="00EB5A09" w:rsidP="00346550">
      <w:pPr>
        <w:spacing w:before="240" w:after="120"/>
      </w:pPr>
      <w:r w:rsidRPr="00346550">
        <w:rPr>
          <w:b/>
          <w:u w:val="single"/>
        </w:rPr>
        <w:t>Justificación:</w:t>
      </w:r>
      <w:r w:rsidR="00346550" w:rsidRPr="00346550">
        <w:rPr>
          <w:bCs/>
        </w:rPr>
        <w:t xml:space="preserve"> </w:t>
      </w:r>
      <w:r w:rsidR="00346550" w:rsidRPr="00346550">
        <w:t xml:space="preserve">El problema o necesidad pública que pretende atender el Pp no muestra ni define la evolución que el problema ha experimentado ni menciona datos para el ejercicio fiscal evaluado así mismo, no se encuentra contextualizado en la situación socioeconómica actual del estado, según información o estadísticas oficiales disponibles. </w:t>
      </w:r>
    </w:p>
    <w:p w14:paraId="0D0975B7" w14:textId="6CED4019" w:rsidR="00EB5A09" w:rsidRPr="00EB5A09" w:rsidRDefault="00346550" w:rsidP="00346550">
      <w:r w:rsidRPr="00BB193F">
        <w:t>Por lo anterior, se requiere que la UR elabore una justificación y análisis de los criterios considerados para esta pregunta que dé respuesta al problema o necesidad pública que busca atender con el Pp, con datos y estadísticas actuales, en contexto con la situación actual de Sinaloa.</w:t>
      </w:r>
    </w:p>
    <w:p w14:paraId="48A8C2D2" w14:textId="5AD1BE58" w:rsidR="00A33C42" w:rsidRPr="00C11F05" w:rsidRDefault="00A33C42" w:rsidP="00BB3CD7">
      <w:pPr>
        <w:pStyle w:val="Prrafodelista"/>
        <w:numPr>
          <w:ilvl w:val="0"/>
          <w:numId w:val="7"/>
        </w:numPr>
        <w:spacing w:line="360" w:lineRule="auto"/>
        <w:rPr>
          <w:b/>
        </w:rPr>
      </w:pPr>
      <w:r w:rsidRPr="00C11F05">
        <w:rPr>
          <w:b/>
        </w:rPr>
        <w:t xml:space="preserve">¿El análisis del problema toma en consideración el estado actual de los efectos diferenciados en grupos poblacionales, territorios del </w:t>
      </w:r>
      <w:r w:rsidR="0017718B" w:rsidRPr="00C11F05">
        <w:rPr>
          <w:b/>
        </w:rPr>
        <w:t>estado</w:t>
      </w:r>
      <w:r w:rsidRPr="00C11F05">
        <w:rPr>
          <w:b/>
        </w:rPr>
        <w:t xml:space="preserve"> o afectaciones en el medio ambiente?</w:t>
      </w:r>
    </w:p>
    <w:p w14:paraId="0D46CEC1"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2B385148" w14:textId="77777777" w:rsidTr="00EB5A09">
        <w:trPr>
          <w:trHeight w:val="340"/>
          <w:tblHeader/>
          <w:jc w:val="right"/>
        </w:trPr>
        <w:tc>
          <w:tcPr>
            <w:tcW w:w="433" w:type="pct"/>
            <w:vMerge w:val="restart"/>
            <w:shd w:val="clear" w:color="auto" w:fill="7F7F7F" w:themeFill="text1" w:themeFillTint="80"/>
            <w:vAlign w:val="center"/>
          </w:tcPr>
          <w:p w14:paraId="26AAF758"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DFAE8F"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4EF9681A" w14:textId="77777777" w:rsidTr="00EB5A09">
        <w:trPr>
          <w:jc w:val="right"/>
        </w:trPr>
        <w:tc>
          <w:tcPr>
            <w:tcW w:w="433" w:type="pct"/>
            <w:vMerge/>
            <w:vAlign w:val="center"/>
          </w:tcPr>
          <w:p w14:paraId="2A930CE0"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661BF6B" w14:textId="77777777" w:rsidR="00A33C42" w:rsidRPr="00670D50" w:rsidRDefault="00A33C42" w:rsidP="00FC66EE">
            <w:pPr>
              <w:spacing w:after="0" w:line="240" w:lineRule="atLeast"/>
              <w:jc w:val="left"/>
              <w:rPr>
                <w:rFonts w:eastAsia="Calibri" w:cs="Arial"/>
                <w:szCs w:val="20"/>
                <w:lang w:eastAsia="es-MX"/>
              </w:rPr>
            </w:pPr>
            <w:r>
              <w:rPr>
                <w:rFonts w:eastAsia="Calibri" w:cs="Arial"/>
                <w:szCs w:val="20"/>
                <w:lang w:eastAsia="es-MX"/>
              </w:rPr>
              <w:t>El análisis del problema:</w:t>
            </w:r>
          </w:p>
        </w:tc>
      </w:tr>
      <w:tr w:rsidR="005016AD" w:rsidRPr="00FB74EA" w14:paraId="0657953A" w14:textId="77777777" w:rsidTr="005016AD">
        <w:trPr>
          <w:jc w:val="right"/>
        </w:trPr>
        <w:tc>
          <w:tcPr>
            <w:tcW w:w="433" w:type="pct"/>
            <w:vAlign w:val="center"/>
          </w:tcPr>
          <w:p w14:paraId="511B8D6E" w14:textId="51CD302D" w:rsidR="005016AD" w:rsidRPr="00FB74EA" w:rsidRDefault="005016AD" w:rsidP="005016AD">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290D8297" w14:textId="37350FF6" w:rsidR="005016AD" w:rsidRPr="004A15BF" w:rsidRDefault="005016AD" w:rsidP="005016AD">
            <w:pPr>
              <w:numPr>
                <w:ilvl w:val="0"/>
                <w:numId w:val="1"/>
              </w:numPr>
              <w:spacing w:after="0" w:line="240" w:lineRule="atLeast"/>
              <w:ind w:left="442" w:hanging="357"/>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0499F0AD" w14:textId="2EAB8D13" w:rsidR="00EB5A09" w:rsidRPr="00EB5A09" w:rsidRDefault="00EB5A09" w:rsidP="005016AD">
      <w:pPr>
        <w:spacing w:before="240" w:after="120"/>
      </w:pPr>
      <w:r w:rsidRPr="005016AD">
        <w:rPr>
          <w:b/>
          <w:u w:val="single"/>
        </w:rPr>
        <w:t>Justificación:</w:t>
      </w:r>
      <w:r w:rsidR="005016AD" w:rsidRPr="005016AD">
        <w:rPr>
          <w:bCs/>
        </w:rPr>
        <w:t xml:space="preserve"> </w:t>
      </w:r>
      <w:r w:rsidR="005016AD">
        <w:t>En la MIR del Pp, ejercicio fiscal 2024, se define la población potencial como “</w:t>
      </w:r>
      <w:r w:rsidR="005016AD" w:rsidRPr="005016AD">
        <w:rPr>
          <w:i/>
          <w:iCs/>
        </w:rPr>
        <w:t>Población sinaloense entre los 5 y 49 años, propenso a accidentes viales</w:t>
      </w:r>
      <w:r w:rsidR="005016AD">
        <w:t>” cuantificando a 41,676 personas, por otro lado, la población objetivo fueron 31,257 personas. Asimismo, la UR del Pp adjunta el Anexo 1. Afectaciones diferenciadas por grupos de población, territorios y medio ambiente.</w:t>
      </w:r>
    </w:p>
    <w:p w14:paraId="35C3E2BF" w14:textId="77777777" w:rsidR="00A33C42" w:rsidRPr="00A33C42" w:rsidRDefault="00A33C42" w:rsidP="00BB3CD7">
      <w:pPr>
        <w:pStyle w:val="Prrafodelista"/>
        <w:numPr>
          <w:ilvl w:val="0"/>
          <w:numId w:val="7"/>
        </w:numPr>
        <w:spacing w:line="360" w:lineRule="auto"/>
        <w:rPr>
          <w:b/>
        </w:rPr>
      </w:pPr>
      <w:r w:rsidRPr="00A33C42">
        <w:rPr>
          <w:b/>
        </w:rPr>
        <w:t>¿El análisis del problema o necesidad pública identifica las causas y efectos del problema o necesidad pública que atiende considerando las siguientes características?</w:t>
      </w:r>
    </w:p>
    <w:p w14:paraId="36DE799A" w14:textId="77777777" w:rsidR="00B22673" w:rsidRPr="006F369A" w:rsidRDefault="00B22673" w:rsidP="00B22673">
      <w:pPr>
        <w:spacing w:before="240" w:after="120"/>
        <w:rPr>
          <w:b/>
          <w:u w:val="single"/>
        </w:rPr>
      </w:pPr>
      <w:r w:rsidRPr="006F369A">
        <w:rPr>
          <w:b/>
          <w:u w:val="single"/>
        </w:rPr>
        <w:t>Criterios de valoración:</w:t>
      </w:r>
    </w:p>
    <w:p w14:paraId="0FEBD5FA" w14:textId="77777777" w:rsidR="00B22673" w:rsidRDefault="00B22673" w:rsidP="00BB3CD7">
      <w:pPr>
        <w:pStyle w:val="Prrafodelista"/>
        <w:numPr>
          <w:ilvl w:val="0"/>
          <w:numId w:val="10"/>
        </w:numPr>
        <w:spacing w:line="360" w:lineRule="auto"/>
      </w:pPr>
      <w:r>
        <w:t>Es resultado directo de las principales causas identificadas en el análisis de la problemática.</w:t>
      </w:r>
    </w:p>
    <w:p w14:paraId="657C80CE" w14:textId="77777777" w:rsidR="00B22673" w:rsidRDefault="00B22673" w:rsidP="00BB3CD7">
      <w:pPr>
        <w:pStyle w:val="Prrafodelista"/>
        <w:numPr>
          <w:ilvl w:val="0"/>
          <w:numId w:val="10"/>
        </w:numPr>
        <w:spacing w:line="360" w:lineRule="auto"/>
      </w:pPr>
      <w:r>
        <w:lastRenderedPageBreak/>
        <w:t>Se vincula directamente con los principales efectos identificados en el análisis de la problemática.</w:t>
      </w:r>
    </w:p>
    <w:p w14:paraId="74664662" w14:textId="77777777" w:rsidR="00B22673" w:rsidRDefault="00B22673" w:rsidP="00BB3CD7">
      <w:pPr>
        <w:pStyle w:val="Prrafodelista"/>
        <w:numPr>
          <w:ilvl w:val="0"/>
          <w:numId w:val="10"/>
        </w:numPr>
        <w:spacing w:line="360" w:lineRule="auto"/>
      </w:pPr>
      <w:r>
        <w:t>Existe lógica causal entre sus causas y efectos, incluyendo aquellas causas que no son atribución directa del Pp, pero inciden directamente en el problema público.</w:t>
      </w:r>
    </w:p>
    <w:p w14:paraId="12A71EDB" w14:textId="77777777" w:rsidR="00B22673" w:rsidRDefault="00B22673" w:rsidP="00BB3CD7">
      <w:pPr>
        <w:pStyle w:val="Prrafodelista"/>
        <w:numPr>
          <w:ilvl w:val="0"/>
          <w:numId w:val="10"/>
        </w:numPr>
        <w:spacing w:line="360" w:lineRule="auto"/>
      </w:pPr>
      <w:r>
        <w:t>Presenta un análisis diferenciado de las causas y efectos de la problemática por grupos de población, territorios o medio ambiente o, en su caso, la justificación de por qué no aplica en la pregunta 4.</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6DEB166E" w14:textId="77777777" w:rsidTr="00EB5A09">
        <w:trPr>
          <w:trHeight w:val="340"/>
          <w:tblHeader/>
          <w:jc w:val="right"/>
        </w:trPr>
        <w:tc>
          <w:tcPr>
            <w:tcW w:w="433" w:type="pct"/>
            <w:vMerge w:val="restar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122926AA" w14:textId="77777777" w:rsidTr="00EB5A09">
        <w:trPr>
          <w:jc w:val="right"/>
        </w:trPr>
        <w:tc>
          <w:tcPr>
            <w:tcW w:w="433" w:type="pct"/>
            <w:vMerge/>
            <w:vAlign w:val="center"/>
          </w:tcPr>
          <w:p w14:paraId="6EC86661"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90C9126" w14:textId="77777777" w:rsidR="00B22673" w:rsidRPr="00670D50"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El análisis del problema o necesidad pública cuenta con:</w:t>
            </w:r>
          </w:p>
        </w:tc>
      </w:tr>
      <w:tr w:rsidR="002E50CE" w:rsidRPr="00FB74EA" w14:paraId="39B00E29" w14:textId="77777777" w:rsidTr="002E50CE">
        <w:trPr>
          <w:jc w:val="right"/>
        </w:trPr>
        <w:tc>
          <w:tcPr>
            <w:tcW w:w="433" w:type="pct"/>
            <w:vAlign w:val="center"/>
          </w:tcPr>
          <w:p w14:paraId="4FBD02A7" w14:textId="79397EAC" w:rsidR="002E50CE" w:rsidRPr="00FB74EA" w:rsidRDefault="002E50CE" w:rsidP="002E50C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211B91AB" w14:textId="132E57FB" w:rsidR="002E50CE" w:rsidRPr="004A15BF" w:rsidRDefault="002E50CE" w:rsidP="002E50C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0DB93933" w14:textId="008B4097" w:rsidR="00EB5A09" w:rsidRDefault="00EB5A09" w:rsidP="002E50CE">
      <w:pPr>
        <w:spacing w:before="240" w:after="120"/>
      </w:pPr>
      <w:r w:rsidRPr="002E50CE">
        <w:rPr>
          <w:b/>
          <w:u w:val="single"/>
        </w:rPr>
        <w:t>Justificación:</w:t>
      </w:r>
      <w:r w:rsidR="002E50CE" w:rsidRPr="002E50CE">
        <w:rPr>
          <w:bCs/>
        </w:rPr>
        <w:t xml:space="preserve"> </w:t>
      </w:r>
      <w:r w:rsidR="002E50CE" w:rsidRPr="002E50CE">
        <w:t>La UR del Pp mostró como evidencia el Anexo 2. Árbol del Problema las causas y efectos que derivan del problema central. Asimismo, no se mostró como evidencia que dicho árbol sea producto de un diagnóstico donde se identifique el problema, por otro lado, no se mostró evidencia de su publicación</w:t>
      </w:r>
    </w:p>
    <w:p w14:paraId="1585C2AA" w14:textId="78CB572D" w:rsidR="002E50CE" w:rsidRPr="00EB5A09" w:rsidRDefault="002E50CE" w:rsidP="002E50CE">
      <w:r w:rsidRPr="002E50CE">
        <w:t>Por lo anterior, se recomienda que la UR realice un diagnóstico donde se identifique el problema del Pp, así como sustentar la elaboración de un árbol del problema en apego a lo establecido en la Guía MIR y la Guía Indicadores de la SHCP.</w:t>
      </w:r>
    </w:p>
    <w:p w14:paraId="24F7DE1A" w14:textId="77777777" w:rsidR="00B22673" w:rsidRDefault="00B22673" w:rsidP="00B22673">
      <w:pPr>
        <w:pStyle w:val="Ttulo3"/>
        <w:rPr>
          <w:lang w:val="es-ES"/>
        </w:rPr>
      </w:pPr>
      <w:bookmarkStart w:id="51" w:name="_Toc214611185"/>
      <w:r w:rsidRPr="00B22673">
        <w:rPr>
          <w:lang w:val="es-ES"/>
        </w:rPr>
        <w:t>Sección III.</w:t>
      </w:r>
      <w:r>
        <w:rPr>
          <w:lang w:val="es-ES"/>
        </w:rPr>
        <w:t xml:space="preserve"> Diseño de la propuesta de atención</w:t>
      </w:r>
      <w:bookmarkEnd w:id="51"/>
    </w:p>
    <w:p w14:paraId="541042E4" w14:textId="77777777" w:rsidR="00B22673" w:rsidRPr="006F369A" w:rsidRDefault="00B22673" w:rsidP="00BB3CD7">
      <w:pPr>
        <w:pStyle w:val="Prrafodelista"/>
        <w:numPr>
          <w:ilvl w:val="0"/>
          <w:numId w:val="12"/>
        </w:numPr>
        <w:spacing w:after="0" w:line="360" w:lineRule="auto"/>
        <w:rPr>
          <w:b/>
        </w:rPr>
      </w:pPr>
      <w:r w:rsidRPr="006F369A">
        <w:rPr>
          <w:b/>
        </w:rPr>
        <w:t>Objetivos</w:t>
      </w:r>
    </w:p>
    <w:p w14:paraId="0EE30E8E" w14:textId="77777777" w:rsidR="00B22673" w:rsidRDefault="00B22673" w:rsidP="00B22673">
      <w:pPr>
        <w:spacing w:after="0" w:line="240" w:lineRule="auto"/>
      </w:pPr>
    </w:p>
    <w:p w14:paraId="37B21C60" w14:textId="77777777" w:rsidR="00B22673" w:rsidRPr="00A33C42" w:rsidRDefault="00B22673" w:rsidP="00BB3CD7">
      <w:pPr>
        <w:pStyle w:val="Prrafodelista"/>
        <w:numPr>
          <w:ilvl w:val="0"/>
          <w:numId w:val="7"/>
        </w:numPr>
        <w:spacing w:line="360" w:lineRule="auto"/>
        <w:rPr>
          <w:b/>
        </w:rPr>
      </w:pPr>
      <w:r w:rsidRPr="00A33C42">
        <w:rPr>
          <w:b/>
        </w:rPr>
        <w:t>¿</w:t>
      </w:r>
      <w:r w:rsidRPr="00B22673">
        <w:rPr>
          <w:b/>
        </w:rPr>
        <w:t>El objetivo central del Pp cuenta con las características señaladas a continuación</w:t>
      </w:r>
      <w:r w:rsidRPr="00A33C42">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1DB537EE" w14:textId="77777777" w:rsidR="00B22673" w:rsidRPr="00B22673" w:rsidRDefault="00B22673" w:rsidP="00BB3CD7">
      <w:pPr>
        <w:pStyle w:val="Prrafodelista"/>
        <w:numPr>
          <w:ilvl w:val="0"/>
          <w:numId w:val="14"/>
        </w:numPr>
        <w:spacing w:line="360" w:lineRule="auto"/>
      </w:pPr>
      <w:r w:rsidRPr="00B22673">
        <w:t>Identifica a la población objetivo del Pp, es decir, aquella que presenta el problema o necesidad pública que el Pp tiene planeado atender y que cumple con los criterios de elegibilidad.</w:t>
      </w:r>
    </w:p>
    <w:p w14:paraId="4C2F5F88" w14:textId="77777777" w:rsidR="00B22673" w:rsidRPr="00B22673" w:rsidRDefault="00B22673" w:rsidP="00BB3CD7">
      <w:pPr>
        <w:pStyle w:val="Prrafodelista"/>
        <w:numPr>
          <w:ilvl w:val="0"/>
          <w:numId w:val="14"/>
        </w:numPr>
        <w:spacing w:line="360" w:lineRule="auto"/>
      </w:pPr>
      <w:r w:rsidRPr="00B22673">
        <w:t>Identifica el cambio que el Pp busca generar en la población objetivo.</w:t>
      </w:r>
    </w:p>
    <w:p w14:paraId="5070B57A" w14:textId="77777777" w:rsidR="00B22673" w:rsidRPr="00B22673" w:rsidRDefault="00B22673" w:rsidP="00BB3CD7">
      <w:pPr>
        <w:pStyle w:val="Prrafodelista"/>
        <w:numPr>
          <w:ilvl w:val="0"/>
          <w:numId w:val="14"/>
        </w:numPr>
        <w:spacing w:line="360" w:lineRule="auto"/>
      </w:pPr>
      <w:r w:rsidRPr="00B22673">
        <w:t>Es único, es decir, no se definen múltiples objetivos.</w:t>
      </w:r>
    </w:p>
    <w:p w14:paraId="0EEEF7B1" w14:textId="77777777" w:rsidR="00B22673" w:rsidRPr="00B22673" w:rsidRDefault="00B22673" w:rsidP="00BB3CD7">
      <w:pPr>
        <w:pStyle w:val="Prrafodelista"/>
        <w:numPr>
          <w:ilvl w:val="0"/>
          <w:numId w:val="14"/>
        </w:numPr>
        <w:spacing w:line="360" w:lineRule="auto"/>
      </w:pPr>
      <w:r w:rsidRPr="00B22673">
        <w:t>Corresponde a la solución del problema o necesidad pública que origina la acción gubernamental</w:t>
      </w:r>
      <w:r>
        <w:t>.</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1D124EA8" w14:textId="77777777" w:rsidTr="00EB5A09">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EB5A09">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7777777" w:rsidR="00B22673" w:rsidRPr="00B22673"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 xml:space="preserve">El objetivo central del Pp cuenta con: </w:t>
            </w:r>
          </w:p>
        </w:tc>
      </w:tr>
      <w:tr w:rsidR="00B449CF" w:rsidRPr="00FB74EA" w14:paraId="6E4FE5BD" w14:textId="77777777" w:rsidTr="00B449CF">
        <w:trPr>
          <w:jc w:val="right"/>
        </w:trPr>
        <w:tc>
          <w:tcPr>
            <w:tcW w:w="433" w:type="pct"/>
            <w:vAlign w:val="center"/>
          </w:tcPr>
          <w:p w14:paraId="021C347E" w14:textId="0B08E1D9" w:rsidR="00B449CF" w:rsidRPr="00FB74EA" w:rsidRDefault="00B449CF" w:rsidP="00B449CF">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0F168744" w14:textId="0A2C30CA" w:rsidR="00B449CF" w:rsidRPr="004A15BF" w:rsidRDefault="00B449CF" w:rsidP="00B449CF">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Tres</w:t>
            </w:r>
            <w:r>
              <w:rPr>
                <w:rFonts w:eastAsia="Calibri" w:cs="Arial"/>
                <w:szCs w:val="20"/>
                <w:lang w:eastAsia="es-MX"/>
              </w:rPr>
              <w:t xml:space="preserve"> de los criterios de valoración.</w:t>
            </w:r>
          </w:p>
        </w:tc>
      </w:tr>
    </w:tbl>
    <w:p w14:paraId="677A8A84" w14:textId="51C4EEC5" w:rsidR="00EB5A09" w:rsidRPr="00EB5A09" w:rsidRDefault="00EB5A09" w:rsidP="00E4391C">
      <w:pPr>
        <w:spacing w:before="240" w:after="120"/>
      </w:pPr>
      <w:r w:rsidRPr="00E4391C">
        <w:rPr>
          <w:b/>
          <w:u w:val="single"/>
        </w:rPr>
        <w:t>Justificación:</w:t>
      </w:r>
      <w:r w:rsidR="00E4391C" w:rsidRPr="00E4391C">
        <w:rPr>
          <w:bCs/>
        </w:rPr>
        <w:t xml:space="preserve"> </w:t>
      </w:r>
      <w:r w:rsidR="00E4391C" w:rsidRPr="00E4391C">
        <w:t>En el ejercicio fiscal 2024, el Pp publicó una MIR en el Tomo IV de la Ley de Ingresos y Presupuesto de Egresos del Estado de Sinaloa, en la cual se define el Fin como “</w:t>
      </w:r>
      <w:r w:rsidR="00B449CF">
        <w:rPr>
          <w:i/>
          <w:iCs/>
        </w:rPr>
        <w:t>c</w:t>
      </w:r>
      <w:r w:rsidR="00E4391C" w:rsidRPr="00E4391C">
        <w:rPr>
          <w:i/>
          <w:iCs/>
        </w:rPr>
        <w:t>ontribuir a que la población adquiera comportamientos y estilos de vida saludables, encaminados a la disminución de muertes por accidentes viales, mediante la colaboración intra e interinstitucional con enfoque en el curso de vida, que impulsen a una actitud positiva determinante para la salud</w:t>
      </w:r>
      <w:r w:rsidR="00E4391C" w:rsidRPr="00E4391C">
        <w:t>” y el Propósito como</w:t>
      </w:r>
      <w:r w:rsidR="00B449CF">
        <w:t xml:space="preserve"> “</w:t>
      </w:r>
      <w:r w:rsidR="00B449CF" w:rsidRPr="00B449CF">
        <w:rPr>
          <w:i/>
          <w:iCs/>
        </w:rPr>
        <w:t>la población sinaloense recibe acciones de sensibilización sobre los principales factores de riesgo para la conducció</w:t>
      </w:r>
      <w:r w:rsidR="00B449CF">
        <w:t>n</w:t>
      </w:r>
      <w:r w:rsidR="00E4391C" w:rsidRPr="00E4391C">
        <w:t>”. Asimismo, se define la Población potencial como “</w:t>
      </w:r>
      <w:r w:rsidR="00E4391C" w:rsidRPr="00B449CF">
        <w:rPr>
          <w:i/>
          <w:iCs/>
        </w:rPr>
        <w:t>Población del estado de Sinalo</w:t>
      </w:r>
      <w:r w:rsidR="00E4391C" w:rsidRPr="00E4391C">
        <w:t>a”.</w:t>
      </w:r>
    </w:p>
    <w:p w14:paraId="27F8200D" w14:textId="77777777" w:rsidR="006F369A" w:rsidRPr="006F369A" w:rsidRDefault="006F369A" w:rsidP="00BB3CD7">
      <w:pPr>
        <w:pStyle w:val="Prrafodelista"/>
        <w:numPr>
          <w:ilvl w:val="0"/>
          <w:numId w:val="12"/>
        </w:numPr>
        <w:spacing w:after="0" w:line="360" w:lineRule="auto"/>
        <w:rPr>
          <w:b/>
        </w:rPr>
      </w:pPr>
      <w:r>
        <w:rPr>
          <w:b/>
        </w:rPr>
        <w:t>Bienes y Servicios</w:t>
      </w:r>
    </w:p>
    <w:p w14:paraId="74F26045" w14:textId="77777777" w:rsidR="006F369A" w:rsidRDefault="006F369A" w:rsidP="006F369A">
      <w:pPr>
        <w:spacing w:after="0" w:line="240" w:lineRule="auto"/>
      </w:pPr>
    </w:p>
    <w:p w14:paraId="11643732" w14:textId="77777777" w:rsidR="006F369A" w:rsidRPr="00A33C42" w:rsidRDefault="006F369A" w:rsidP="00BB3CD7">
      <w:pPr>
        <w:pStyle w:val="Prrafodelista"/>
        <w:numPr>
          <w:ilvl w:val="0"/>
          <w:numId w:val="7"/>
        </w:numPr>
        <w:spacing w:line="360" w:lineRule="auto"/>
        <w:rPr>
          <w:b/>
        </w:rPr>
      </w:pPr>
      <w:r w:rsidRPr="00A33C42">
        <w:rPr>
          <w:b/>
        </w:rPr>
        <w:t>¿</w:t>
      </w:r>
      <w:r w:rsidRPr="006F369A">
        <w:rPr>
          <w:b/>
        </w:rPr>
        <w:t>El diseño del Pp contiene los bienes y/o servicios suficientes y necesarios para alcanzar el objetivo central del Pp, considerando su factibilidad normativa, técnica y presupuestaria</w:t>
      </w:r>
      <w:r w:rsidRPr="00A33C42">
        <w:rPr>
          <w:b/>
        </w:rPr>
        <w:t>?</w:t>
      </w:r>
    </w:p>
    <w:p w14:paraId="4CA64404"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41543A5" w14:textId="77777777" w:rsidTr="00EB5A09">
        <w:trPr>
          <w:trHeight w:val="340"/>
          <w:tblHeader/>
          <w:jc w:val="right"/>
        </w:trPr>
        <w:tc>
          <w:tcPr>
            <w:tcW w:w="433" w:type="pct"/>
            <w:shd w:val="clear" w:color="auto" w:fill="7F7F7F" w:themeFill="text1" w:themeFillTint="80"/>
            <w:vAlign w:val="center"/>
          </w:tcPr>
          <w:p w14:paraId="2879FA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A7B37B6"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6A73487C" w14:textId="77777777" w:rsidTr="0050726C">
        <w:trPr>
          <w:jc w:val="right"/>
        </w:trPr>
        <w:tc>
          <w:tcPr>
            <w:tcW w:w="433" w:type="pct"/>
            <w:vAlign w:val="center"/>
          </w:tcPr>
          <w:p w14:paraId="0ED0D475" w14:textId="3E562472" w:rsidR="002C5D2C" w:rsidRPr="00FB74EA" w:rsidRDefault="0050726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C7332DD" w14:textId="79788C07" w:rsidR="002C5D2C" w:rsidRPr="004A15BF" w:rsidRDefault="0050726C" w:rsidP="0050726C">
            <w:pPr>
              <w:numPr>
                <w:ilvl w:val="0"/>
                <w:numId w:val="1"/>
              </w:numPr>
              <w:spacing w:after="0" w:line="240" w:lineRule="atLeast"/>
              <w:ind w:left="442" w:hanging="357"/>
              <w:rPr>
                <w:rFonts w:eastAsia="Calibri" w:cs="Arial"/>
                <w:szCs w:val="20"/>
                <w:lang w:eastAsia="es-MX"/>
              </w:rPr>
            </w:pPr>
            <w:r w:rsidRPr="0050726C">
              <w:rPr>
                <w:rFonts w:eastAsia="Calibri" w:cs="Arial"/>
                <w:szCs w:val="20"/>
                <w:lang w:val="es-ES" w:eastAsia="es-MX"/>
              </w:rPr>
              <w:t>Además de los tres criterios anteriores, en su conjunto, los bienes y servicios contribuyen de manera relevante a alcanzar el objetivo central del Pp</w:t>
            </w:r>
            <w:r>
              <w:rPr>
                <w:rFonts w:eastAsia="Calibri" w:cs="Arial"/>
                <w:szCs w:val="20"/>
                <w:lang w:val="es-ES" w:eastAsia="es-MX"/>
              </w:rPr>
              <w:t xml:space="preserve"> </w:t>
            </w:r>
            <w:r w:rsidRPr="0050726C">
              <w:rPr>
                <w:rFonts w:eastAsia="Calibri" w:cs="Arial"/>
                <w:szCs w:val="20"/>
                <w:lang w:val="es-ES" w:eastAsia="es-MX"/>
              </w:rPr>
              <w:t>(considerando factores externos al Pp, no falta o sobra ningún elemento).</w:t>
            </w:r>
          </w:p>
        </w:tc>
      </w:tr>
    </w:tbl>
    <w:p w14:paraId="54F3AE56" w14:textId="4B06A31C" w:rsidR="00EB5A09" w:rsidRDefault="00EB5A09" w:rsidP="00C241BD">
      <w:pPr>
        <w:spacing w:before="240" w:after="120"/>
      </w:pPr>
      <w:r w:rsidRPr="00C241BD">
        <w:rPr>
          <w:b/>
          <w:u w:val="single"/>
        </w:rPr>
        <w:t>Justificación:</w:t>
      </w:r>
      <w:r w:rsidR="00C241BD" w:rsidRPr="00C241BD">
        <w:rPr>
          <w:bCs/>
        </w:rPr>
        <w:t xml:space="preserve"> </w:t>
      </w:r>
      <w:r w:rsidR="00C241BD" w:rsidRPr="00C241BD">
        <w:t xml:space="preserve">De acuerdo </w:t>
      </w:r>
      <w:r w:rsidR="00BB193F">
        <w:t>con</w:t>
      </w:r>
      <w:r w:rsidR="00C241BD" w:rsidRPr="00C241BD">
        <w:t xml:space="preserve"> la MIR del Pp correspondiente al ejercicio fiscal 2024, se tienen los siguientes componentes y actividades:</w:t>
      </w:r>
    </w:p>
    <w:p w14:paraId="0E3633BF" w14:textId="1A2587B5" w:rsidR="00C241BD" w:rsidRDefault="00C241BD" w:rsidP="00BB3CD7">
      <w:pPr>
        <w:pStyle w:val="Prrafodelista"/>
        <w:numPr>
          <w:ilvl w:val="0"/>
          <w:numId w:val="49"/>
        </w:numPr>
        <w:spacing w:line="360" w:lineRule="auto"/>
      </w:pPr>
      <w:r>
        <w:t xml:space="preserve">Componente 1 </w:t>
      </w:r>
      <w:r w:rsidRPr="00C241BD">
        <w:rPr>
          <w:lang w:val="es-ES"/>
        </w:rPr>
        <w:t>Intervenciones integrales a través de las reuniones interinstitucionales.</w:t>
      </w:r>
    </w:p>
    <w:p w14:paraId="5CD89182" w14:textId="3BDD6471" w:rsidR="00C241BD" w:rsidRDefault="00C241BD" w:rsidP="00BB3CD7">
      <w:pPr>
        <w:pStyle w:val="Prrafodelista"/>
        <w:numPr>
          <w:ilvl w:val="0"/>
          <w:numId w:val="50"/>
        </w:numPr>
        <w:spacing w:line="360" w:lineRule="auto"/>
      </w:pPr>
      <w:r>
        <w:t xml:space="preserve">Actividad 1.1 </w:t>
      </w:r>
      <w:r w:rsidRPr="00C241BD">
        <w:rPr>
          <w:lang w:val="es-ES"/>
        </w:rPr>
        <w:t>Porcentaje de reuniones intra e interinstitucionales para establecer estrategias encaminadas a la disminución de muertes por accidentes viales.</w:t>
      </w:r>
    </w:p>
    <w:p w14:paraId="58E71940" w14:textId="48A2B65A" w:rsidR="00C241BD" w:rsidRDefault="00C241BD" w:rsidP="00C241BD">
      <w:r>
        <w:t>Sin embargo, la UR del Pp identifica los siguientes bienes/servicios: pláticas de sensibilización sobre los principales factores de riesgo durante la conducción, talleres de capacitación en primeros auxilios básicos, dirigidos a primeros respondientes comunitarios y reuniones interinstitucionales para generar acuerdos vinculantes y fortalecer la coordinación entre sectores clave (salud, seguridad, educación, movilidad).</w:t>
      </w:r>
    </w:p>
    <w:p w14:paraId="2B35372A" w14:textId="77777777" w:rsidR="00C241BD" w:rsidRDefault="00C241BD" w:rsidP="00C241BD">
      <w:r>
        <w:lastRenderedPageBreak/>
        <w:t>Estas acciones están normativamente permitidas, técnicamente viables y presupuestalmente realizables con los recursos asignados, al no requerir infraestructura compleja ni transferencias monetarias, sino personal capacitado, materiales impresos o digitales, y coordinación operativa.</w:t>
      </w:r>
    </w:p>
    <w:p w14:paraId="4ED79A77" w14:textId="02BBEC3F" w:rsidR="00C241BD" w:rsidRPr="00EB5A09" w:rsidRDefault="00C241BD" w:rsidP="00C241BD">
      <w:r>
        <w:t>El diseño considera además el uso de formatos de registro, bitácoras de actividades y herramientas operativas ya utilizadas por la Dirección de Prevención de Accidentes y el Consejo Estatal para la Prevención de Accidentes (COEPRA), lo que facilita su implementación sin necesidad de nuevas estructuras institucionales.</w:t>
      </w:r>
    </w:p>
    <w:p w14:paraId="557C7055" w14:textId="77777777" w:rsidR="002C5D2C" w:rsidRPr="006F369A" w:rsidRDefault="002C5D2C" w:rsidP="00BB3CD7">
      <w:pPr>
        <w:pStyle w:val="Prrafodelista"/>
        <w:numPr>
          <w:ilvl w:val="0"/>
          <w:numId w:val="12"/>
        </w:numPr>
        <w:spacing w:after="0" w:line="360" w:lineRule="auto"/>
        <w:rPr>
          <w:b/>
        </w:rPr>
      </w:pPr>
      <w:r>
        <w:rPr>
          <w:b/>
        </w:rPr>
        <w:t>Poblaciones</w:t>
      </w:r>
    </w:p>
    <w:p w14:paraId="21EE4C57" w14:textId="77777777" w:rsidR="002C5D2C" w:rsidRDefault="002C5D2C" w:rsidP="002C5D2C">
      <w:pPr>
        <w:spacing w:after="0" w:line="240" w:lineRule="auto"/>
        <w:rPr>
          <w:lang w:val="es-ES"/>
        </w:rPr>
      </w:pPr>
    </w:p>
    <w:p w14:paraId="4DF368D1" w14:textId="77777777" w:rsidR="002C5D2C" w:rsidRPr="00A33C42" w:rsidRDefault="002C5D2C" w:rsidP="00BB3CD7">
      <w:pPr>
        <w:pStyle w:val="Prrafodelista"/>
        <w:numPr>
          <w:ilvl w:val="0"/>
          <w:numId w:val="7"/>
        </w:numPr>
        <w:spacing w:line="360" w:lineRule="auto"/>
        <w:rPr>
          <w:b/>
        </w:rPr>
      </w:pPr>
      <w:r w:rsidRPr="00A33C42">
        <w:rPr>
          <w:b/>
        </w:rPr>
        <w:t>¿</w:t>
      </w:r>
      <w:r>
        <w:rPr>
          <w:b/>
        </w:rPr>
        <w:t>La población</w:t>
      </w:r>
      <w:r w:rsidRPr="002C5D2C">
        <w:rPr>
          <w:b/>
        </w:rPr>
        <w:t xml:space="preserve"> potencial, objetivo y atendida del Pp se encuentran correctamente identificadas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0817DC68" w14:textId="77777777" w:rsidR="002C5D2C" w:rsidRPr="002C5D2C" w:rsidRDefault="002C5D2C" w:rsidP="00BB3CD7">
      <w:pPr>
        <w:pStyle w:val="Prrafodelista"/>
        <w:numPr>
          <w:ilvl w:val="0"/>
          <w:numId w:val="18"/>
        </w:numPr>
        <w:spacing w:line="360" w:lineRule="auto"/>
      </w:pPr>
      <w:r w:rsidRPr="002C5D2C">
        <w:t>El Pp identifica a la población total que presenta el problema público o necesidad que justifica su existencia (población potencial).</w:t>
      </w:r>
    </w:p>
    <w:p w14:paraId="166F2B98" w14:textId="77777777" w:rsidR="002C5D2C" w:rsidRPr="002C5D2C" w:rsidRDefault="002C5D2C" w:rsidP="00BB3CD7">
      <w:pPr>
        <w:pStyle w:val="Prrafodelista"/>
        <w:numPr>
          <w:ilvl w:val="0"/>
          <w:numId w:val="18"/>
        </w:numPr>
        <w:spacing w:line="360" w:lineRule="auto"/>
      </w:pPr>
      <w:r w:rsidRPr="002C5D2C">
        <w:t>El Pp identifica a la población que tiene planeado atender para cubrir la población potencial y que es elegible para su atención (población objetivo).</w:t>
      </w:r>
    </w:p>
    <w:p w14:paraId="41E82755" w14:textId="77777777" w:rsidR="002C5D2C" w:rsidRPr="002C5D2C" w:rsidRDefault="002C5D2C" w:rsidP="00BB3CD7">
      <w:pPr>
        <w:pStyle w:val="Prrafodelista"/>
        <w:numPr>
          <w:ilvl w:val="0"/>
          <w:numId w:val="18"/>
        </w:numPr>
        <w:spacing w:line="360" w:lineRule="auto"/>
      </w:pPr>
      <w:r w:rsidRPr="002C5D2C">
        <w:t>El Pp identifica a la población atendida en un ejercicio fiscal y ésta corresponde a un subconjunto o totalidad de la población objetivo (población atendida).</w:t>
      </w:r>
    </w:p>
    <w:p w14:paraId="0239BBCD" w14:textId="77777777" w:rsidR="002C5D2C" w:rsidRPr="00B22673" w:rsidRDefault="002C5D2C" w:rsidP="00BB3CD7">
      <w:pPr>
        <w:pStyle w:val="Prrafodelista"/>
        <w:numPr>
          <w:ilvl w:val="0"/>
          <w:numId w:val="18"/>
        </w:numPr>
        <w:spacing w:line="360" w:lineRule="auto"/>
      </w:pPr>
      <w:r>
        <w:t>La</w:t>
      </w:r>
      <w:r w:rsidRPr="002C5D2C">
        <w:t xml:space="preserve"> población potencial, objetivo y atendida son consistentes entre los diversos documentos estratégicos del programa, por ejemplo: diagnóstico, documento normativo, lineamientos operativos, Instrumento de Seguimiento del Desempeño, entre otros</w:t>
      </w:r>
      <w:r>
        <w:t>.</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EB5A09">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EB5A09">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Las poblaciones cuentan con:</w:t>
            </w:r>
          </w:p>
        </w:tc>
      </w:tr>
      <w:tr w:rsidR="00D44B42" w:rsidRPr="00FB74EA" w14:paraId="0E7F0B54" w14:textId="77777777" w:rsidTr="00D44B42">
        <w:trPr>
          <w:jc w:val="right"/>
        </w:trPr>
        <w:tc>
          <w:tcPr>
            <w:tcW w:w="433" w:type="pct"/>
            <w:vAlign w:val="center"/>
          </w:tcPr>
          <w:p w14:paraId="631CB360" w14:textId="688B6E2F" w:rsidR="00D44B42" w:rsidRPr="00FB74EA" w:rsidRDefault="00D44B42" w:rsidP="00D44B4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5F1A4968" w14:textId="7252FCBD" w:rsidR="00D44B42" w:rsidRPr="004A15BF" w:rsidRDefault="00D44B42" w:rsidP="00D44B42">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Pr>
                <w:rFonts w:eastAsia="Calibri" w:cs="Arial"/>
                <w:szCs w:val="20"/>
                <w:lang w:eastAsia="es-MX"/>
              </w:rPr>
              <w:t xml:space="preserve"> de los criterios de valoración.</w:t>
            </w:r>
          </w:p>
        </w:tc>
      </w:tr>
    </w:tbl>
    <w:p w14:paraId="72E3826B" w14:textId="09C31C39" w:rsidR="002C5D2C" w:rsidRDefault="00EB5A09" w:rsidP="00EB5A09">
      <w:pPr>
        <w:spacing w:before="240" w:after="120"/>
        <w:rPr>
          <w:b/>
          <w:u w:val="single"/>
        </w:rPr>
      </w:pPr>
      <w:r w:rsidRPr="00D44B42">
        <w:rPr>
          <w:b/>
          <w:u w:val="single"/>
        </w:rPr>
        <w:t>Justificación:</w:t>
      </w:r>
    </w:p>
    <w:p w14:paraId="0796E6B0" w14:textId="77777777" w:rsidR="006860C2" w:rsidRDefault="006860C2" w:rsidP="00BB3CD7">
      <w:pPr>
        <w:pStyle w:val="Prrafodelista"/>
        <w:numPr>
          <w:ilvl w:val="0"/>
          <w:numId w:val="51"/>
        </w:numPr>
        <w:spacing w:line="360" w:lineRule="auto"/>
      </w:pPr>
      <w:r>
        <w:t>Población potencial: Se define como la totalidad de habitantes del estado de Sinaloa, dado que todas las personas están potencialmente expuestas al riesgo de lesiones por siniestros viales</w:t>
      </w:r>
    </w:p>
    <w:p w14:paraId="431CA60F" w14:textId="77777777" w:rsidR="006860C2" w:rsidRDefault="006860C2" w:rsidP="00BB3CD7">
      <w:pPr>
        <w:pStyle w:val="Prrafodelista"/>
        <w:numPr>
          <w:ilvl w:val="0"/>
          <w:numId w:val="51"/>
        </w:numPr>
        <w:spacing w:line="360" w:lineRule="auto"/>
      </w:pPr>
      <w:r>
        <w:t xml:space="preserve">Población objetivo: Se delimita como el 1.3 % de la población sinaloense entre 5 y 49 años de edad, lo que equivale a 42,278 personas, de acuerdo con datos del INEGI y criterios del STCONAPRA. </w:t>
      </w:r>
    </w:p>
    <w:p w14:paraId="2252F6E3" w14:textId="3D1B6929" w:rsidR="00FB5AB5" w:rsidRDefault="006860C2" w:rsidP="00BB3CD7">
      <w:pPr>
        <w:pStyle w:val="Prrafodelista"/>
        <w:numPr>
          <w:ilvl w:val="0"/>
          <w:numId w:val="51"/>
        </w:numPr>
        <w:spacing w:line="360" w:lineRule="auto"/>
      </w:pPr>
      <w:r>
        <w:lastRenderedPageBreak/>
        <w:t>Población atendida: Se refiere a las personas sensibilizadas y capacitadas a través de pláticas comunitarias, talleres de primeros auxilios y actividades interinstitucionales, registradas en los formatos de seguimiento trimestral del programa.</w:t>
      </w:r>
    </w:p>
    <w:p w14:paraId="5E23C6E2" w14:textId="10B9CCB9" w:rsidR="006860C2" w:rsidRDefault="006860C2" w:rsidP="006860C2">
      <w:r>
        <w:t xml:space="preserve">De acuerdo </w:t>
      </w:r>
      <w:r w:rsidR="00CC1E4C">
        <w:t>con</w:t>
      </w:r>
      <w:r>
        <w:t xml:space="preserve"> la MIR del Pp, </w:t>
      </w:r>
      <w:r w:rsidRPr="006860C2">
        <w:t xml:space="preserve">en el ejercicio fiscal 2024 se estimó una población potencial de </w:t>
      </w:r>
      <w:r>
        <w:t>41,676</w:t>
      </w:r>
      <w:r w:rsidRPr="006860C2">
        <w:t xml:space="preserve"> y una población objetivo de </w:t>
      </w:r>
      <w:r>
        <w:t>31,257</w:t>
      </w:r>
      <w:r w:rsidRPr="006860C2">
        <w:t xml:space="preserve"> personas.</w:t>
      </w:r>
    </w:p>
    <w:p w14:paraId="7438CFB6" w14:textId="77777777" w:rsidR="006860C2" w:rsidRDefault="006860C2" w:rsidP="006860C2">
      <w:r w:rsidRPr="006860C2">
        <w:t>Asimismo, la identificación y cuantificación de las poblaciones potencial, objetivo y atendida son consistentes entre los documentos estratégicos del programa, tales como el PED, el PAE</w:t>
      </w:r>
      <w:r>
        <w:t xml:space="preserve"> </w:t>
      </w:r>
      <w:r w:rsidRPr="006860C2">
        <w:t>y la MIR.</w:t>
      </w:r>
    </w:p>
    <w:p w14:paraId="50C4D2E1" w14:textId="2AC34A79" w:rsidR="006860C2" w:rsidRPr="00EB5A09" w:rsidRDefault="006860C2" w:rsidP="006860C2">
      <w:r w:rsidRPr="00354FF7">
        <w:t>Por otro lado, es necesario que coincidan la población objetivo y cuantificar la población atendida.</w:t>
      </w:r>
    </w:p>
    <w:p w14:paraId="1D0F4014" w14:textId="77777777" w:rsidR="002C5D2C" w:rsidRPr="006F369A" w:rsidRDefault="002C5D2C" w:rsidP="00BB3CD7">
      <w:pPr>
        <w:pStyle w:val="Prrafodelista"/>
        <w:numPr>
          <w:ilvl w:val="0"/>
          <w:numId w:val="12"/>
        </w:numPr>
        <w:spacing w:after="0" w:line="360" w:lineRule="auto"/>
        <w:rPr>
          <w:b/>
        </w:rPr>
      </w:pPr>
      <w:r>
        <w:rPr>
          <w:b/>
        </w:rPr>
        <w:t>Experiencias de atención</w:t>
      </w:r>
    </w:p>
    <w:p w14:paraId="6D1A06D2" w14:textId="77777777" w:rsidR="002C5D2C" w:rsidRDefault="002C5D2C" w:rsidP="002C5D2C">
      <w:pPr>
        <w:spacing w:after="0" w:line="240" w:lineRule="auto"/>
      </w:pPr>
    </w:p>
    <w:p w14:paraId="1A84920A" w14:textId="77777777" w:rsidR="002C5D2C" w:rsidRPr="00A33C42" w:rsidRDefault="002C5D2C" w:rsidP="00BB3CD7">
      <w:pPr>
        <w:pStyle w:val="Prrafodelista"/>
        <w:numPr>
          <w:ilvl w:val="0"/>
          <w:numId w:val="7"/>
        </w:numPr>
        <w:spacing w:line="360" w:lineRule="auto"/>
        <w:rPr>
          <w:b/>
        </w:rPr>
      </w:pPr>
      <w:r w:rsidRPr="00A33C42">
        <w:rPr>
          <w:b/>
        </w:rPr>
        <w:t>¿</w:t>
      </w:r>
      <w:r w:rsidRPr="002C5D2C">
        <w:rPr>
          <w:b/>
        </w:rPr>
        <w:t>Existe justificación teórica o empírica documentada que sustente el tipo de intervención que el Pp lleva a cabo</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EB5A09">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EB5A09">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 justificación teórica o empírica que sustenta el tipo de intervención:</w:t>
            </w:r>
          </w:p>
        </w:tc>
      </w:tr>
      <w:tr w:rsidR="002C5D2C" w:rsidRPr="00FB74EA" w14:paraId="54739837" w14:textId="77777777" w:rsidTr="00FA1475">
        <w:trPr>
          <w:jc w:val="right"/>
        </w:trPr>
        <w:tc>
          <w:tcPr>
            <w:tcW w:w="433" w:type="pct"/>
            <w:vAlign w:val="center"/>
          </w:tcPr>
          <w:p w14:paraId="3B6793D2" w14:textId="35512781" w:rsidR="002C5D2C" w:rsidRPr="00FB74EA" w:rsidRDefault="00FA1475"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0F9EA6D9" w14:textId="1DBC26DC" w:rsidR="002C5D2C" w:rsidRPr="002C5D2C" w:rsidRDefault="00FA1475" w:rsidP="002C5D2C">
            <w:pPr>
              <w:numPr>
                <w:ilvl w:val="0"/>
                <w:numId w:val="1"/>
              </w:numPr>
              <w:spacing w:after="0" w:line="240" w:lineRule="atLeast"/>
              <w:ind w:left="442" w:hanging="357"/>
              <w:rPr>
                <w:rFonts w:eastAsia="Calibri" w:cs="Arial"/>
                <w:szCs w:val="20"/>
                <w:lang w:eastAsia="es-MX"/>
              </w:rPr>
            </w:pPr>
            <w:r w:rsidRPr="00FA1475">
              <w:rPr>
                <w:rFonts w:eastAsia="Calibri" w:cs="Arial"/>
                <w:szCs w:val="20"/>
                <w:lang w:eastAsia="es-MX"/>
              </w:rPr>
              <w:t>Además de los dos criterios anteriores, presenta evidencia que valida el mecanismo causal que sustenta el diseño del Pp, es decir, la relación entre las causas y el problema central identificado en el Árbol del problema.</w:t>
            </w:r>
          </w:p>
        </w:tc>
      </w:tr>
    </w:tbl>
    <w:p w14:paraId="4CD2E367" w14:textId="1EAE5CDF" w:rsidR="00FA1475" w:rsidRDefault="00EB5A09" w:rsidP="00FA1475">
      <w:pPr>
        <w:spacing w:before="240" w:after="120"/>
        <w:rPr>
          <w:lang w:val="es-ES"/>
        </w:rPr>
      </w:pPr>
      <w:r w:rsidRPr="00FA1475">
        <w:rPr>
          <w:b/>
          <w:u w:val="single"/>
        </w:rPr>
        <w:t>Justificación:</w:t>
      </w:r>
      <w:r w:rsidR="00FA1475" w:rsidRPr="00FA1475">
        <w:rPr>
          <w:bCs/>
        </w:rPr>
        <w:t xml:space="preserve"> </w:t>
      </w:r>
      <w:r w:rsidR="00FA1475">
        <w:t xml:space="preserve">De acuerdo con la MIR del Pp del ejercicio fiscal 2024, el Pp contribuye que la población adquiera comportamientos y estilos de vida saludables, encaminados a la disminución de muertes por accidentes viales, mediante la colaboración intra e interinstitucional con enfoque en el curso de vida, que impulsen a una actitud positiva determinante para la salud. Asimismo, </w:t>
      </w:r>
      <w:r w:rsidR="00FA1475">
        <w:rPr>
          <w:lang w:val="es-ES"/>
        </w:rPr>
        <w:t>l</w:t>
      </w:r>
      <w:r w:rsidR="00FA1475" w:rsidRPr="00FA1475">
        <w:rPr>
          <w:lang w:val="es-ES"/>
        </w:rPr>
        <w:t>a población sinaloense recibe acciones de sensibilización sobre los principales factores de riesgo para la conducción.</w:t>
      </w:r>
    </w:p>
    <w:p w14:paraId="29DE8A4A" w14:textId="74BB6710" w:rsidR="00FA1475" w:rsidRDefault="00FA1475" w:rsidP="00FA1475">
      <w:r>
        <w:rPr>
          <w:lang w:val="es-ES"/>
        </w:rPr>
        <w:t xml:space="preserve">Por otro lado, </w:t>
      </w:r>
      <w:r w:rsidRPr="00FA1475">
        <w:rPr>
          <w:lang w:val="es-ES"/>
        </w:rPr>
        <w:t>se fundamenta en el enfoque de determinantes sociales de la salud y en modelos de prevención primaria impulsados por la OMS y la OPS, que promueven estrategias basadas en educación, sensibilización comunitaria y fortalecimiento de capacidades para primeros auxilios, como mecanismos eficaces para disminuir la morbi-mortalidad por siniestros viales.</w:t>
      </w:r>
      <w:r>
        <w:rPr>
          <w:lang w:val="es-ES"/>
        </w:rPr>
        <w:t xml:space="preserve"> Aunado a ello, </w:t>
      </w:r>
      <w:r>
        <w:t>El Informe mundial sobre prevención de los traumatismos causados por el tránsito (OMS, 2023) indica que intervenciones educativas y comunitarias reducen entre un 10 % y 20 % las muertes viales en contextos similares; el PAE Lesiones 2020–2024 (STCONAPRA) recomienda expresamente implementar talleres de concientización y formación en primeros auxilios como ejes estratégicos de prevención.</w:t>
      </w:r>
    </w:p>
    <w:p w14:paraId="6F02D3C4" w14:textId="6617D9FC" w:rsidR="00FA1475" w:rsidRDefault="00FA1475" w:rsidP="00FA1475">
      <w:r w:rsidRPr="00FA1475">
        <w:lastRenderedPageBreak/>
        <w:t>A nivel estatal, el Plan Estatal de Desarrollo de Sinaloa 2022–2027 establece como prioridad las acciones intersectoriales de salud pública para crear entornos seguros y reducir lesiones por causas externas.</w:t>
      </w:r>
    </w:p>
    <w:p w14:paraId="363E7DF6" w14:textId="3761E939" w:rsidR="00FA1475" w:rsidRPr="00EB5A09" w:rsidRDefault="00FA1475" w:rsidP="00FA1475">
      <w:r w:rsidRPr="00FA1475">
        <w:rPr>
          <w:lang w:val="es-ES"/>
        </w:rPr>
        <w:t>Además, basados en la Metodología del Marco Lógico la UR muestra el Anexo 2. Árbol del Problema y el Anexo 3. Árbol de Objetivos identificando las causas y efectos del Problema y Objetivo central.</w:t>
      </w:r>
    </w:p>
    <w:p w14:paraId="267218F5" w14:textId="77777777" w:rsidR="00CA662A" w:rsidRPr="006F369A" w:rsidRDefault="00CA662A" w:rsidP="00BB3CD7">
      <w:pPr>
        <w:pStyle w:val="Prrafodelista"/>
        <w:numPr>
          <w:ilvl w:val="0"/>
          <w:numId w:val="12"/>
        </w:numPr>
        <w:spacing w:after="0" w:line="360" w:lineRule="auto"/>
        <w:rPr>
          <w:b/>
        </w:rPr>
      </w:pPr>
      <w:r>
        <w:rPr>
          <w:b/>
        </w:rPr>
        <w:t>Selección de alternativas</w:t>
      </w:r>
    </w:p>
    <w:p w14:paraId="0234446D" w14:textId="77777777" w:rsidR="00CA662A" w:rsidRDefault="00CA662A" w:rsidP="00CA662A">
      <w:pPr>
        <w:spacing w:after="0" w:line="240" w:lineRule="auto"/>
      </w:pPr>
    </w:p>
    <w:p w14:paraId="2A31BFC6" w14:textId="77777777" w:rsidR="00CA662A" w:rsidRPr="00A33C42" w:rsidRDefault="00CA662A" w:rsidP="00BB3CD7">
      <w:pPr>
        <w:pStyle w:val="Prrafodelista"/>
        <w:numPr>
          <w:ilvl w:val="0"/>
          <w:numId w:val="7"/>
        </w:numPr>
        <w:spacing w:line="360" w:lineRule="auto"/>
        <w:rPr>
          <w:b/>
        </w:rPr>
      </w:pPr>
      <w:r w:rsidRPr="00A33C42">
        <w:rPr>
          <w:b/>
        </w:rPr>
        <w:t>¿</w:t>
      </w:r>
      <w:r w:rsidRPr="00CA662A">
        <w:rPr>
          <w:b/>
        </w:rPr>
        <w:t>El diseño del Pp se considera una alternativa óptima de intervención para atender el problema o necesidad pública que justifica la existencia del Pp</w:t>
      </w:r>
      <w:r w:rsidRPr="00A33C42">
        <w:rPr>
          <w:b/>
        </w:rPr>
        <w:t>?</w:t>
      </w:r>
    </w:p>
    <w:p w14:paraId="5196CEEC" w14:textId="77777777"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A662A" w:rsidRPr="00FB74EA" w14:paraId="6D118A79" w14:textId="77777777" w:rsidTr="00EB5A09">
        <w:trPr>
          <w:trHeight w:val="340"/>
          <w:tblHeader/>
          <w:jc w:val="right"/>
        </w:trPr>
        <w:tc>
          <w:tcPr>
            <w:tcW w:w="433" w:type="pct"/>
            <w:shd w:val="clear" w:color="auto" w:fill="7F7F7F" w:themeFill="text1" w:themeFillTint="80"/>
            <w:vAlign w:val="center"/>
          </w:tcPr>
          <w:p w14:paraId="39B38492"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6F195EE"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CA662A" w:rsidRPr="00FB74EA" w14:paraId="7E687583" w14:textId="77777777" w:rsidTr="00CA0548">
        <w:trPr>
          <w:jc w:val="right"/>
        </w:trPr>
        <w:tc>
          <w:tcPr>
            <w:tcW w:w="433" w:type="pct"/>
            <w:vAlign w:val="center"/>
          </w:tcPr>
          <w:p w14:paraId="54FA3AF1" w14:textId="327B8DB2" w:rsidR="00CA662A" w:rsidRPr="00FB74EA" w:rsidRDefault="00CA0548"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1EB41A7A" w14:textId="34087C51" w:rsidR="00CA662A" w:rsidRPr="002C5D2C" w:rsidRDefault="00CA0548" w:rsidP="00FC66EE">
            <w:pPr>
              <w:numPr>
                <w:ilvl w:val="0"/>
                <w:numId w:val="1"/>
              </w:numPr>
              <w:spacing w:after="0" w:line="240" w:lineRule="atLeast"/>
              <w:ind w:left="442" w:hanging="357"/>
              <w:rPr>
                <w:rFonts w:eastAsia="Calibri" w:cs="Arial"/>
                <w:szCs w:val="20"/>
                <w:lang w:eastAsia="es-MX"/>
              </w:rPr>
            </w:pPr>
            <w:r w:rsidRPr="00CA0548">
              <w:rPr>
                <w:rFonts w:eastAsia="Calibri" w:cs="Arial"/>
                <w:szCs w:val="20"/>
                <w:lang w:eastAsia="es-MX"/>
              </w:rPr>
              <w:t>Se considera que el diseño del Pp sí es una alternativa óptima de intervención, con áreas de oportunidad en sus elementos clave: población, bienes y/o servicios, mecánica operativa.</w:t>
            </w:r>
          </w:p>
        </w:tc>
      </w:tr>
    </w:tbl>
    <w:p w14:paraId="62C88630" w14:textId="7F78A429" w:rsidR="00EB5A09" w:rsidRDefault="00EB5A09" w:rsidP="00CA0548">
      <w:pPr>
        <w:spacing w:before="240" w:after="120"/>
        <w:rPr>
          <w:lang w:val="es-ES"/>
        </w:rPr>
      </w:pPr>
      <w:r w:rsidRPr="00CA0548">
        <w:rPr>
          <w:b/>
          <w:u w:val="single"/>
        </w:rPr>
        <w:t>Justificación:</w:t>
      </w:r>
      <w:r w:rsidR="00CA0548" w:rsidRPr="00CA0548">
        <w:rPr>
          <w:bCs/>
        </w:rPr>
        <w:t xml:space="preserve"> </w:t>
      </w:r>
      <w:r w:rsidR="00CA0548" w:rsidRPr="00CA0548">
        <w:t>Se considera que si es una alternativa óptima de intervención para atender el</w:t>
      </w:r>
      <w:r w:rsidR="00CA0548">
        <w:t xml:space="preserve"> problema o necesidad pública que justifica la existencia del Pp ya que l</w:t>
      </w:r>
      <w:r w:rsidR="00CA0548" w:rsidRPr="00CA0548">
        <w:rPr>
          <w:lang w:val="es-ES"/>
        </w:rPr>
        <w:t>a población sinaloense recibe acciones de sensibilización sobre los principales factores de riesgo para la conducción</w:t>
      </w:r>
      <w:r w:rsidR="00CA0548">
        <w:rPr>
          <w:lang w:val="es-ES"/>
        </w:rPr>
        <w:t xml:space="preserve">, lo anterior contribuyendo a </w:t>
      </w:r>
      <w:r w:rsidR="00CA0548" w:rsidRPr="00CA0548">
        <w:rPr>
          <w:lang w:val="es-ES"/>
        </w:rPr>
        <w:t>que la población adquiera comportamientos y estilos de vida saludables, encaminados a la disminución de muertes</w:t>
      </w:r>
      <w:r w:rsidR="00CA0548">
        <w:rPr>
          <w:lang w:val="es-ES"/>
        </w:rPr>
        <w:t xml:space="preserve"> </w:t>
      </w:r>
      <w:r w:rsidR="00CA0548" w:rsidRPr="00CA0548">
        <w:rPr>
          <w:lang w:val="es-ES"/>
        </w:rPr>
        <w:t>por accidentes viales, mediante la colaboración intra e interinstitucional con enfoque en el curso de vida, que impulsen a una actitud</w:t>
      </w:r>
      <w:r w:rsidR="00CA0548">
        <w:rPr>
          <w:lang w:val="es-ES"/>
        </w:rPr>
        <w:t xml:space="preserve"> </w:t>
      </w:r>
      <w:r w:rsidR="00CA0548" w:rsidRPr="00CA0548">
        <w:rPr>
          <w:lang w:val="es-ES"/>
        </w:rPr>
        <w:t>positiva determinante para la salud</w:t>
      </w:r>
      <w:r w:rsidR="00CA0548">
        <w:rPr>
          <w:lang w:val="es-ES"/>
        </w:rPr>
        <w:t xml:space="preserve">. </w:t>
      </w:r>
    </w:p>
    <w:p w14:paraId="36418694" w14:textId="4B2F2877" w:rsidR="00CA0548" w:rsidRPr="00EB5A09" w:rsidRDefault="00CA0548" w:rsidP="00CA0548">
      <w:r>
        <w:rPr>
          <w:lang w:val="es-ES"/>
        </w:rPr>
        <w:t>Lo anterior de acuerdo con la MIR 2024 del Pp, así como el</w:t>
      </w:r>
      <w:r w:rsidRPr="00CA0548">
        <w:rPr>
          <w:rFonts w:cs="Arial"/>
          <w:szCs w:val="20"/>
          <w:lang w:val="es-ES"/>
        </w:rPr>
        <w:t xml:space="preserve"> </w:t>
      </w:r>
      <w:r w:rsidRPr="00CA0548">
        <w:rPr>
          <w:lang w:val="es-ES"/>
        </w:rPr>
        <w:t>Árbol del</w:t>
      </w:r>
      <w:r>
        <w:rPr>
          <w:lang w:val="es-ES"/>
        </w:rPr>
        <w:t xml:space="preserve"> </w:t>
      </w:r>
      <w:r w:rsidRPr="00CA0548">
        <w:rPr>
          <w:lang w:val="es-ES"/>
        </w:rPr>
        <w:t>Problema y</w:t>
      </w:r>
      <w:r>
        <w:rPr>
          <w:lang w:val="es-ES"/>
        </w:rPr>
        <w:t xml:space="preserve"> el</w:t>
      </w:r>
      <w:r w:rsidRPr="00CA0548">
        <w:rPr>
          <w:lang w:val="es-ES"/>
        </w:rPr>
        <w:t xml:space="preserve"> Árbol de Objetivos</w:t>
      </w:r>
      <w:r>
        <w:rPr>
          <w:lang w:val="es-ES"/>
        </w:rPr>
        <w:t>.</w:t>
      </w:r>
    </w:p>
    <w:p w14:paraId="4DD2E52A" w14:textId="163D9924" w:rsidR="005A7860" w:rsidRPr="005A7860" w:rsidRDefault="005A7860" w:rsidP="005A7860">
      <w:pPr>
        <w:pStyle w:val="Ttulo3"/>
        <w:rPr>
          <w:lang w:val="es-ES"/>
        </w:rPr>
      </w:pPr>
      <w:bookmarkStart w:id="52" w:name="_Toc214611186"/>
      <w:r w:rsidRPr="005A7860">
        <w:rPr>
          <w:lang w:val="es-ES"/>
        </w:rPr>
        <w:t>Sección IV. Diseño operativo</w:t>
      </w:r>
      <w:bookmarkEnd w:id="52"/>
    </w:p>
    <w:p w14:paraId="18C9F75F" w14:textId="05D5343D" w:rsidR="005A7860" w:rsidRPr="006F369A" w:rsidRDefault="005A7860" w:rsidP="00BB3CD7">
      <w:pPr>
        <w:pStyle w:val="Prrafodelista"/>
        <w:numPr>
          <w:ilvl w:val="0"/>
          <w:numId w:val="20"/>
        </w:numPr>
        <w:spacing w:after="0" w:line="360" w:lineRule="auto"/>
        <w:rPr>
          <w:b/>
        </w:rPr>
      </w:pPr>
      <w:r>
        <w:rPr>
          <w:b/>
        </w:rPr>
        <w:t>Cobertura</w:t>
      </w:r>
    </w:p>
    <w:p w14:paraId="1723B628" w14:textId="77777777" w:rsidR="005A7860" w:rsidRDefault="005A7860" w:rsidP="005A7860">
      <w:pPr>
        <w:spacing w:after="0" w:line="240" w:lineRule="auto"/>
      </w:pPr>
    </w:p>
    <w:p w14:paraId="500FCA50" w14:textId="1311DC0E" w:rsidR="005A7860" w:rsidRPr="00A33C42" w:rsidRDefault="005A7860" w:rsidP="00BB3CD7">
      <w:pPr>
        <w:pStyle w:val="Prrafodelista"/>
        <w:numPr>
          <w:ilvl w:val="0"/>
          <w:numId w:val="7"/>
        </w:numPr>
        <w:spacing w:line="360" w:lineRule="auto"/>
        <w:rPr>
          <w:b/>
        </w:rPr>
      </w:pPr>
      <w:r w:rsidRPr="00A33C42">
        <w:rPr>
          <w:b/>
        </w:rPr>
        <w:t>¿</w:t>
      </w:r>
      <w:r w:rsidRPr="005A7860">
        <w:rPr>
          <w:b/>
        </w:rPr>
        <w:t>El Pp cuenta con una estrategia de cobertura documentada para la atención de sus poblaciones potencial y objetivo</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09BBAB68" w14:textId="77777777" w:rsidR="005A7860" w:rsidRPr="005A7860" w:rsidRDefault="005A7860" w:rsidP="00BB3CD7">
      <w:pPr>
        <w:pStyle w:val="Prrafodelista"/>
        <w:numPr>
          <w:ilvl w:val="0"/>
          <w:numId w:val="21"/>
        </w:numPr>
        <w:spacing w:line="360" w:lineRule="auto"/>
      </w:pPr>
      <w:r w:rsidRPr="005A7860">
        <w:t>Cuantifica la evolución de las poblaciones potencial y objetivo para al menos los próximos tres años.</w:t>
      </w:r>
    </w:p>
    <w:p w14:paraId="7FAB7B6F" w14:textId="77777777" w:rsidR="005A7860" w:rsidRPr="005A7860" w:rsidRDefault="005A7860" w:rsidP="00BB3CD7">
      <w:pPr>
        <w:pStyle w:val="Prrafodelista"/>
        <w:numPr>
          <w:ilvl w:val="0"/>
          <w:numId w:val="21"/>
        </w:numPr>
        <w:spacing w:line="360" w:lineRule="auto"/>
      </w:pPr>
      <w:r w:rsidRPr="005A7860">
        <w:lastRenderedPageBreak/>
        <w:t>Considera el presupuesto que requiere el Pp para atender a su población objetivo para al menos los tres próximos años.</w:t>
      </w:r>
    </w:p>
    <w:p w14:paraId="70AB5C8A" w14:textId="77777777" w:rsidR="005A7860" w:rsidRPr="005A7860" w:rsidRDefault="005A7860" w:rsidP="00BB3CD7">
      <w:pPr>
        <w:pStyle w:val="Prrafodelista"/>
        <w:numPr>
          <w:ilvl w:val="0"/>
          <w:numId w:val="21"/>
        </w:numPr>
        <w:spacing w:line="360" w:lineRule="auto"/>
      </w:pPr>
      <w:r w:rsidRPr="005A7860">
        <w:t xml:space="preserve">Especifica metas de cobertura anuales para el plazo que se haya definido y los criterios con los que se establecen las metas son claros. </w:t>
      </w:r>
    </w:p>
    <w:p w14:paraId="790A06DA" w14:textId="77777777" w:rsidR="005A7860" w:rsidRPr="005A7860" w:rsidRDefault="005A7860" w:rsidP="00BB3CD7">
      <w:pPr>
        <w:pStyle w:val="Prrafodelista"/>
        <w:numPr>
          <w:ilvl w:val="0"/>
          <w:numId w:val="21"/>
        </w:numPr>
        <w:spacing w:line="360" w:lineRule="auto"/>
      </w:pPr>
      <w:r w:rsidRPr="005A7860">
        <w:t>Con el diseño actual del Pp es posible alcanzar las metas de cobertura definidas (metas factibles).</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69687F">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69687F">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E5956F7"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La</w:t>
            </w:r>
            <w:r>
              <w:rPr>
                <w:rFonts w:eastAsia="Calibri" w:cs="Arial"/>
                <w:szCs w:val="20"/>
                <w:lang w:eastAsia="es-MX"/>
              </w:rPr>
              <w:t xml:space="preserve"> estrategia de cobertura cuenta con:</w:t>
            </w:r>
          </w:p>
        </w:tc>
      </w:tr>
      <w:tr w:rsidR="00C74D7A" w:rsidRPr="00FB74EA" w14:paraId="736D3805" w14:textId="77777777" w:rsidTr="00C74D7A">
        <w:trPr>
          <w:jc w:val="right"/>
        </w:trPr>
        <w:tc>
          <w:tcPr>
            <w:tcW w:w="433" w:type="pct"/>
            <w:vAlign w:val="center"/>
          </w:tcPr>
          <w:p w14:paraId="58680D61" w14:textId="14C43C35" w:rsidR="00C74D7A" w:rsidRPr="00FB74EA" w:rsidRDefault="00C74D7A" w:rsidP="00C74D7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2AD61EED" w14:textId="0E5EE50B" w:rsidR="00C74D7A" w:rsidRPr="004A15BF" w:rsidRDefault="00C74D7A" w:rsidP="00C74D7A">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40EA1185" w14:textId="6CE482B9" w:rsidR="0009347D" w:rsidRDefault="0069687F" w:rsidP="00B96F3A">
      <w:pPr>
        <w:spacing w:before="240" w:after="120"/>
      </w:pPr>
      <w:r w:rsidRPr="00C74D7A">
        <w:rPr>
          <w:b/>
          <w:u w:val="single"/>
        </w:rPr>
        <w:t>Justificación:</w:t>
      </w:r>
      <w:r w:rsidR="00B96F3A" w:rsidRPr="00C74D7A">
        <w:rPr>
          <w:bCs/>
        </w:rPr>
        <w:t xml:space="preserve"> </w:t>
      </w:r>
      <w:r w:rsidR="0009347D" w:rsidRPr="00C74D7A">
        <w:t xml:space="preserve">De acuerdo </w:t>
      </w:r>
      <w:r w:rsidR="00CC1E4C">
        <w:t>con</w:t>
      </w:r>
      <w:r w:rsidR="0009347D" w:rsidRPr="00C74D7A">
        <w:t xml:space="preserve"> la MIR del Pp, en el ejercicio fiscal 2024 se estimó una población</w:t>
      </w:r>
      <w:r w:rsidR="0009347D" w:rsidRPr="006860C2">
        <w:t xml:space="preserve"> potencial de </w:t>
      </w:r>
      <w:r w:rsidR="0009347D">
        <w:t>41,676</w:t>
      </w:r>
      <w:r w:rsidR="0009347D" w:rsidRPr="006860C2">
        <w:t xml:space="preserve"> y una población objetivo de </w:t>
      </w:r>
      <w:r w:rsidR="0009347D">
        <w:t>31,257</w:t>
      </w:r>
      <w:r w:rsidR="0009347D" w:rsidRPr="006860C2">
        <w:t xml:space="preserve"> personas.</w:t>
      </w:r>
    </w:p>
    <w:p w14:paraId="7A1AC136" w14:textId="282F592A" w:rsidR="00CA0548" w:rsidRDefault="00B96F3A" w:rsidP="00B96F3A">
      <w:r>
        <w:t>Asimismo, l</w:t>
      </w:r>
      <w:r w:rsidR="00CA0548">
        <w:t>a UR del Pp expresa que cuenta con el anexo 4</w:t>
      </w:r>
      <w:r w:rsidR="0009347D">
        <w:t xml:space="preserve"> en el expediente técnico del Pp, sin embargo, este no fue adjuntado como evidencia documental.</w:t>
      </w:r>
    </w:p>
    <w:p w14:paraId="5857F34E" w14:textId="5F23E05A" w:rsidR="0069687F" w:rsidRPr="0069687F" w:rsidRDefault="00CA0548" w:rsidP="00B96F3A">
      <w:r w:rsidRPr="00CA0548">
        <w:t>Por otro lado, se cuenta con los reportes trimestrales de los indicadores de resultados. Sin embargo, no se presenta una evolución de las poblaciones ni se menciona que se considere el presupuesto que requiere el Pp para brindar atención.</w:t>
      </w:r>
    </w:p>
    <w:p w14:paraId="34E20EBB" w14:textId="5E6F1356" w:rsidR="005A7860" w:rsidRPr="006F369A" w:rsidRDefault="005A7860" w:rsidP="00BB3CD7">
      <w:pPr>
        <w:pStyle w:val="Prrafodelista"/>
        <w:numPr>
          <w:ilvl w:val="0"/>
          <w:numId w:val="20"/>
        </w:numPr>
        <w:spacing w:after="0" w:line="360" w:lineRule="auto"/>
        <w:rPr>
          <w:b/>
        </w:rPr>
      </w:pPr>
      <w:r>
        <w:rPr>
          <w:b/>
        </w:rPr>
        <w:t>Criterios de elegibilidad</w:t>
      </w:r>
    </w:p>
    <w:p w14:paraId="5F5BE49D" w14:textId="77777777" w:rsidR="005A7860" w:rsidRDefault="005A7860" w:rsidP="005A7860">
      <w:pPr>
        <w:spacing w:after="0" w:line="240" w:lineRule="auto"/>
      </w:pPr>
    </w:p>
    <w:p w14:paraId="635E3C37" w14:textId="4320A15A" w:rsidR="005A7860" w:rsidRPr="00A33C42" w:rsidRDefault="005A7860" w:rsidP="00BB3CD7">
      <w:pPr>
        <w:pStyle w:val="Prrafodelista"/>
        <w:numPr>
          <w:ilvl w:val="0"/>
          <w:numId w:val="7"/>
        </w:numPr>
        <w:spacing w:line="360" w:lineRule="auto"/>
        <w:rPr>
          <w:b/>
        </w:rPr>
      </w:pPr>
      <w:r w:rsidRPr="00A33C42">
        <w:rPr>
          <w:b/>
        </w:rPr>
        <w:t>¿</w:t>
      </w:r>
      <w:r w:rsidRPr="005A7860">
        <w:rPr>
          <w:b/>
        </w:rPr>
        <w:t>El Pp cuenta con criterios de elegibilidad documentados para la selección de su población objetivo y estos cumplen con las siguientes características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4A42B17D" w14:textId="77777777" w:rsidR="005A7860" w:rsidRPr="005A7860" w:rsidRDefault="005A7860" w:rsidP="00BB3CD7">
      <w:pPr>
        <w:pStyle w:val="Prrafodelista"/>
        <w:numPr>
          <w:ilvl w:val="0"/>
          <w:numId w:val="23"/>
        </w:numPr>
        <w:spacing w:line="360" w:lineRule="auto"/>
      </w:pPr>
      <w:r w:rsidRPr="005A7860">
        <w:t>Son congruentes con la identificación, definición y delimitación de la población objetivo.</w:t>
      </w:r>
    </w:p>
    <w:p w14:paraId="7B9FE64B" w14:textId="77777777" w:rsidR="005A7860" w:rsidRPr="005A7860" w:rsidRDefault="005A7860" w:rsidP="00BB3CD7">
      <w:pPr>
        <w:pStyle w:val="Prrafodelista"/>
        <w:numPr>
          <w:ilvl w:val="0"/>
          <w:numId w:val="23"/>
        </w:numPr>
        <w:spacing w:line="360" w:lineRule="auto"/>
      </w:pPr>
      <w:r w:rsidRPr="005A7860">
        <w:t>Se encuentran claramente especificados, es decir, no existe ambigüedad en su redacción.</w:t>
      </w:r>
    </w:p>
    <w:p w14:paraId="4052BBF0" w14:textId="77777777" w:rsidR="005A7860" w:rsidRPr="005A7860" w:rsidRDefault="005A7860" w:rsidP="00BB3CD7">
      <w:pPr>
        <w:pStyle w:val="Prrafodelista"/>
        <w:numPr>
          <w:ilvl w:val="0"/>
          <w:numId w:val="23"/>
        </w:numPr>
        <w:spacing w:line="360" w:lineRule="auto"/>
      </w:pPr>
      <w:r w:rsidRPr="005A7860">
        <w:t>Se encuentran estandarizados y sistematizados.</w:t>
      </w:r>
    </w:p>
    <w:p w14:paraId="4100C738" w14:textId="77777777" w:rsidR="005A7860" w:rsidRPr="005A7860" w:rsidRDefault="005A7860" w:rsidP="00BB3CD7">
      <w:pPr>
        <w:pStyle w:val="Prrafodelista"/>
        <w:numPr>
          <w:ilvl w:val="0"/>
          <w:numId w:val="23"/>
        </w:numPr>
        <w:spacing w:line="360" w:lineRule="auto"/>
      </w:pPr>
      <w:r w:rsidRPr="005A7860">
        <w:t>Son públicos y accesibles a la población objetivo en un lenguaje claro, sencillo y conciso.</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69687F">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69687F">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77635794"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elegibilidad cuentan con:</w:t>
            </w:r>
          </w:p>
        </w:tc>
      </w:tr>
      <w:tr w:rsidR="005A60C3" w:rsidRPr="00FB74EA" w14:paraId="21DA1E74" w14:textId="77777777" w:rsidTr="005A60C3">
        <w:trPr>
          <w:jc w:val="right"/>
        </w:trPr>
        <w:tc>
          <w:tcPr>
            <w:tcW w:w="433" w:type="pct"/>
            <w:vAlign w:val="center"/>
          </w:tcPr>
          <w:p w14:paraId="38511AD6" w14:textId="3CF9BDAC" w:rsidR="005A60C3" w:rsidRPr="00FB74EA" w:rsidRDefault="005A60C3" w:rsidP="005A60C3">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1A7F5484" w14:textId="4CEE3995" w:rsidR="005A60C3" w:rsidRPr="004A15BF" w:rsidRDefault="005A60C3" w:rsidP="005A60C3">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Pr>
                <w:rFonts w:eastAsia="Calibri" w:cs="Arial"/>
                <w:szCs w:val="20"/>
                <w:lang w:eastAsia="es-MX"/>
              </w:rPr>
              <w:t xml:space="preserve"> de los criterios de valoración.</w:t>
            </w:r>
          </w:p>
        </w:tc>
      </w:tr>
    </w:tbl>
    <w:p w14:paraId="4C6A2E17" w14:textId="03A522A5" w:rsidR="005A60C3" w:rsidRPr="005A60C3" w:rsidRDefault="0069687F" w:rsidP="005A60C3">
      <w:pPr>
        <w:spacing w:before="240" w:after="120"/>
      </w:pPr>
      <w:r w:rsidRPr="005A60C3">
        <w:rPr>
          <w:b/>
          <w:u w:val="single"/>
        </w:rPr>
        <w:lastRenderedPageBreak/>
        <w:t>Justificación:</w:t>
      </w:r>
      <w:r w:rsidR="005A60C3" w:rsidRPr="005A60C3">
        <w:rPr>
          <w:bCs/>
        </w:rPr>
        <w:t xml:space="preserve"> </w:t>
      </w:r>
      <w:r w:rsidR="005A60C3" w:rsidRPr="005A60C3">
        <w:t>El Pp establece de forma general a su población objetivo como personas entre 5 y 49 años, residentes en el estado de Sinaloa, con mayor exposición a riesgos viales. Sin embargo, los criterios de elegibilidad no se encuentran sistematizados ni publicados en un documento operativo o normativo específico, lo que limita su transparencia y aplicación estandarizada.</w:t>
      </w:r>
    </w:p>
    <w:p w14:paraId="2076F95B" w14:textId="1A3AD4BA" w:rsidR="005A60C3" w:rsidRPr="005A60C3" w:rsidRDefault="005A60C3" w:rsidP="005A60C3">
      <w:r w:rsidRPr="005A60C3">
        <w:t xml:space="preserve">La población objetivo </w:t>
      </w:r>
      <w:r>
        <w:t>se encuentra</w:t>
      </w:r>
      <w:r w:rsidRPr="005A60C3">
        <w:t xml:space="preserve"> delimitada y es congruente con el problema identificado (alta exposición al riesgo vial), especialmente en jóvenes, peatones, ciclistas y motociclistas, como lo documentan fuentes oficiales y diagnósticos institucionales.</w:t>
      </w:r>
    </w:p>
    <w:p w14:paraId="2F9F22C3" w14:textId="140576BC" w:rsidR="0069687F" w:rsidRDefault="005A60C3" w:rsidP="005A60C3">
      <w:r w:rsidRPr="005A60C3">
        <w:t>La elegibilidad está especificada en términos de edad, territorio y riesgo</w:t>
      </w:r>
      <w:r>
        <w:t xml:space="preserve">. </w:t>
      </w:r>
      <w:r w:rsidRPr="005A60C3">
        <w:t>No hay ambigüedad, pero la redacción podría integrarse mejor en una ficha técnica o anexo de operación.</w:t>
      </w:r>
    </w:p>
    <w:p w14:paraId="565C9164" w14:textId="113CD090" w:rsidR="005A60C3" w:rsidRPr="0069687F" w:rsidRDefault="005A60C3" w:rsidP="005A60C3">
      <w:r w:rsidRPr="00354FF7">
        <w:t>Por lo anterior, es recomendable realizar las Reglas de Operación del Pp.</w:t>
      </w:r>
    </w:p>
    <w:p w14:paraId="428A9874" w14:textId="388F14A5" w:rsidR="00A870CE" w:rsidRPr="00A33C42" w:rsidRDefault="00A870CE" w:rsidP="00BB3CD7">
      <w:pPr>
        <w:pStyle w:val="Prrafodelista"/>
        <w:numPr>
          <w:ilvl w:val="0"/>
          <w:numId w:val="7"/>
        </w:numPr>
        <w:spacing w:line="360" w:lineRule="auto"/>
        <w:rPr>
          <w:b/>
        </w:rPr>
      </w:pPr>
      <w:r w:rsidRPr="00A33C42">
        <w:rPr>
          <w:b/>
        </w:rPr>
        <w:t>¿</w:t>
      </w:r>
      <w:r w:rsidRPr="00A870CE">
        <w:rPr>
          <w:b/>
        </w:rPr>
        <w:t xml:space="preserve">El Pp establece criterios de elegibilidad diferenciados o criterios de priorización para la selección de grupos poblacionales, territoriales del </w:t>
      </w:r>
      <w:r w:rsidR="0017718B">
        <w:rPr>
          <w:b/>
        </w:rPr>
        <w:t>estado</w:t>
      </w:r>
      <w:r w:rsidRPr="00A870CE">
        <w:rPr>
          <w:b/>
        </w:rPr>
        <w:t xml:space="preserve"> o, en su caso, acciones para la conservación del medio ambiente</w:t>
      </w:r>
      <w:r w:rsidRPr="00A33C42">
        <w:rPr>
          <w:b/>
        </w:rPr>
        <w:t>?</w:t>
      </w:r>
    </w:p>
    <w:p w14:paraId="5A0770C2" w14:textId="77777777"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07EFCED4" w14:textId="77777777" w:rsidTr="0069687F">
        <w:trPr>
          <w:trHeight w:val="340"/>
          <w:tblHeader/>
          <w:jc w:val="right"/>
        </w:trPr>
        <w:tc>
          <w:tcPr>
            <w:tcW w:w="433" w:type="pct"/>
            <w:shd w:val="clear" w:color="auto" w:fill="7F7F7F" w:themeFill="text1" w:themeFillTint="80"/>
            <w:vAlign w:val="center"/>
          </w:tcPr>
          <w:p w14:paraId="6FC022A6"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8FE1EC9"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E179F0" w:rsidRPr="00FB74EA" w14:paraId="21816A82" w14:textId="77777777" w:rsidTr="00E179F0">
        <w:trPr>
          <w:jc w:val="right"/>
        </w:trPr>
        <w:tc>
          <w:tcPr>
            <w:tcW w:w="433" w:type="pct"/>
            <w:vAlign w:val="center"/>
          </w:tcPr>
          <w:p w14:paraId="15DE4B46" w14:textId="39201A0A" w:rsidR="00E179F0" w:rsidRPr="00FB74EA" w:rsidRDefault="00E179F0" w:rsidP="00E179F0">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0BFA6F03" w14:textId="0147C368" w:rsidR="00E179F0" w:rsidRPr="002C5D2C" w:rsidRDefault="00E179F0" w:rsidP="00E179F0">
            <w:pPr>
              <w:numPr>
                <w:ilvl w:val="0"/>
                <w:numId w:val="1"/>
              </w:numPr>
              <w:spacing w:after="0" w:line="240" w:lineRule="atLeast"/>
              <w:ind w:left="442" w:hanging="357"/>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1711D1C8" w14:textId="07827984" w:rsidR="005A60C3" w:rsidRDefault="0069687F" w:rsidP="005A60C3">
      <w:pPr>
        <w:spacing w:before="240" w:after="120"/>
      </w:pPr>
      <w:r w:rsidRPr="005A60C3">
        <w:rPr>
          <w:b/>
          <w:u w:val="single"/>
        </w:rPr>
        <w:t>Justificación:</w:t>
      </w:r>
      <w:r w:rsidR="005A60C3" w:rsidRPr="005A60C3">
        <w:rPr>
          <w:bCs/>
        </w:rPr>
        <w:t xml:space="preserve"> </w:t>
      </w:r>
      <w:r w:rsidR="005A60C3">
        <w:t>El diseño del Pp identifica algunos grupos poblacionales en situación de mayor riesgo, como personas jóvenes, motociclistas, peatones y ciclistas, con base en estadísticas oficiales del INEGI y del Observatorio Estatal de Lesiones (OEL). Sin embargo, esta diferenciación no se expresa en criterios operativos sistematizados ni en un instrumento que formalice la priorización.</w:t>
      </w:r>
    </w:p>
    <w:p w14:paraId="21A9B588" w14:textId="77777777" w:rsidR="005A60C3" w:rsidRDefault="005A60C3" w:rsidP="005A60C3">
      <w:r>
        <w:t>Tampoco se documenta una metodología explícita para la selección territorial, aunque el diagnóstico menciona zonas como Culiacán, Mazatlán, Guasave y Ahome como municipios con mayor incidencia de siniestros viales. Estas referencias no se traducen en reglas de asignación de actividades, recursos o metas diferenciadas.</w:t>
      </w:r>
    </w:p>
    <w:p w14:paraId="1A1C7576" w14:textId="06A5EE03" w:rsidR="0069687F" w:rsidRPr="0069687F" w:rsidRDefault="005A60C3" w:rsidP="005A60C3">
      <w:r>
        <w:t>Por otro lado, no se identifican acciones orientadas a la conservación del medio ambiente, ni se vincula el enfoque preventivo del programa con el uso de transporte activo (bicicleta o caminata segura) o con la disminución del impacto ambiental de la movilidad urbana.</w:t>
      </w:r>
    </w:p>
    <w:p w14:paraId="35274DB4" w14:textId="4784E051" w:rsidR="00A870CE" w:rsidRPr="006F369A" w:rsidRDefault="00A870CE" w:rsidP="00BB3CD7">
      <w:pPr>
        <w:pStyle w:val="Prrafodelista"/>
        <w:numPr>
          <w:ilvl w:val="0"/>
          <w:numId w:val="20"/>
        </w:numPr>
        <w:spacing w:after="0" w:line="360" w:lineRule="auto"/>
        <w:rPr>
          <w:b/>
        </w:rPr>
      </w:pPr>
      <w:r>
        <w:rPr>
          <w:b/>
        </w:rPr>
        <w:t xml:space="preserve">Mecanismos de solicitud y entrega de bienes y/o servicios </w:t>
      </w:r>
    </w:p>
    <w:p w14:paraId="3FDCBD78" w14:textId="77777777" w:rsidR="00A870CE" w:rsidRDefault="00A870CE" w:rsidP="00A870CE">
      <w:pPr>
        <w:spacing w:after="0" w:line="240" w:lineRule="auto"/>
      </w:pPr>
    </w:p>
    <w:p w14:paraId="125D7E96" w14:textId="7CCE2152" w:rsidR="00A870CE" w:rsidRPr="00A33C42" w:rsidRDefault="00A870CE" w:rsidP="00BB3CD7">
      <w:pPr>
        <w:pStyle w:val="Prrafodelista"/>
        <w:numPr>
          <w:ilvl w:val="0"/>
          <w:numId w:val="7"/>
        </w:numPr>
        <w:spacing w:line="360" w:lineRule="auto"/>
        <w:rPr>
          <w:b/>
        </w:rPr>
      </w:pPr>
      <w:r w:rsidRPr="00A33C42">
        <w:rPr>
          <w:b/>
        </w:rPr>
        <w:t>¿</w:t>
      </w:r>
      <w:r w:rsidRPr="00A870CE">
        <w:rPr>
          <w:b/>
        </w:rPr>
        <w:t>El Pp cuenta con procedimientos para recibir, registrar y dar trámite a las solicitudes de los bienes y/o servicios que genera, están documentados y cumplen con las siguientes características</w:t>
      </w:r>
      <w:r w:rsidRPr="00A33C42">
        <w:rPr>
          <w:b/>
        </w:rPr>
        <w:t>?</w:t>
      </w:r>
    </w:p>
    <w:p w14:paraId="27CDF9BD" w14:textId="77777777" w:rsidR="00A870CE" w:rsidRPr="006F369A" w:rsidRDefault="00A870CE" w:rsidP="00A870CE">
      <w:pPr>
        <w:spacing w:before="240" w:after="120"/>
        <w:rPr>
          <w:b/>
          <w:u w:val="single"/>
        </w:rPr>
      </w:pPr>
      <w:r w:rsidRPr="006F369A">
        <w:rPr>
          <w:b/>
          <w:u w:val="single"/>
        </w:rPr>
        <w:lastRenderedPageBreak/>
        <w:t>Criterios de valoración:</w:t>
      </w:r>
    </w:p>
    <w:p w14:paraId="76403175" w14:textId="77777777" w:rsidR="00A870CE" w:rsidRPr="00A870CE" w:rsidRDefault="00A870CE" w:rsidP="00BB3CD7">
      <w:pPr>
        <w:pStyle w:val="Prrafodelista"/>
        <w:numPr>
          <w:ilvl w:val="0"/>
          <w:numId w:val="26"/>
        </w:numPr>
        <w:spacing w:line="360" w:lineRule="auto"/>
      </w:pPr>
      <w:r w:rsidRPr="00A870CE">
        <w:t xml:space="preserve">Consideran y se adaptan a las características de la población objetivo. </w:t>
      </w:r>
    </w:p>
    <w:p w14:paraId="17B6423A" w14:textId="77777777" w:rsidR="00A870CE" w:rsidRPr="00A870CE" w:rsidRDefault="00A870CE" w:rsidP="00BB3CD7">
      <w:pPr>
        <w:pStyle w:val="Prrafodelista"/>
        <w:numPr>
          <w:ilvl w:val="0"/>
          <w:numId w:val="26"/>
        </w:numPr>
        <w:spacing w:line="360" w:lineRule="auto"/>
      </w:pPr>
      <w:r w:rsidRPr="00A870CE">
        <w:t>Identifican y definen plazos para cada procedimiento, así como datos de contacto para atención.</w:t>
      </w:r>
    </w:p>
    <w:p w14:paraId="46177420" w14:textId="77777777" w:rsidR="00A870CE" w:rsidRPr="00A870CE" w:rsidRDefault="00A870CE" w:rsidP="00BB3CD7">
      <w:pPr>
        <w:pStyle w:val="Prrafodelista"/>
        <w:numPr>
          <w:ilvl w:val="0"/>
          <w:numId w:val="26"/>
        </w:numPr>
        <w:spacing w:line="360" w:lineRule="auto"/>
      </w:pPr>
      <w:r w:rsidRPr="00A870CE">
        <w:t>Presentan y describen los requisitos y formatos necesarios para cada procedimiento.</w:t>
      </w:r>
    </w:p>
    <w:p w14:paraId="0CCECD4A" w14:textId="77777777" w:rsidR="00A870CE" w:rsidRPr="00A870CE" w:rsidRDefault="00A870CE" w:rsidP="00BB3CD7">
      <w:pPr>
        <w:pStyle w:val="Prrafodelista"/>
        <w:numPr>
          <w:ilvl w:val="0"/>
          <w:numId w:val="26"/>
        </w:numPr>
        <w:spacing w:line="360" w:lineRule="auto"/>
      </w:pPr>
      <w:r w:rsidRPr="00A870CE">
        <w:t>Son públicos y accesibles a la población objetivo en un lenguaje claro, sencillo y conciso.</w:t>
      </w:r>
    </w:p>
    <w:p w14:paraId="07831166" w14:textId="77777777"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1C628908" w14:textId="77777777" w:rsidTr="0069687F">
        <w:trPr>
          <w:trHeight w:val="340"/>
          <w:tblHeader/>
          <w:jc w:val="right"/>
        </w:trPr>
        <w:tc>
          <w:tcPr>
            <w:tcW w:w="433" w:type="pct"/>
            <w:vMerge w:val="restart"/>
            <w:shd w:val="clear" w:color="auto" w:fill="7F7F7F" w:themeFill="text1" w:themeFillTint="80"/>
            <w:vAlign w:val="center"/>
          </w:tcPr>
          <w:p w14:paraId="699391D3"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D4E3560"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870CE" w:rsidRPr="00FB74EA" w14:paraId="7A28F6CA" w14:textId="77777777" w:rsidTr="0069687F">
        <w:trPr>
          <w:jc w:val="right"/>
        </w:trPr>
        <w:tc>
          <w:tcPr>
            <w:tcW w:w="433" w:type="pct"/>
            <w:vMerge/>
            <w:vAlign w:val="center"/>
          </w:tcPr>
          <w:p w14:paraId="0B2FB3A1" w14:textId="77777777" w:rsidR="00A870CE" w:rsidRDefault="00A870C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00AD20C" w14:textId="0BA540D6" w:rsidR="00A870CE" w:rsidRPr="00B22673" w:rsidRDefault="00A870CE"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procedimientos cuentan con:</w:t>
            </w:r>
          </w:p>
        </w:tc>
      </w:tr>
      <w:tr w:rsidR="000A4825" w:rsidRPr="00FB74EA" w14:paraId="34EC162F" w14:textId="77777777" w:rsidTr="000A4825">
        <w:trPr>
          <w:jc w:val="right"/>
        </w:trPr>
        <w:tc>
          <w:tcPr>
            <w:tcW w:w="433" w:type="pct"/>
            <w:vAlign w:val="center"/>
          </w:tcPr>
          <w:p w14:paraId="10909AD2" w14:textId="5DEDDA1A" w:rsidR="000A4825" w:rsidRPr="00FB74EA" w:rsidRDefault="005C76D4" w:rsidP="000A4825">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16903273" w14:textId="7CEE909B" w:rsidR="000A4825" w:rsidRPr="004A15BF" w:rsidRDefault="005C76D4" w:rsidP="000A4825">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Ninguno</w:t>
            </w:r>
            <w:r w:rsidR="000A4825">
              <w:rPr>
                <w:rFonts w:eastAsia="Calibri" w:cs="Arial"/>
                <w:szCs w:val="20"/>
                <w:lang w:eastAsia="es-MX"/>
              </w:rPr>
              <w:t xml:space="preserve"> de los criterios de valoración.</w:t>
            </w:r>
          </w:p>
        </w:tc>
      </w:tr>
    </w:tbl>
    <w:p w14:paraId="2765BE65" w14:textId="5A2732F6" w:rsidR="000A4825" w:rsidRDefault="0069687F" w:rsidP="000A4825">
      <w:pPr>
        <w:spacing w:before="240" w:after="120"/>
      </w:pPr>
      <w:r w:rsidRPr="000A4825">
        <w:rPr>
          <w:b/>
          <w:u w:val="single"/>
        </w:rPr>
        <w:t>Justificación:</w:t>
      </w:r>
      <w:r w:rsidR="000A4825" w:rsidRPr="000A4825">
        <w:rPr>
          <w:bCs/>
        </w:rPr>
        <w:t xml:space="preserve"> </w:t>
      </w:r>
      <w:r w:rsidR="000A4825" w:rsidRPr="000A4825">
        <w:t>El Pp no cuenta con procedimientos formalmente documentados y sistematizados</w:t>
      </w:r>
      <w:r w:rsidR="000A4825">
        <w:t xml:space="preserve"> para el registro, trámite y seguimiento de solicitudes por parte de la población objetivo. Si bien la operación del programa no depende de convocatorias públicas ni solicitudes individuales, sino de una programación institucional coordinada con municipios, escuelas y sectores comunitarios, esto no exime la necesidad de mecanismos mínimos de registro y accesibilidad informativa.</w:t>
      </w:r>
    </w:p>
    <w:p w14:paraId="56E471FE" w14:textId="0545E084" w:rsidR="0069687F" w:rsidRDefault="000A4825" w:rsidP="000A4825">
      <w:r>
        <w:t>El programa adapta sus acciones a las características de la población objetivo (edad, entorno escolar, laboral o comunitario), pero no documenta cómo se identifican los beneficiarios ni cómo se procesan las solicitudes, cuando las hay.</w:t>
      </w:r>
    </w:p>
    <w:p w14:paraId="43175841" w14:textId="77777777" w:rsidR="000A4825" w:rsidRPr="0069687F" w:rsidRDefault="000A4825" w:rsidP="000A4825">
      <w:r w:rsidRPr="00354FF7">
        <w:t>Por lo anterior, es recomendable realizar las Reglas de Operación del Pp.</w:t>
      </w:r>
    </w:p>
    <w:p w14:paraId="35B16740" w14:textId="0AE22F7B" w:rsidR="00765264" w:rsidRPr="00A33C42" w:rsidRDefault="00765264" w:rsidP="00BB3CD7">
      <w:pPr>
        <w:pStyle w:val="Prrafodelista"/>
        <w:numPr>
          <w:ilvl w:val="0"/>
          <w:numId w:val="7"/>
        </w:numPr>
        <w:spacing w:line="360" w:lineRule="auto"/>
        <w:rPr>
          <w:b/>
        </w:rPr>
      </w:pPr>
      <w:r w:rsidRPr="00A33C42">
        <w:rPr>
          <w:b/>
        </w:rPr>
        <w:t>¿</w:t>
      </w:r>
      <w:r w:rsidRPr="00765264">
        <w:rPr>
          <w:b/>
        </w:rPr>
        <w:t>El Pp cuenta con procedimientos para la entrega de los bienes y/o servicios documentados que cumplen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5005A716" w14:textId="77777777" w:rsidR="00765264" w:rsidRPr="00765264" w:rsidRDefault="00765264" w:rsidP="00BB3CD7">
      <w:pPr>
        <w:pStyle w:val="Prrafodelista"/>
        <w:numPr>
          <w:ilvl w:val="0"/>
          <w:numId w:val="28"/>
        </w:numPr>
        <w:spacing w:line="360" w:lineRule="auto"/>
      </w:pPr>
      <w:r w:rsidRPr="00765264">
        <w:t xml:space="preserve">Consideran y se adaptan a las características de la población objetivo. </w:t>
      </w:r>
    </w:p>
    <w:p w14:paraId="03E7D674" w14:textId="77777777" w:rsidR="00765264" w:rsidRPr="00765264" w:rsidRDefault="00765264" w:rsidP="00BB3CD7">
      <w:pPr>
        <w:pStyle w:val="Prrafodelista"/>
        <w:numPr>
          <w:ilvl w:val="0"/>
          <w:numId w:val="28"/>
        </w:numPr>
        <w:spacing w:line="360" w:lineRule="auto"/>
      </w:pPr>
      <w:r w:rsidRPr="00765264">
        <w:t>Identifican y definen plazos para cada procedimiento, así como datos de contacto para la atención al público.</w:t>
      </w:r>
    </w:p>
    <w:p w14:paraId="701AE359" w14:textId="77777777" w:rsidR="00765264" w:rsidRPr="00765264" w:rsidRDefault="00765264" w:rsidP="00BB3CD7">
      <w:pPr>
        <w:pStyle w:val="Prrafodelista"/>
        <w:numPr>
          <w:ilvl w:val="0"/>
          <w:numId w:val="28"/>
        </w:numPr>
        <w:spacing w:line="360" w:lineRule="auto"/>
      </w:pPr>
      <w:r w:rsidRPr="00765264">
        <w:t>Presentan y describen los requisitos y formatos necesarios para el procedimiento.</w:t>
      </w:r>
    </w:p>
    <w:p w14:paraId="5290CAE9" w14:textId="77777777" w:rsidR="00765264" w:rsidRPr="00765264" w:rsidRDefault="00765264" w:rsidP="00BB3CD7">
      <w:pPr>
        <w:pStyle w:val="Prrafodelista"/>
        <w:numPr>
          <w:ilvl w:val="0"/>
          <w:numId w:val="28"/>
        </w:numPr>
        <w:spacing w:line="360" w:lineRule="auto"/>
      </w:pPr>
      <w:r w:rsidRPr="00765264">
        <w:t>Son públicos y accesibles a la población objetivo en un lenguaje claro, sencillo y conciso.</w:t>
      </w:r>
    </w:p>
    <w:p w14:paraId="5F37CAF0"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69687F">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69687F">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55BBBC1" w:rsidR="00765264" w:rsidRPr="00B22673" w:rsidRDefault="00765264"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selección cuentan con:</w:t>
            </w:r>
          </w:p>
        </w:tc>
      </w:tr>
      <w:tr w:rsidR="005C76D4" w:rsidRPr="00FB74EA" w14:paraId="5C631C81" w14:textId="77777777" w:rsidTr="005C76D4">
        <w:trPr>
          <w:jc w:val="right"/>
        </w:trPr>
        <w:tc>
          <w:tcPr>
            <w:tcW w:w="433" w:type="pct"/>
            <w:vAlign w:val="center"/>
          </w:tcPr>
          <w:p w14:paraId="37DCDB36" w14:textId="15DFFDE9" w:rsidR="005C76D4" w:rsidRPr="00FB74EA" w:rsidRDefault="005C76D4" w:rsidP="005C76D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2ED27F1C" w14:textId="68E1C4F9" w:rsidR="005C76D4" w:rsidRPr="004A15BF" w:rsidRDefault="005C76D4" w:rsidP="005C76D4">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Ninguno</w:t>
            </w:r>
            <w:r>
              <w:rPr>
                <w:rFonts w:eastAsia="Calibri" w:cs="Arial"/>
                <w:szCs w:val="20"/>
                <w:lang w:eastAsia="es-MX"/>
              </w:rPr>
              <w:t xml:space="preserve"> de los criterios de valoración.</w:t>
            </w:r>
          </w:p>
        </w:tc>
      </w:tr>
    </w:tbl>
    <w:p w14:paraId="328618D1" w14:textId="4F76A68B" w:rsidR="000A4825" w:rsidRDefault="0069687F" w:rsidP="005C76D4">
      <w:pPr>
        <w:spacing w:before="240" w:after="120"/>
      </w:pPr>
      <w:r w:rsidRPr="005C76D4">
        <w:rPr>
          <w:b/>
          <w:u w:val="single"/>
        </w:rPr>
        <w:t>Justificación:</w:t>
      </w:r>
      <w:r w:rsidR="005C76D4" w:rsidRPr="005C76D4">
        <w:rPr>
          <w:bCs/>
        </w:rPr>
        <w:t xml:space="preserve"> </w:t>
      </w:r>
      <w:r w:rsidR="000A4825">
        <w:t>El</w:t>
      </w:r>
      <w:r w:rsidR="005C76D4">
        <w:t xml:space="preserve"> Pp</w:t>
      </w:r>
      <w:r w:rsidR="000A4825">
        <w:t xml:space="preserve"> no cuenta con procedimientos formalmente documentados y publicados para la entrega de bienes y servicios. La ejecución de actividades (pláticas, talleres, reuniones) se realiza por programación interna o gestión interinstitucional, sin que existan protocolos estandarizados disponibles al público.</w:t>
      </w:r>
    </w:p>
    <w:p w14:paraId="216A30C8" w14:textId="5D72CCC3" w:rsidR="0069687F" w:rsidRDefault="000A4825" w:rsidP="005C76D4">
      <w:r>
        <w:t>El programa sí considera las características de la población objetivo, adaptando la entrega de servicios a contextos escolares, laborales y comunitarios, en horarios accesibles y con materiales adecuados para diferentes grupos etarios. Esto es observable en la experiencia operativa del programa, aunque no esté documentado como procedimiento formal.</w:t>
      </w:r>
    </w:p>
    <w:p w14:paraId="1208EBE1" w14:textId="77777777" w:rsidR="005C76D4" w:rsidRPr="0069687F" w:rsidRDefault="005C76D4" w:rsidP="005C76D4">
      <w:r w:rsidRPr="00354FF7">
        <w:t>Por lo anterior, es recomendable realizar las Reglas de Operación del Pp.</w:t>
      </w:r>
    </w:p>
    <w:p w14:paraId="024A9979" w14:textId="50FFBBE4" w:rsidR="00765264" w:rsidRPr="00A33C42" w:rsidRDefault="00765264" w:rsidP="00BB3CD7">
      <w:pPr>
        <w:pStyle w:val="Prrafodelista"/>
        <w:numPr>
          <w:ilvl w:val="0"/>
          <w:numId w:val="7"/>
        </w:numPr>
        <w:spacing w:line="360" w:lineRule="auto"/>
        <w:rPr>
          <w:b/>
        </w:rPr>
      </w:pPr>
      <w:r w:rsidRPr="00A33C42">
        <w:rPr>
          <w:b/>
        </w:rPr>
        <w:t>¿</w:t>
      </w:r>
      <w:r w:rsidRPr="00765264">
        <w:rPr>
          <w:b/>
        </w:rPr>
        <w:t xml:space="preserve">El Pp establece procedimientos diferenciados o prioritarios para la atención de grupos poblacionales, territorios del </w:t>
      </w:r>
      <w:r w:rsidR="0017718B">
        <w:rPr>
          <w:b/>
        </w:rPr>
        <w:t>estado</w:t>
      </w:r>
      <w:r w:rsidRPr="00765264">
        <w:rPr>
          <w:b/>
        </w:rPr>
        <w:t>, sobre los que ha identificado afectaciones diferenciadas del problema que busca atender o, en su caso, para la conservación del medio ambiente</w:t>
      </w:r>
      <w:r w:rsidRPr="00A33C42">
        <w:rPr>
          <w:b/>
        </w:rPr>
        <w:t>?</w:t>
      </w:r>
    </w:p>
    <w:p w14:paraId="02EE5635"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680E48A7" w14:textId="77777777" w:rsidTr="0069687F">
        <w:trPr>
          <w:trHeight w:val="340"/>
          <w:tblHeader/>
          <w:jc w:val="right"/>
        </w:trPr>
        <w:tc>
          <w:tcPr>
            <w:tcW w:w="433" w:type="pct"/>
            <w:shd w:val="clear" w:color="auto" w:fill="7F7F7F" w:themeFill="text1" w:themeFillTint="80"/>
            <w:vAlign w:val="center"/>
          </w:tcPr>
          <w:p w14:paraId="1E6EBB5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9157AA2"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5C76D4" w:rsidRPr="00FB74EA" w14:paraId="41B6FF4E" w14:textId="77777777" w:rsidTr="005C76D4">
        <w:trPr>
          <w:jc w:val="right"/>
        </w:trPr>
        <w:tc>
          <w:tcPr>
            <w:tcW w:w="433" w:type="pct"/>
            <w:vAlign w:val="center"/>
          </w:tcPr>
          <w:p w14:paraId="07062A87" w14:textId="569F4F8D" w:rsidR="005C76D4" w:rsidRPr="00FB74EA" w:rsidRDefault="005C76D4" w:rsidP="005C76D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129A3A30" w14:textId="17C0B2FD" w:rsidR="005C76D4" w:rsidRPr="00B66A87" w:rsidRDefault="005C76D4" w:rsidP="005C76D4">
            <w:pPr>
              <w:numPr>
                <w:ilvl w:val="0"/>
                <w:numId w:val="1"/>
              </w:numPr>
              <w:spacing w:after="0" w:line="240" w:lineRule="atLeast"/>
              <w:ind w:left="442" w:hanging="357"/>
              <w:rPr>
                <w:rFonts w:eastAsia="Calibri" w:cs="Arial"/>
                <w:szCs w:val="20"/>
                <w:lang w:eastAsia="es-MX"/>
              </w:rPr>
            </w:pPr>
            <w:r>
              <w:rPr>
                <w:rFonts w:eastAsia="Calibri" w:cs="Arial"/>
                <w:b/>
                <w:bCs/>
                <w:szCs w:val="20"/>
                <w:lang w:eastAsia="es-MX"/>
              </w:rPr>
              <w:t>Ninguno</w:t>
            </w:r>
            <w:r>
              <w:rPr>
                <w:rFonts w:eastAsia="Calibri" w:cs="Arial"/>
                <w:szCs w:val="20"/>
                <w:lang w:eastAsia="es-MX"/>
              </w:rPr>
              <w:t xml:space="preserve"> de los criterios de valoración.</w:t>
            </w:r>
          </w:p>
        </w:tc>
      </w:tr>
    </w:tbl>
    <w:p w14:paraId="722DE1B7" w14:textId="07DA582E" w:rsidR="005C76D4" w:rsidRDefault="0069687F" w:rsidP="005C76D4">
      <w:pPr>
        <w:spacing w:before="240" w:after="120"/>
      </w:pPr>
      <w:r w:rsidRPr="005C76D4">
        <w:rPr>
          <w:b/>
          <w:u w:val="single"/>
        </w:rPr>
        <w:t>Justificación:</w:t>
      </w:r>
      <w:r w:rsidR="005C76D4" w:rsidRPr="005C76D4">
        <w:rPr>
          <w:bCs/>
        </w:rPr>
        <w:t xml:space="preserve"> </w:t>
      </w:r>
      <w:r w:rsidR="005C76D4" w:rsidRPr="005C76D4">
        <w:t xml:space="preserve">El Pp identifica </w:t>
      </w:r>
      <w:r w:rsidR="005C76D4">
        <w:t>a</w:t>
      </w:r>
      <w:r w:rsidR="005C76D4" w:rsidRPr="005C76D4">
        <w:t xml:space="preserve"> grupos y territorios con mayor exposición</w:t>
      </w:r>
      <w:r w:rsidR="005C76D4">
        <w:t xml:space="preserve"> al riesgo vial, como personas jóvenes (de 5 a 49 años), motociclistas, peatones y ciclistas, así como municipios como Culiacán, Ahome, Mazatlán y Guasave, con altas tasas de morbi-mortalidad por siniestros viales. Sin embargo, no se han establecido procedimientos diferenciados o prioritarios formalmente documentados para su atención operativa.</w:t>
      </w:r>
    </w:p>
    <w:p w14:paraId="65390F62" w14:textId="77777777" w:rsidR="005C76D4" w:rsidRDefault="005C76D4" w:rsidP="005C76D4">
      <w:r>
        <w:t>Tampoco se contemplan criterios diferenciados en el diseño de actividades, asignación de recursos, frecuencia de intervención o tipo de estrategia utilizada en territorios con mayor siniestralidad. La programación de actividades se realiza por demanda institucional o mediante gestiones locales, sin instrumentos normativos o metodológicos que aseguren equidad o priorización técnica.</w:t>
      </w:r>
    </w:p>
    <w:p w14:paraId="18A9F223" w14:textId="590FFDA3" w:rsidR="0069687F" w:rsidRPr="0069687F" w:rsidRDefault="005C76D4" w:rsidP="005C76D4">
      <w:r>
        <w:t>Por otro lado, no se identifican acciones dirigidas a la conservación del medio ambiente ni una vinculación con políticas de movilidad sustentable (uso seguro de bicicleta, caminata, reducción de emisiones, etc.), lo cual representa una oportunidad de mejora.</w:t>
      </w:r>
    </w:p>
    <w:p w14:paraId="28052302" w14:textId="1BC96DBD" w:rsidR="00765264" w:rsidRPr="006F369A" w:rsidRDefault="00765264" w:rsidP="00BB3CD7">
      <w:pPr>
        <w:pStyle w:val="Prrafodelista"/>
        <w:numPr>
          <w:ilvl w:val="0"/>
          <w:numId w:val="20"/>
        </w:numPr>
        <w:spacing w:after="0" w:line="360" w:lineRule="auto"/>
        <w:rPr>
          <w:b/>
        </w:rPr>
      </w:pPr>
      <w:r>
        <w:rPr>
          <w:b/>
        </w:rPr>
        <w:lastRenderedPageBreak/>
        <w:t>Padrón</w:t>
      </w:r>
    </w:p>
    <w:p w14:paraId="681CBA6C" w14:textId="77777777" w:rsidR="00765264" w:rsidRDefault="00765264" w:rsidP="00765264">
      <w:pPr>
        <w:spacing w:after="0" w:line="240" w:lineRule="auto"/>
      </w:pPr>
    </w:p>
    <w:p w14:paraId="3128B201" w14:textId="0FF2D65A" w:rsidR="00765264" w:rsidRPr="00A33C42" w:rsidRDefault="00765264" w:rsidP="00BB3CD7">
      <w:pPr>
        <w:pStyle w:val="Prrafodelista"/>
        <w:numPr>
          <w:ilvl w:val="0"/>
          <w:numId w:val="7"/>
        </w:numPr>
        <w:spacing w:line="360" w:lineRule="auto"/>
        <w:rPr>
          <w:b/>
        </w:rPr>
      </w:pPr>
      <w:r w:rsidRPr="00A33C42">
        <w:rPr>
          <w:b/>
        </w:rPr>
        <w:t>¿</w:t>
      </w:r>
      <w:r w:rsidR="003F6330" w:rsidRPr="003F6330">
        <w:rPr>
          <w:b/>
        </w:rPr>
        <w:t>El Pp cuenta con información documentada que permite conocer a la población atendida, que cumpla con las siguientes características</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6FF6D0A5" w14:textId="77777777" w:rsidR="00765264" w:rsidRPr="00765264" w:rsidRDefault="00765264" w:rsidP="00BB3CD7">
      <w:pPr>
        <w:pStyle w:val="Prrafodelista"/>
        <w:numPr>
          <w:ilvl w:val="0"/>
          <w:numId w:val="31"/>
        </w:numPr>
        <w:spacing w:line="360" w:lineRule="auto"/>
      </w:pPr>
      <w:r w:rsidRPr="00765264">
        <w:t>Incluye características de la población atendida.</w:t>
      </w:r>
    </w:p>
    <w:p w14:paraId="6AAF2EDE" w14:textId="77777777" w:rsidR="00765264" w:rsidRPr="00765264" w:rsidRDefault="00765264" w:rsidP="00BB3CD7">
      <w:pPr>
        <w:pStyle w:val="Prrafodelista"/>
        <w:numPr>
          <w:ilvl w:val="0"/>
          <w:numId w:val="31"/>
        </w:numPr>
        <w:spacing w:line="360" w:lineRule="auto"/>
      </w:pPr>
      <w:r w:rsidRPr="00765264">
        <w:t>Incluye características del tipo de bien o servicio otorgado.</w:t>
      </w:r>
    </w:p>
    <w:p w14:paraId="5DA5EE43" w14:textId="12CA807C" w:rsidR="00765264" w:rsidRPr="00765264" w:rsidRDefault="00765264" w:rsidP="00BB3CD7">
      <w:pPr>
        <w:pStyle w:val="Prrafodelista"/>
        <w:numPr>
          <w:ilvl w:val="0"/>
          <w:numId w:val="31"/>
        </w:numPr>
        <w:spacing w:line="360" w:lineRule="auto"/>
      </w:pPr>
      <w:r w:rsidRPr="00765264">
        <w:t>Se encuentra sistematizada</w:t>
      </w:r>
      <w:r w:rsidR="003F6330">
        <w:rPr>
          <w:rStyle w:val="Refdenotaalpie"/>
        </w:rPr>
        <w:footnoteReference w:id="1"/>
      </w:r>
      <w:r w:rsidRPr="00765264">
        <w:t xml:space="preserve"> y cuenta con mecanismos documentados para su depuración y actualización.</w:t>
      </w:r>
    </w:p>
    <w:p w14:paraId="79CE0731" w14:textId="41B26498" w:rsidR="00765264" w:rsidRDefault="00765264" w:rsidP="00BB3CD7">
      <w:pPr>
        <w:pStyle w:val="Prrafodelista"/>
        <w:numPr>
          <w:ilvl w:val="0"/>
          <w:numId w:val="31"/>
        </w:numPr>
        <w:spacing w:line="360" w:lineRule="auto"/>
      </w:pPr>
      <w:r w:rsidRPr="00765264">
        <w:t>Incluye una clave única por unidad o elemento de la población atendida que permite su identificación en el tiempo.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69687F">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69687F">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4A15D90" w:rsidR="00765264"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99156A" w:rsidRPr="00FB74EA" w14:paraId="44FA926F" w14:textId="77777777" w:rsidTr="0099156A">
        <w:trPr>
          <w:jc w:val="right"/>
        </w:trPr>
        <w:tc>
          <w:tcPr>
            <w:tcW w:w="433" w:type="pct"/>
            <w:vAlign w:val="center"/>
          </w:tcPr>
          <w:p w14:paraId="7E82EEEE" w14:textId="47D9352F" w:rsidR="0099156A" w:rsidRPr="00FB74EA" w:rsidRDefault="0099156A" w:rsidP="0099156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00151CB2" w14:textId="56A1250C" w:rsidR="0099156A" w:rsidRPr="004A15BF" w:rsidRDefault="0099156A" w:rsidP="0099156A">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Pr>
                <w:rFonts w:eastAsia="Calibri" w:cs="Arial"/>
                <w:szCs w:val="20"/>
                <w:lang w:eastAsia="es-MX"/>
              </w:rPr>
              <w:t xml:space="preserve"> de los criterios de valoración.</w:t>
            </w:r>
          </w:p>
        </w:tc>
      </w:tr>
    </w:tbl>
    <w:p w14:paraId="66489ECE" w14:textId="2B7F25C8" w:rsidR="0099156A" w:rsidRDefault="0069687F" w:rsidP="0099156A">
      <w:pPr>
        <w:spacing w:before="240" w:after="120"/>
      </w:pPr>
      <w:r w:rsidRPr="0099156A">
        <w:rPr>
          <w:b/>
          <w:u w:val="single"/>
        </w:rPr>
        <w:t>Justificación:</w:t>
      </w:r>
      <w:r w:rsidR="0099156A" w:rsidRPr="0099156A">
        <w:rPr>
          <w:bCs/>
        </w:rPr>
        <w:t xml:space="preserve"> </w:t>
      </w:r>
      <w:r w:rsidR="0099156A" w:rsidRPr="0099156A">
        <w:t>El Pp recopila información operativa sobre la población atendida mediante registros</w:t>
      </w:r>
      <w:r w:rsidR="0099156A">
        <w:t xml:space="preserve"> administrativos generados en el contexto de las actividades comunitarias, como listas de asistencia, formatos de registro de talleres, reportes de cobertura y bitácoras de actividades. Sin embargo, esta información no se encuentra completamente sistematizada ni estandarizada como un padrón formal, lo que limita su uso para análisis longitudinal o trazabilidad individual.</w:t>
      </w:r>
    </w:p>
    <w:p w14:paraId="0B012DD1" w14:textId="77777777" w:rsidR="0099156A" w:rsidRDefault="0099156A" w:rsidP="0099156A">
      <w:r>
        <w:t>Los registros incluyen algunas características básicas de la población atendida, como edad, sexo, ocupación o tipo de institución solicitante (escuelas, centros laborales, municipios). Esta información proviene de formatos de reporte utilizados por las jurisdicciones sanitarias.</w:t>
      </w:r>
    </w:p>
    <w:p w14:paraId="500AE126" w14:textId="47476166" w:rsidR="0069687F" w:rsidRDefault="0099156A" w:rsidP="0099156A">
      <w:r>
        <w:t>Los registros especifican el tipo de bien o servicio otorgado (plática, taller de primeros auxilios, reunión interinstitucional), así como la fecha y duración del evento.</w:t>
      </w:r>
    </w:p>
    <w:p w14:paraId="2A694260" w14:textId="5C1D2893" w:rsidR="0099156A" w:rsidRPr="0069687F" w:rsidRDefault="0099156A" w:rsidP="0099156A">
      <w:r>
        <w:t>Por lo anterior, se recomienda contar con un padrón de beneficiarios.</w:t>
      </w:r>
    </w:p>
    <w:p w14:paraId="27479A5F" w14:textId="77777777" w:rsidR="007872B7" w:rsidRPr="00B66A87" w:rsidRDefault="007872B7" w:rsidP="00BB3CD7">
      <w:pPr>
        <w:pStyle w:val="Prrafodelista"/>
        <w:numPr>
          <w:ilvl w:val="0"/>
          <w:numId w:val="7"/>
        </w:numPr>
        <w:spacing w:line="360" w:lineRule="auto"/>
        <w:ind w:left="357" w:hanging="357"/>
        <w:rPr>
          <w:b/>
        </w:rPr>
      </w:pPr>
      <w:r w:rsidRPr="00B66A87">
        <w:rPr>
          <w:b/>
        </w:rPr>
        <w:t>¿Qué cambio se ha generado en la Población Atendida tras la intervención del Programa presupuestario y como incide en el Bienestar de la Población?</w:t>
      </w:r>
    </w:p>
    <w:p w14:paraId="4325D4CB" w14:textId="185727A0" w:rsidR="00DB0757" w:rsidRPr="002D61CB" w:rsidRDefault="0069687F" w:rsidP="00DB0757">
      <w:pPr>
        <w:spacing w:before="240" w:after="120"/>
      </w:pPr>
      <w:r w:rsidRPr="00DB0757">
        <w:rPr>
          <w:b/>
          <w:u w:val="single"/>
        </w:rPr>
        <w:lastRenderedPageBreak/>
        <w:t>Respuesta:</w:t>
      </w:r>
      <w:r w:rsidR="00DB0757" w:rsidRPr="00DB0757">
        <w:rPr>
          <w:bCs/>
        </w:rPr>
        <w:t xml:space="preserve"> </w:t>
      </w:r>
      <w:r w:rsidR="00DB0757" w:rsidRPr="00DB0757">
        <w:t>El Pp tiene como objetivo generar cambios en el comportamiento, percepción de riesgo</w:t>
      </w:r>
      <w:r w:rsidR="00DB0757" w:rsidRPr="002D61CB">
        <w:t xml:space="preserve"> y capacidad de respuesta de la población sinaloense ante siniestros viales. No obstante, el diseño actual del Pp no cuenta con un sistema formal de seguimiento de resultados en la población atendida, por lo que no es posible documentar de forma directa ni sistemática los cambios generados a nivel individual o comunitario.</w:t>
      </w:r>
    </w:p>
    <w:p w14:paraId="1D614C49" w14:textId="77777777" w:rsidR="00DB0757" w:rsidRPr="002D61CB" w:rsidRDefault="00DB0757" w:rsidP="00DB0757">
      <w:r w:rsidRPr="002D61CB">
        <w:t>Hasta ahora, el programa reporta resultados en términos de cobertura (número de personas capacitadas o sensibilizadas), pero no evalúa indicadores de resultado intermedios o finales, tales como:</w:t>
      </w:r>
    </w:p>
    <w:p w14:paraId="38B84C82" w14:textId="77777777" w:rsidR="00DB0757" w:rsidRPr="002D61CB" w:rsidRDefault="00DB0757" w:rsidP="00BB3CD7">
      <w:pPr>
        <w:pStyle w:val="Prrafodelista"/>
        <w:numPr>
          <w:ilvl w:val="0"/>
          <w:numId w:val="52"/>
        </w:numPr>
        <w:spacing w:line="360" w:lineRule="auto"/>
      </w:pPr>
      <w:r w:rsidRPr="002D61CB">
        <w:t>Cambio en conocimientos sobre factores de riesgo vial.</w:t>
      </w:r>
    </w:p>
    <w:p w14:paraId="115BF5B7" w14:textId="77777777" w:rsidR="00DB0757" w:rsidRPr="002D61CB" w:rsidRDefault="00DB0757" w:rsidP="00BB3CD7">
      <w:pPr>
        <w:pStyle w:val="Prrafodelista"/>
        <w:numPr>
          <w:ilvl w:val="0"/>
          <w:numId w:val="52"/>
        </w:numPr>
        <w:spacing w:line="360" w:lineRule="auto"/>
      </w:pPr>
      <w:r w:rsidRPr="002D61CB">
        <w:t>Modificación de actitudes y prácticas preventivas (uso de casco, cinturón, respeto al reglamento).</w:t>
      </w:r>
    </w:p>
    <w:p w14:paraId="0FEE22D5" w14:textId="77777777" w:rsidR="00DB0757" w:rsidRPr="002D61CB" w:rsidRDefault="00DB0757" w:rsidP="00BB3CD7">
      <w:pPr>
        <w:pStyle w:val="Prrafodelista"/>
        <w:numPr>
          <w:ilvl w:val="0"/>
          <w:numId w:val="52"/>
        </w:numPr>
        <w:spacing w:line="360" w:lineRule="auto"/>
      </w:pPr>
      <w:r w:rsidRPr="002D61CB">
        <w:t>Tiempo de respuesta o acciones ante un siniestro.</w:t>
      </w:r>
    </w:p>
    <w:p w14:paraId="3DBB0571" w14:textId="77777777" w:rsidR="00DB0757" w:rsidRPr="002D61CB" w:rsidRDefault="00DB0757" w:rsidP="00BB3CD7">
      <w:pPr>
        <w:pStyle w:val="Prrafodelista"/>
        <w:numPr>
          <w:ilvl w:val="0"/>
          <w:numId w:val="52"/>
        </w:numPr>
        <w:spacing w:line="360" w:lineRule="auto"/>
      </w:pPr>
      <w:r w:rsidRPr="002D61CB">
        <w:t>Percepción de seguridad vial en la comunidad.</w:t>
      </w:r>
    </w:p>
    <w:p w14:paraId="4ACCA581" w14:textId="77777777" w:rsidR="00DB0757" w:rsidRDefault="00DB0757" w:rsidP="00DB0757">
      <w:r w:rsidRPr="002D61CB">
        <w:t>En consecuencia, no se cuenta con evidencia empírica suficiente para afirmar el impacto directo de la intervención sobre el bienestar de la población atendida, aunque se presume que el enfoque educativo y comunitario puede contribuir a la reducción de muertes, lesiones y discapacidad.</w:t>
      </w:r>
    </w:p>
    <w:p w14:paraId="0586503F" w14:textId="5022BF57" w:rsidR="003F6330" w:rsidRPr="006F369A" w:rsidRDefault="003F6330" w:rsidP="00BB3CD7">
      <w:pPr>
        <w:pStyle w:val="Prrafodelista"/>
        <w:numPr>
          <w:ilvl w:val="0"/>
          <w:numId w:val="20"/>
        </w:numPr>
        <w:spacing w:after="0" w:line="360" w:lineRule="auto"/>
        <w:rPr>
          <w:b/>
        </w:rPr>
      </w:pPr>
      <w:r>
        <w:rPr>
          <w:b/>
        </w:rPr>
        <w:t>Transparencia y rendición de cuentas</w:t>
      </w:r>
    </w:p>
    <w:p w14:paraId="0CC13F88" w14:textId="77777777" w:rsidR="003F6330" w:rsidRDefault="003F6330" w:rsidP="003F6330">
      <w:pPr>
        <w:spacing w:after="0" w:line="240" w:lineRule="auto"/>
      </w:pPr>
    </w:p>
    <w:p w14:paraId="6CAEF22F" w14:textId="60135774" w:rsidR="003F6330" w:rsidRPr="00A33C42" w:rsidRDefault="003F6330" w:rsidP="00BB3CD7">
      <w:pPr>
        <w:pStyle w:val="Prrafodelista"/>
        <w:numPr>
          <w:ilvl w:val="0"/>
          <w:numId w:val="7"/>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6A85674F" w14:textId="77777777" w:rsidR="003F6330" w:rsidRPr="003F6330" w:rsidRDefault="003F6330" w:rsidP="00BB3CD7">
      <w:pPr>
        <w:pStyle w:val="Prrafodelista"/>
        <w:numPr>
          <w:ilvl w:val="0"/>
          <w:numId w:val="33"/>
        </w:numPr>
        <w:spacing w:line="360" w:lineRule="auto"/>
      </w:pPr>
      <w:r w:rsidRPr="003F6330">
        <w:t>Los documentos normativos y/u operativos del Pp.</w:t>
      </w:r>
    </w:p>
    <w:p w14:paraId="1AD92E6C" w14:textId="77777777" w:rsidR="003F6330" w:rsidRPr="003F6330" w:rsidRDefault="003F6330" w:rsidP="00BB3CD7">
      <w:pPr>
        <w:pStyle w:val="Prrafodelista"/>
        <w:numPr>
          <w:ilvl w:val="0"/>
          <w:numId w:val="33"/>
        </w:numPr>
        <w:spacing w:line="360" w:lineRule="auto"/>
      </w:pPr>
      <w:r w:rsidRPr="003F6330">
        <w:t>La información financiera sobre el presupuesto asignado, así como los informes del ejercicio trimestral del gasto.</w:t>
      </w:r>
    </w:p>
    <w:p w14:paraId="18D6AE38" w14:textId="77777777" w:rsidR="003F6330" w:rsidRPr="003F6330" w:rsidRDefault="003F6330" w:rsidP="00BB3CD7">
      <w:pPr>
        <w:pStyle w:val="Prrafodelista"/>
        <w:numPr>
          <w:ilvl w:val="0"/>
          <w:numId w:val="33"/>
        </w:numPr>
        <w:spacing w:line="360" w:lineRule="auto"/>
      </w:pPr>
      <w:r w:rsidRPr="003F6330">
        <w:t>Los indicadores que permitan rendir cuenta de sus objetivos y resultados, así como las evaluaciones, estudios y encuestas financiados con recursos públicos.</w:t>
      </w:r>
    </w:p>
    <w:p w14:paraId="7EE64AAB" w14:textId="77777777" w:rsidR="003F6330" w:rsidRPr="003F6330" w:rsidRDefault="003F6330" w:rsidP="00BB3CD7">
      <w:pPr>
        <w:pStyle w:val="Prrafodelista"/>
        <w:numPr>
          <w:ilvl w:val="0"/>
          <w:numId w:val="33"/>
        </w:numPr>
        <w:spacing w:line="360" w:lineRule="auto"/>
      </w:pPr>
      <w:r w:rsidRPr="003F6330">
        <w:t>Listado de personas físicas o morales a quienes se les asigne recursos públicos.</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69687F">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7E38D9DC" w14:textId="77777777" w:rsidTr="0069687F">
        <w:trPr>
          <w:jc w:val="right"/>
        </w:trPr>
        <w:tc>
          <w:tcPr>
            <w:tcW w:w="433" w:type="pct"/>
            <w:vMerge/>
            <w:vAlign w:val="center"/>
          </w:tcPr>
          <w:p w14:paraId="54937D5D"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DB0757" w:rsidRPr="00FB74EA" w14:paraId="36619AE6" w14:textId="77777777" w:rsidTr="00DB0757">
        <w:trPr>
          <w:jc w:val="right"/>
        </w:trPr>
        <w:tc>
          <w:tcPr>
            <w:tcW w:w="433" w:type="pct"/>
            <w:vAlign w:val="center"/>
          </w:tcPr>
          <w:p w14:paraId="660AC4E1" w14:textId="5D577623" w:rsidR="00DB0757" w:rsidRPr="00FB74EA" w:rsidRDefault="00DB0757" w:rsidP="00DB075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462FE499" w14:textId="66C7C700" w:rsidR="00DB0757" w:rsidRPr="004A15BF" w:rsidRDefault="00DB0757" w:rsidP="00DB0757">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5531EA86" w14:textId="29272231" w:rsidR="00DB0757" w:rsidRDefault="0069687F" w:rsidP="00DB0757">
      <w:pPr>
        <w:spacing w:before="240" w:after="120"/>
      </w:pPr>
      <w:r w:rsidRPr="00DB0757">
        <w:rPr>
          <w:b/>
          <w:u w:val="single"/>
        </w:rPr>
        <w:lastRenderedPageBreak/>
        <w:t>Justificación:</w:t>
      </w:r>
      <w:r w:rsidR="00DB0757" w:rsidRPr="00DB0757">
        <w:rPr>
          <w:bCs/>
        </w:rPr>
        <w:t xml:space="preserve"> </w:t>
      </w:r>
      <w:r w:rsidR="00DB0757" w:rsidRPr="00DB0757">
        <w:t>Se pone a disposición del público cierta información operativa y financiera básica, principalmente a través del sitio web oficial del Gobierno del Estado de Sinaloa, del portal de la Secretaría de Salud estatal, y de la Plataforma Nacional de Transparencia (PNT). Sin embargo, la información disponible no es integral ni está sistematizada en una sola fuente, y algunos contenidos clave no están publicados o son de difícil acceso para la ciudadanía general.</w:t>
      </w:r>
    </w:p>
    <w:p w14:paraId="2148D941" w14:textId="45CE1E73" w:rsidR="003F6330" w:rsidRPr="00A33C42" w:rsidRDefault="003F6330" w:rsidP="00BB3CD7">
      <w:pPr>
        <w:pStyle w:val="Prrafodelista"/>
        <w:numPr>
          <w:ilvl w:val="0"/>
          <w:numId w:val="7"/>
        </w:numPr>
        <w:spacing w:line="360" w:lineRule="auto"/>
        <w:rPr>
          <w:b/>
        </w:rPr>
      </w:pPr>
      <w:r w:rsidRPr="00A33C42">
        <w:rPr>
          <w:b/>
        </w:rPr>
        <w:t>¿</w:t>
      </w:r>
      <w:r w:rsidRPr="003F6330">
        <w:rPr>
          <w:b/>
        </w:rPr>
        <w:t>El Pp cuenta con mecanismos para fomentar los principios de gobierno abierto, la participación ciudadana, la accesibilidad y la innovación tecnológica</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595BA7FC" w14:textId="77777777" w:rsidR="003D61BD" w:rsidRPr="003D61BD" w:rsidRDefault="003D61BD" w:rsidP="00BB3CD7">
      <w:pPr>
        <w:pStyle w:val="Prrafodelista"/>
        <w:numPr>
          <w:ilvl w:val="0"/>
          <w:numId w:val="35"/>
        </w:numPr>
        <w:spacing w:line="360" w:lineRule="auto"/>
      </w:pPr>
      <w:r w:rsidRPr="003D61BD">
        <w:t xml:space="preserve">El Pp cuenta con procedimientos para recibir y dar trámite a las solicitudes de información. </w:t>
      </w:r>
    </w:p>
    <w:p w14:paraId="2C485ECA" w14:textId="77777777" w:rsidR="003D61BD" w:rsidRPr="003D61BD" w:rsidRDefault="003D61BD" w:rsidP="00BB3CD7">
      <w:pPr>
        <w:pStyle w:val="Prrafodelista"/>
        <w:numPr>
          <w:ilvl w:val="0"/>
          <w:numId w:val="35"/>
        </w:numPr>
        <w:spacing w:line="360" w:lineRule="auto"/>
      </w:pPr>
      <w:r w:rsidRPr="003D61BD">
        <w:t>El Pp establece mecanismos de participación ciudadana en procesos de toma de decisiones.</w:t>
      </w:r>
    </w:p>
    <w:p w14:paraId="6F6948F7" w14:textId="77777777" w:rsidR="003D61BD" w:rsidRPr="003D61BD" w:rsidRDefault="003D61BD" w:rsidP="00BB3CD7">
      <w:pPr>
        <w:pStyle w:val="Prrafodelista"/>
        <w:numPr>
          <w:ilvl w:val="0"/>
          <w:numId w:val="35"/>
        </w:numPr>
        <w:spacing w:line="360" w:lineRule="auto"/>
      </w:pPr>
      <w:r w:rsidRPr="003D61BD">
        <w:t>El Pp promueve la generación, documentación y publicación de la información en formatos abiertos y accesibles.</w:t>
      </w:r>
    </w:p>
    <w:p w14:paraId="352126EA" w14:textId="77777777" w:rsidR="003D61BD" w:rsidRPr="003D61BD" w:rsidRDefault="003D61BD" w:rsidP="00BB3CD7">
      <w:pPr>
        <w:pStyle w:val="Prrafodelista"/>
        <w:numPr>
          <w:ilvl w:val="0"/>
          <w:numId w:val="35"/>
        </w:numPr>
        <w:spacing w:line="360" w:lineRule="auto"/>
      </w:pPr>
      <w:r w:rsidRPr="003D61BD">
        <w:t>El Pp fomenta el uso de tecnologías de la información para garantizar la transparencia, el derecho de acceso a la información y su accesibilidad.</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69687F">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69687F">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5F59D3" w:rsidRPr="00FB74EA" w14:paraId="35882660" w14:textId="77777777" w:rsidTr="005F59D3">
        <w:trPr>
          <w:jc w:val="right"/>
        </w:trPr>
        <w:tc>
          <w:tcPr>
            <w:tcW w:w="433" w:type="pct"/>
            <w:vAlign w:val="center"/>
          </w:tcPr>
          <w:p w14:paraId="4648F8BF" w14:textId="673FB60D" w:rsidR="005F59D3" w:rsidRPr="00FB74EA" w:rsidRDefault="005F59D3" w:rsidP="005F59D3">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787B841C" w14:textId="3E39341E" w:rsidR="005F59D3" w:rsidRPr="004A15BF" w:rsidRDefault="005F59D3" w:rsidP="005F59D3">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68277685" w14:textId="3F33AB54" w:rsidR="005F59D3" w:rsidRDefault="0069687F" w:rsidP="005F59D3">
      <w:pPr>
        <w:spacing w:before="240" w:after="120"/>
      </w:pPr>
      <w:r w:rsidRPr="005F59D3">
        <w:rPr>
          <w:b/>
          <w:u w:val="single"/>
        </w:rPr>
        <w:t>Justificación:</w:t>
      </w:r>
      <w:r w:rsidR="005F59D3" w:rsidRPr="005F59D3">
        <w:rPr>
          <w:bCs/>
        </w:rPr>
        <w:t xml:space="preserve"> </w:t>
      </w:r>
      <w:r w:rsidR="005F59D3">
        <w:t>El Pp opera bajo una lógica institucional de intervención técnica y comunitaria, pero no cuenta con mecanismos documentados ni sistemáticos que promuevan de forma directa los principios de gobierno abierto, participación ciudadana o innovación tecnológica. Su operación actual está centrada en la ejecución de talleres, pláticas y reuniones interinstitucionales, sin incorporar estrategias digitales ni esquemas de interacción abierta con la ciudadanía.</w:t>
      </w:r>
    </w:p>
    <w:p w14:paraId="4CFACCD1" w14:textId="77777777" w:rsidR="005F59D3" w:rsidRDefault="005F59D3" w:rsidP="005F59D3">
      <w:r>
        <w:t>A través de las obligaciones de transparencia institucional de la Secretaría de Salud y de la Plataforma Nacional de Transparencia (PNT), se puede presentar y dar trámite a solicitudes de información pública vinculadas al Pp. Sin embargo, este proceso no es gestionado directamente por el programa, sino por la Unidad de Transparencia de la dependencia.</w:t>
      </w:r>
    </w:p>
    <w:p w14:paraId="49C7C501" w14:textId="4C905B78" w:rsidR="0069687F" w:rsidRPr="0069687F" w:rsidRDefault="005F59D3" w:rsidP="005F59D3">
      <w:r>
        <w:t>El programa no establece mecanismos de participación ciudadana en procesos de planeación, seguimiento o evaluación. No se identifican consejos ciudadanos, convocatorias abiertas, foros participativos ni otras instancias que integren la voz de las y los beneficiarios en la toma de decisiones. El programa no utiliza herramientas digitales propias para difundir, gestionar o monitorear su operación. No cuenta con sitio web, plataforma interactiva, aplicación móvil ni mecanismos digitales para retroalimentación o consulta ciudadana.</w:t>
      </w:r>
    </w:p>
    <w:p w14:paraId="5A39FC59" w14:textId="535163D3" w:rsidR="003D61BD" w:rsidRPr="006F369A" w:rsidRDefault="003D61BD" w:rsidP="00BB3CD7">
      <w:pPr>
        <w:pStyle w:val="Prrafodelista"/>
        <w:numPr>
          <w:ilvl w:val="0"/>
          <w:numId w:val="20"/>
        </w:numPr>
        <w:spacing w:after="0" w:line="360" w:lineRule="auto"/>
        <w:rPr>
          <w:b/>
        </w:rPr>
      </w:pPr>
      <w:r>
        <w:rPr>
          <w:b/>
        </w:rPr>
        <w:lastRenderedPageBreak/>
        <w:t>Presupuesto</w:t>
      </w:r>
    </w:p>
    <w:p w14:paraId="7D92C981" w14:textId="77777777" w:rsidR="003D61BD" w:rsidRDefault="003D61BD" w:rsidP="003D61BD">
      <w:pPr>
        <w:spacing w:after="0" w:line="240" w:lineRule="auto"/>
      </w:pPr>
    </w:p>
    <w:p w14:paraId="03495EA4" w14:textId="468C5687" w:rsidR="003D61BD" w:rsidRPr="00A33C42" w:rsidRDefault="003D61BD" w:rsidP="00BB3CD7">
      <w:pPr>
        <w:pStyle w:val="Prrafodelista"/>
        <w:numPr>
          <w:ilvl w:val="0"/>
          <w:numId w:val="7"/>
        </w:numPr>
        <w:spacing w:line="360" w:lineRule="auto"/>
        <w:rPr>
          <w:b/>
        </w:rPr>
      </w:pPr>
      <w:r w:rsidRPr="00A33C42">
        <w:rPr>
          <w:b/>
        </w:rPr>
        <w:t>¿</w:t>
      </w:r>
      <w:r w:rsidRPr="003D61BD">
        <w:rPr>
          <w:b/>
        </w:rPr>
        <w:t>El Pp identifica y cuantifica los gastos que se realizan para generar los bienes y/o los servicios que ofrece, y cumplen con los siguientes criterios</w:t>
      </w:r>
      <w:r w:rsidRPr="00A33C42">
        <w:rPr>
          <w:b/>
        </w:rPr>
        <w:t>?</w:t>
      </w:r>
    </w:p>
    <w:p w14:paraId="30C067F6" w14:textId="77777777" w:rsidR="003D61BD" w:rsidRPr="006F369A" w:rsidRDefault="003D61BD" w:rsidP="003D61BD">
      <w:pPr>
        <w:spacing w:before="240" w:after="120"/>
        <w:rPr>
          <w:b/>
          <w:u w:val="single"/>
        </w:rPr>
      </w:pPr>
      <w:r w:rsidRPr="006F369A">
        <w:rPr>
          <w:b/>
          <w:u w:val="single"/>
        </w:rPr>
        <w:t>Criterios de valoración:</w:t>
      </w:r>
    </w:p>
    <w:p w14:paraId="727E3FA1" w14:textId="77777777" w:rsidR="003D61BD" w:rsidRPr="003D61BD" w:rsidRDefault="003D61BD" w:rsidP="00BB3CD7">
      <w:pPr>
        <w:pStyle w:val="Prrafodelista"/>
        <w:numPr>
          <w:ilvl w:val="0"/>
          <w:numId w:val="37"/>
        </w:numPr>
        <w:spacing w:line="360" w:lineRule="auto"/>
      </w:pPr>
      <w:r w:rsidRPr="003D61BD">
        <w:t>Desglosa el presupuesto por capítulo de gasto y fuente de financiamiento.</w:t>
      </w:r>
    </w:p>
    <w:p w14:paraId="705C06D6" w14:textId="77777777" w:rsidR="003D61BD" w:rsidRPr="003D61BD" w:rsidRDefault="003D61BD" w:rsidP="00BB3CD7">
      <w:pPr>
        <w:pStyle w:val="Prrafodelista"/>
        <w:numPr>
          <w:ilvl w:val="0"/>
          <w:numId w:val="37"/>
        </w:numPr>
        <w:spacing w:line="360" w:lineRule="auto"/>
      </w:pPr>
      <w:r w:rsidRPr="003D61BD">
        <w:t>Presenta estimaciones presupuestarias en el corto plazo.</w:t>
      </w:r>
    </w:p>
    <w:p w14:paraId="157F299E" w14:textId="77777777" w:rsidR="003D61BD" w:rsidRPr="003D61BD" w:rsidRDefault="003D61BD" w:rsidP="00BB3CD7">
      <w:pPr>
        <w:pStyle w:val="Prrafodelista"/>
        <w:numPr>
          <w:ilvl w:val="0"/>
          <w:numId w:val="37"/>
        </w:numPr>
        <w:spacing w:line="360" w:lineRule="auto"/>
      </w:pPr>
      <w:r w:rsidRPr="003D61BD">
        <w:t>Estima el gasto unitario, como gastos totales/población atendida.</w:t>
      </w:r>
    </w:p>
    <w:p w14:paraId="4A6C5F33" w14:textId="77777777" w:rsidR="003D61BD" w:rsidRDefault="003D61BD" w:rsidP="00BB3CD7">
      <w:pPr>
        <w:pStyle w:val="Prrafodelista"/>
        <w:numPr>
          <w:ilvl w:val="0"/>
          <w:numId w:val="37"/>
        </w:numPr>
        <w:spacing w:line="360" w:lineRule="auto"/>
      </w:pPr>
      <w:r w:rsidRPr="003D61BD">
        <w:t>Existe coherencia entre los capítulos de gasto y las características de las actividades que realiza y los bienes y/o servicios que entrega.</w:t>
      </w:r>
    </w:p>
    <w:p w14:paraId="36759B94" w14:textId="77777777" w:rsidR="003D61BD" w:rsidRPr="006F369A" w:rsidRDefault="003D61BD" w:rsidP="003D61B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D61BD" w:rsidRPr="00FB74EA" w14:paraId="13283F19" w14:textId="77777777" w:rsidTr="0069687F">
        <w:trPr>
          <w:trHeight w:val="340"/>
          <w:tblHeader/>
          <w:jc w:val="right"/>
        </w:trPr>
        <w:tc>
          <w:tcPr>
            <w:tcW w:w="433" w:type="pct"/>
            <w:vMerge w:val="restart"/>
            <w:shd w:val="clear" w:color="auto" w:fill="7F7F7F" w:themeFill="text1" w:themeFillTint="80"/>
            <w:vAlign w:val="center"/>
          </w:tcPr>
          <w:p w14:paraId="30268F65"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257F393"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D61BD" w:rsidRPr="00FB74EA" w14:paraId="166C02A8" w14:textId="77777777" w:rsidTr="0069687F">
        <w:trPr>
          <w:jc w:val="right"/>
        </w:trPr>
        <w:tc>
          <w:tcPr>
            <w:tcW w:w="433" w:type="pct"/>
            <w:vMerge/>
            <w:vAlign w:val="center"/>
          </w:tcPr>
          <w:p w14:paraId="0A095CC1" w14:textId="77777777" w:rsidR="003D61BD" w:rsidRDefault="003D61B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4381435" w14:textId="5F7EC904" w:rsidR="003D61BD" w:rsidRPr="00B22673" w:rsidRDefault="003D61BD" w:rsidP="00FC66EE">
            <w:pPr>
              <w:spacing w:after="0" w:line="240" w:lineRule="atLeast"/>
              <w:jc w:val="left"/>
              <w:rPr>
                <w:rFonts w:eastAsia="Calibri" w:cs="Arial"/>
                <w:szCs w:val="20"/>
                <w:lang w:eastAsia="es-MX"/>
              </w:rPr>
            </w:pPr>
            <w:r>
              <w:rPr>
                <w:rFonts w:eastAsia="Calibri" w:cs="Arial"/>
                <w:szCs w:val="20"/>
                <w:lang w:eastAsia="es-MX"/>
              </w:rPr>
              <w:t>El Pp cuenta con:</w:t>
            </w:r>
          </w:p>
        </w:tc>
      </w:tr>
      <w:tr w:rsidR="00FC25CA" w:rsidRPr="00FB74EA" w14:paraId="1F604569" w14:textId="77777777" w:rsidTr="00FC25CA">
        <w:trPr>
          <w:jc w:val="right"/>
        </w:trPr>
        <w:tc>
          <w:tcPr>
            <w:tcW w:w="433" w:type="pct"/>
            <w:vAlign w:val="center"/>
          </w:tcPr>
          <w:p w14:paraId="48AEB2DC" w14:textId="74FCED54" w:rsidR="00FC25CA" w:rsidRPr="00FB74EA" w:rsidRDefault="00FC25CA" w:rsidP="00FC25C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711074DD" w14:textId="52AC61C9" w:rsidR="00FC25CA" w:rsidRPr="004A15BF" w:rsidRDefault="00FC25CA" w:rsidP="00FC25CA">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Pr>
                <w:rFonts w:eastAsia="Calibri" w:cs="Arial"/>
                <w:szCs w:val="20"/>
                <w:lang w:eastAsia="es-MX"/>
              </w:rPr>
              <w:t xml:space="preserve"> de los criterios de valoración.</w:t>
            </w:r>
          </w:p>
        </w:tc>
      </w:tr>
    </w:tbl>
    <w:p w14:paraId="1C8AB444" w14:textId="7D647A5D" w:rsidR="00FC25CA" w:rsidRDefault="0069687F" w:rsidP="00FC25CA">
      <w:pPr>
        <w:spacing w:before="240" w:after="120"/>
      </w:pPr>
      <w:r w:rsidRPr="00FC25CA">
        <w:rPr>
          <w:b/>
          <w:u w:val="single"/>
        </w:rPr>
        <w:t>Justificación:</w:t>
      </w:r>
      <w:r w:rsidR="00FC25CA" w:rsidRPr="00FC25CA">
        <w:rPr>
          <w:bCs/>
        </w:rPr>
        <w:t xml:space="preserve"> </w:t>
      </w:r>
      <w:r w:rsidR="00FC25CA">
        <w:t>Se</w:t>
      </w:r>
      <w:r w:rsidR="00FC25CA" w:rsidRPr="00FC25CA">
        <w:t xml:space="preserve"> identifica el monto total</w:t>
      </w:r>
      <w:r w:rsidR="00FC25CA">
        <w:t xml:space="preserve"> de recursos asignados, y reporta su uso de manera general a través de los informes financieros trimestrales publicados por la Secretaría de Salud y la Secretaría de Administración y Finanzas. No obstante, el nivel de desglose y sistematización es limitado, y no se documentan estimaciones específicas de gasto por servicio ni proyecciones financieras detalladas.</w:t>
      </w:r>
    </w:p>
    <w:p w14:paraId="10324410" w14:textId="77777777" w:rsidR="00FC25CA" w:rsidRDefault="00FC25CA" w:rsidP="00FC25CA">
      <w:r>
        <w:t>El presupuesto se presenta desglosado por capítulo de gasto (principalmente Capítulo 1000 – Servicios Personales y Capítulo 2000 – Materiales y Suministros), y se identifica la fuente de financiamiento como gasto estatal ordinario. Esta información está disponible en los informes trimestrales del ejercicio del gasto.</w:t>
      </w:r>
    </w:p>
    <w:p w14:paraId="5C49FA26" w14:textId="71578ADC" w:rsidR="007872B7" w:rsidRPr="00B66A87" w:rsidRDefault="007872B7" w:rsidP="00BB3CD7">
      <w:pPr>
        <w:pStyle w:val="Prrafodelista"/>
        <w:numPr>
          <w:ilvl w:val="0"/>
          <w:numId w:val="20"/>
        </w:numPr>
        <w:spacing w:after="0" w:line="360" w:lineRule="auto"/>
        <w:rPr>
          <w:b/>
        </w:rPr>
      </w:pPr>
      <w:r w:rsidRPr="00B66A87">
        <w:rPr>
          <w:b/>
        </w:rPr>
        <w:t>Identificación de la Perspectiva de Género</w:t>
      </w:r>
    </w:p>
    <w:p w14:paraId="60A56138" w14:textId="77777777" w:rsidR="007872B7" w:rsidRPr="00B66A87" w:rsidRDefault="007872B7" w:rsidP="007872B7">
      <w:pPr>
        <w:pStyle w:val="Prrafodelista"/>
        <w:spacing w:after="0" w:line="360" w:lineRule="auto"/>
        <w:rPr>
          <w:b/>
        </w:rPr>
      </w:pPr>
    </w:p>
    <w:p w14:paraId="57B41563" w14:textId="3A39EF10" w:rsidR="007872B7" w:rsidRPr="00B66A87" w:rsidRDefault="007872B7" w:rsidP="00BB3CD7">
      <w:pPr>
        <w:pStyle w:val="Prrafodelista"/>
        <w:numPr>
          <w:ilvl w:val="0"/>
          <w:numId w:val="7"/>
        </w:numPr>
        <w:spacing w:line="360" w:lineRule="auto"/>
        <w:rPr>
          <w:b/>
        </w:rPr>
      </w:pPr>
      <w:r w:rsidRPr="00B66A87">
        <w:rPr>
          <w:b/>
        </w:rPr>
        <w:t xml:space="preserve">¿El Pp identifica </w:t>
      </w:r>
      <w:r w:rsidR="00FC25CA" w:rsidRPr="00B66A87">
        <w:rPr>
          <w:b/>
        </w:rPr>
        <w:t>como si</w:t>
      </w:r>
      <w:r w:rsidRPr="00B66A87">
        <w:rPr>
          <w:b/>
        </w:rPr>
        <w:t xml:space="preserve"> existe evidencia sobre su contribución a la reducción de las brechas de desigualdad de género?</w:t>
      </w:r>
    </w:p>
    <w:p w14:paraId="3E5FF5A3" w14:textId="3D77FC04" w:rsidR="00FC25CA" w:rsidRPr="00FC25CA" w:rsidRDefault="007872B7" w:rsidP="00FC25CA">
      <w:pPr>
        <w:spacing w:before="240" w:after="120"/>
      </w:pPr>
      <w:r w:rsidRPr="00FC25CA">
        <w:rPr>
          <w:b/>
          <w:u w:val="single"/>
        </w:rPr>
        <w:t>Respuesta:</w:t>
      </w:r>
      <w:r w:rsidR="00FC25CA" w:rsidRPr="00FC25CA">
        <w:rPr>
          <w:bCs/>
        </w:rPr>
        <w:t xml:space="preserve"> </w:t>
      </w:r>
      <w:r w:rsidR="00FC25CA">
        <w:t xml:space="preserve">El Pp </w:t>
      </w:r>
      <w:r w:rsidR="00FC25CA" w:rsidRPr="00FC25CA">
        <w:t>no incluye un enfoque explícito de género, ni establece objetivos, metas, acciones diferenciadas o indicadores que permitan evaluar su contribución a la reducción de brechas de desigualdad entre mujeres y hombres.</w:t>
      </w:r>
    </w:p>
    <w:p w14:paraId="1C7031DB" w14:textId="77777777" w:rsidR="00FC25CA" w:rsidRPr="00FC25CA" w:rsidRDefault="00FC25CA" w:rsidP="00FC25CA">
      <w:r w:rsidRPr="00FC25CA">
        <w:lastRenderedPageBreak/>
        <w:t>Tampoco se identifican mecanismos de incorporación de la perspectiva de género en la planeación, operación, monitoreo o evaluación del programa, y no se hace uso de herramientas como la Matriz de Indicadores con Perspectiva de Género (MIPG) ni del marco de transversalización institucional.</w:t>
      </w:r>
    </w:p>
    <w:p w14:paraId="69DB4BAF" w14:textId="17355B1B" w:rsidR="00FC25CA" w:rsidRPr="0069687F" w:rsidRDefault="00FC25CA" w:rsidP="00FC25CA">
      <w:r w:rsidRPr="00FC25CA">
        <w:t>A nivel normativo, el programa podría alinearse con el Programa Nacional para la Igualdad entre Mujeres y Hombres (PROIGUALDAD 2020–2024) y con el Objetivo de Desarrollo Sostenible 5 (Igualdad de género), pero actualmente no se reporta evidencia que demuestre su contribución a estos compromisos.</w:t>
      </w:r>
    </w:p>
    <w:p w14:paraId="47F01A4D" w14:textId="612DDA9B" w:rsidR="004B21CA" w:rsidRPr="004B21CA" w:rsidRDefault="004B21CA" w:rsidP="004B21CA">
      <w:pPr>
        <w:pStyle w:val="Ttulo3"/>
        <w:rPr>
          <w:lang w:val="es-ES"/>
        </w:rPr>
      </w:pPr>
      <w:bookmarkStart w:id="53" w:name="_Toc214611187"/>
      <w:r w:rsidRPr="004B21CA">
        <w:rPr>
          <w:lang w:val="es-ES"/>
        </w:rPr>
        <w:t>Sección V. Consistencia programática y normativa</w:t>
      </w:r>
      <w:bookmarkEnd w:id="53"/>
    </w:p>
    <w:p w14:paraId="061D8760" w14:textId="38882A5E" w:rsidR="004B21CA" w:rsidRPr="004B21CA" w:rsidRDefault="004B21CA" w:rsidP="00BB3CD7">
      <w:pPr>
        <w:pStyle w:val="Prrafodelista"/>
        <w:numPr>
          <w:ilvl w:val="0"/>
          <w:numId w:val="7"/>
        </w:numPr>
        <w:spacing w:line="360" w:lineRule="auto"/>
        <w:rPr>
          <w:b/>
        </w:rPr>
      </w:pPr>
      <w:r w:rsidRPr="004B21CA">
        <w:rPr>
          <w:b/>
        </w:rPr>
        <w:t>¿La modalidad presupuestaria del Pp es consistente con el objetivo que éste persigue, con los bienes y/o servicios que genera, con sus actividades sustantivas y, en conjunto, con su mecanismo de intervención?</w:t>
      </w:r>
    </w:p>
    <w:p w14:paraId="5CAA933F" w14:textId="03CB463D" w:rsidR="00183774" w:rsidRDefault="0069687F" w:rsidP="00183774">
      <w:pPr>
        <w:spacing w:before="240" w:after="120"/>
        <w:rPr>
          <w:lang w:val="es-ES"/>
        </w:rPr>
      </w:pPr>
      <w:r w:rsidRPr="00183774">
        <w:rPr>
          <w:b/>
          <w:u w:val="single"/>
        </w:rPr>
        <w:t>Respuesta:</w:t>
      </w:r>
      <w:r w:rsidR="00183774" w:rsidRPr="00183774">
        <w:rPr>
          <w:bCs/>
        </w:rPr>
        <w:t xml:space="preserve"> </w:t>
      </w:r>
      <w:r w:rsidR="00880387" w:rsidRPr="00880387">
        <w:rPr>
          <w:lang w:val="es-ES"/>
        </w:rPr>
        <w:t>la modalidad presupuestaria del Pp aplicado es consistente con el objetivo que éste persigue, con los bienes y/o servicios que genera, con sus actividades sustantivas y, en conjunto, con su mecanismo de intervención.</w:t>
      </w:r>
    </w:p>
    <w:p w14:paraId="4C4F74BC" w14:textId="158C7FF3" w:rsidR="00880387" w:rsidRDefault="00880387" w:rsidP="005B3414">
      <w:pPr>
        <w:spacing w:before="240" w:after="120"/>
        <w:rPr>
          <w:lang w:val="es-ES"/>
        </w:rPr>
      </w:pPr>
      <w:r w:rsidRPr="00880387">
        <w:rPr>
          <w:lang w:val="es-ES"/>
        </w:rPr>
        <w:t xml:space="preserve">En el caso del Pp evaluado, éste se clasifica en su modalidad </w:t>
      </w:r>
      <w:r>
        <w:rPr>
          <w:lang w:val="es-ES"/>
        </w:rPr>
        <w:t>I</w:t>
      </w:r>
      <w:r w:rsidRPr="00880387">
        <w:rPr>
          <w:lang w:val="es-ES"/>
        </w:rPr>
        <w:t xml:space="preserve">, que corresponde a </w:t>
      </w:r>
      <w:r w:rsidR="005B3414" w:rsidRPr="005B3414">
        <w:rPr>
          <w:lang w:val="es-ES"/>
        </w:rPr>
        <w:t>Programas de Gasto Federalizado (Gobierno Federal)</w:t>
      </w:r>
      <w:r w:rsidRPr="00880387">
        <w:rPr>
          <w:lang w:val="es-ES"/>
        </w:rPr>
        <w:t>, clasificación que se mantiene según la Estructura Programática aprobada para elaborar el proyecto de presupuesto de egresos del ejercicio fiscal 2024, lo anterior conforme a los Lineamientos para la Integración del Anteproyecto del Presupuesto de Egresos, en su apartado de Clasificación Programática:</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7F7F7"/>
        <w:tblCellMar>
          <w:left w:w="70" w:type="dxa"/>
          <w:right w:w="70" w:type="dxa"/>
        </w:tblCellMar>
        <w:tblLook w:val="04A0" w:firstRow="1" w:lastRow="0" w:firstColumn="1" w:lastColumn="0" w:noHBand="0" w:noVBand="1"/>
      </w:tblPr>
      <w:tblGrid>
        <w:gridCol w:w="1838"/>
        <w:gridCol w:w="567"/>
        <w:gridCol w:w="6423"/>
      </w:tblGrid>
      <w:tr w:rsidR="005B3414" w:rsidRPr="00680DA3" w14:paraId="224828C8" w14:textId="77777777" w:rsidTr="005B3414">
        <w:trPr>
          <w:trHeight w:val="1260"/>
          <w:jc w:val="center"/>
        </w:trPr>
        <w:tc>
          <w:tcPr>
            <w:tcW w:w="1041" w:type="pct"/>
            <w:shd w:val="clear" w:color="auto" w:fill="FBFBFB"/>
            <w:vAlign w:val="center"/>
            <w:hideMark/>
          </w:tcPr>
          <w:p w14:paraId="4066DA29" w14:textId="0BD01459" w:rsidR="005B3414" w:rsidRPr="00680DA3" w:rsidRDefault="005B3414" w:rsidP="00A31B8A">
            <w:pPr>
              <w:spacing w:after="0" w:line="276" w:lineRule="auto"/>
              <w:jc w:val="center"/>
              <w:rPr>
                <w:rFonts w:eastAsia="Times New Roman" w:cs="Arial"/>
                <w:color w:val="000000"/>
                <w:sz w:val="18"/>
                <w:szCs w:val="19"/>
                <w:lang w:eastAsia="es-MX"/>
              </w:rPr>
            </w:pPr>
            <w:r w:rsidRPr="005B3414">
              <w:rPr>
                <w:rFonts w:eastAsia="Times New Roman" w:cs="Arial"/>
                <w:color w:val="000000"/>
                <w:sz w:val="18"/>
                <w:szCs w:val="19"/>
                <w:lang w:eastAsia="es-MX"/>
              </w:rPr>
              <w:t>Programas de Gasto Federalizado</w:t>
            </w:r>
          </w:p>
        </w:tc>
        <w:tc>
          <w:tcPr>
            <w:tcW w:w="321" w:type="pct"/>
            <w:shd w:val="clear" w:color="auto" w:fill="FBFBFB"/>
            <w:vAlign w:val="center"/>
            <w:hideMark/>
          </w:tcPr>
          <w:p w14:paraId="44CC2053" w14:textId="7D36F0E6" w:rsidR="005B3414" w:rsidRPr="00680DA3" w:rsidRDefault="005B3414" w:rsidP="00A31B8A">
            <w:pPr>
              <w:spacing w:after="0" w:line="276" w:lineRule="auto"/>
              <w:jc w:val="center"/>
              <w:rPr>
                <w:rFonts w:eastAsia="Times New Roman" w:cs="Arial"/>
                <w:color w:val="000000"/>
                <w:sz w:val="18"/>
                <w:szCs w:val="19"/>
                <w:lang w:eastAsia="es-MX"/>
              </w:rPr>
            </w:pPr>
            <w:r>
              <w:rPr>
                <w:rFonts w:eastAsia="Times New Roman" w:cs="Arial"/>
                <w:color w:val="000000"/>
                <w:sz w:val="18"/>
                <w:szCs w:val="19"/>
                <w:lang w:eastAsia="es-MX"/>
              </w:rPr>
              <w:t>I</w:t>
            </w:r>
          </w:p>
        </w:tc>
        <w:tc>
          <w:tcPr>
            <w:tcW w:w="3638" w:type="pct"/>
            <w:shd w:val="clear" w:color="auto" w:fill="FBFBFB"/>
            <w:vAlign w:val="center"/>
            <w:hideMark/>
          </w:tcPr>
          <w:p w14:paraId="6E7BE68A" w14:textId="3905DE38" w:rsidR="005B3414" w:rsidRPr="00680DA3" w:rsidRDefault="005B3414" w:rsidP="00A31B8A">
            <w:pPr>
              <w:spacing w:after="0" w:line="276" w:lineRule="auto"/>
              <w:rPr>
                <w:rFonts w:eastAsia="Times New Roman" w:cs="Arial"/>
                <w:color w:val="000000"/>
                <w:sz w:val="18"/>
                <w:szCs w:val="19"/>
                <w:lang w:eastAsia="es-MX"/>
              </w:rPr>
            </w:pPr>
            <w:r w:rsidRPr="005B3414">
              <w:rPr>
                <w:rFonts w:eastAsia="Times New Roman" w:cs="Arial"/>
                <w:color w:val="000000"/>
                <w:sz w:val="18"/>
                <w:szCs w:val="19"/>
                <w:lang w:eastAsia="es-MX"/>
              </w:rPr>
              <w:t>Aportaciones federales realizadas a las entidades federativas y municipios a través del Ramo 33 y otras aportaciones en términos de las disposiciones aplicables, así como gasto federal reasignado a entidades federativas.</w:t>
            </w:r>
          </w:p>
        </w:tc>
      </w:tr>
    </w:tbl>
    <w:p w14:paraId="57AC8D81" w14:textId="5837AFD6" w:rsidR="00880387" w:rsidRDefault="005B3414" w:rsidP="005B3414">
      <w:pPr>
        <w:spacing w:before="240" w:after="120"/>
        <w:rPr>
          <w:lang w:val="es-ES"/>
        </w:rPr>
      </w:pPr>
      <w:r w:rsidRPr="005B3414">
        <w:rPr>
          <w:lang w:val="es-ES"/>
        </w:rPr>
        <w:t xml:space="preserve">Además, el Pp </w:t>
      </w:r>
      <w:r>
        <w:rPr>
          <w:lang w:val="es-ES"/>
        </w:rPr>
        <w:t>I187</w:t>
      </w:r>
      <w:r w:rsidRPr="005B3414">
        <w:rPr>
          <w:lang w:val="es-ES"/>
        </w:rPr>
        <w:t xml:space="preserve"> </w:t>
      </w:r>
      <w:r>
        <w:rPr>
          <w:lang w:val="es-ES"/>
        </w:rPr>
        <w:t>Seguridad Vial en Salud</w:t>
      </w:r>
      <w:r w:rsidRPr="005B3414">
        <w:rPr>
          <w:lang w:val="es-ES"/>
        </w:rPr>
        <w:t xml:space="preserve"> está destinado </w:t>
      </w:r>
      <w:r>
        <w:rPr>
          <w:lang w:val="es-ES"/>
        </w:rPr>
        <w:t xml:space="preserve">a contribuir </w:t>
      </w:r>
      <w:r w:rsidRPr="005B3414">
        <w:rPr>
          <w:lang w:val="es-ES"/>
        </w:rPr>
        <w:t>a que la población adquiera comportamientos</w:t>
      </w:r>
      <w:r>
        <w:rPr>
          <w:lang w:val="es-ES"/>
        </w:rPr>
        <w:t xml:space="preserve"> </w:t>
      </w:r>
      <w:r w:rsidRPr="005B3414">
        <w:rPr>
          <w:lang w:val="es-ES"/>
        </w:rPr>
        <w:t>y</w:t>
      </w:r>
      <w:r>
        <w:rPr>
          <w:lang w:val="es-ES"/>
        </w:rPr>
        <w:t xml:space="preserve"> </w:t>
      </w:r>
      <w:r w:rsidRPr="005B3414">
        <w:rPr>
          <w:lang w:val="es-ES"/>
        </w:rPr>
        <w:t>estilos de vida saludables, encaminados a la disminución de muertes</w:t>
      </w:r>
      <w:r>
        <w:rPr>
          <w:lang w:val="es-ES"/>
        </w:rPr>
        <w:t xml:space="preserve"> </w:t>
      </w:r>
      <w:r w:rsidRPr="005B3414">
        <w:rPr>
          <w:lang w:val="es-ES"/>
        </w:rPr>
        <w:t>por accidentes viales, mediante la colaboración intra e interinstitucional con enfoque en el curso de vida, que impulsen a una actitud</w:t>
      </w:r>
      <w:r>
        <w:rPr>
          <w:lang w:val="es-ES"/>
        </w:rPr>
        <w:t xml:space="preserve"> </w:t>
      </w:r>
      <w:r w:rsidRPr="005B3414">
        <w:rPr>
          <w:lang w:val="es-ES"/>
        </w:rPr>
        <w:t xml:space="preserve">positiva determinante para la salud. Asimismo, el Pp está alineado al eje del PED 1 Bienestar </w:t>
      </w:r>
      <w:r>
        <w:rPr>
          <w:lang w:val="es-ES"/>
        </w:rPr>
        <w:t>S</w:t>
      </w:r>
      <w:r w:rsidRPr="005B3414">
        <w:rPr>
          <w:lang w:val="es-ES"/>
        </w:rPr>
        <w:t xml:space="preserve">ocial </w:t>
      </w:r>
      <w:r>
        <w:rPr>
          <w:lang w:val="es-ES"/>
        </w:rPr>
        <w:t>S</w:t>
      </w:r>
      <w:r w:rsidRPr="005B3414">
        <w:rPr>
          <w:lang w:val="es-ES"/>
        </w:rPr>
        <w:t>ostenible.</w:t>
      </w:r>
    </w:p>
    <w:p w14:paraId="512A6343" w14:textId="76511A76" w:rsidR="009E6BE7" w:rsidRPr="00A33C42" w:rsidRDefault="009E6BE7" w:rsidP="00BB3CD7">
      <w:pPr>
        <w:pStyle w:val="Prrafodelista"/>
        <w:numPr>
          <w:ilvl w:val="0"/>
          <w:numId w:val="7"/>
        </w:numPr>
        <w:spacing w:line="360" w:lineRule="auto"/>
        <w:rPr>
          <w:b/>
        </w:rPr>
      </w:pPr>
      <w:r w:rsidRPr="00A33C42">
        <w:rPr>
          <w:b/>
        </w:rPr>
        <w:t>¿</w:t>
      </w:r>
      <w:r w:rsidRPr="009E6BE7">
        <w:rPr>
          <w:b/>
        </w:rPr>
        <w:t>Los elementos del diseño de la propuesta de atención del Pp (objetivos, bienes y/o servicios generados y poblaciones) se retoman y guardan congruencia entre sus documentos estratégicos, institucionales, normativos y operativos</w:t>
      </w:r>
      <w:r w:rsidRPr="00A33C42">
        <w:rPr>
          <w:b/>
        </w:rPr>
        <w:t>?</w:t>
      </w:r>
    </w:p>
    <w:p w14:paraId="07BC3DBB" w14:textId="77777777" w:rsidR="009E6BE7" w:rsidRPr="006F369A" w:rsidRDefault="009E6BE7" w:rsidP="009E6BE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E6BE7" w:rsidRPr="00FB74EA" w14:paraId="598BD1D0" w14:textId="77777777" w:rsidTr="0069687F">
        <w:trPr>
          <w:trHeight w:val="340"/>
          <w:tblHeader/>
          <w:jc w:val="right"/>
        </w:trPr>
        <w:tc>
          <w:tcPr>
            <w:tcW w:w="433" w:type="pct"/>
            <w:shd w:val="clear" w:color="auto" w:fill="7F7F7F" w:themeFill="text1" w:themeFillTint="80"/>
            <w:vAlign w:val="center"/>
          </w:tcPr>
          <w:p w14:paraId="3B1A670C"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7EF008BA"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392782" w:rsidRPr="00FB74EA" w14:paraId="62653787" w14:textId="77777777" w:rsidTr="00392782">
        <w:trPr>
          <w:jc w:val="right"/>
        </w:trPr>
        <w:tc>
          <w:tcPr>
            <w:tcW w:w="433" w:type="pct"/>
            <w:vAlign w:val="center"/>
          </w:tcPr>
          <w:p w14:paraId="63FCF758" w14:textId="5312F5CD" w:rsidR="00392782" w:rsidRPr="00FB74EA" w:rsidRDefault="00392782" w:rsidP="0039278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AA9E28D" w14:textId="5BE74A1C" w:rsidR="00392782" w:rsidRPr="00765264" w:rsidRDefault="00392782" w:rsidP="00392782">
            <w:pPr>
              <w:numPr>
                <w:ilvl w:val="0"/>
                <w:numId w:val="1"/>
              </w:numPr>
              <w:spacing w:after="0" w:line="240" w:lineRule="atLeast"/>
              <w:ind w:left="442" w:hanging="357"/>
              <w:rPr>
                <w:rFonts w:eastAsia="Calibri" w:cs="Arial"/>
                <w:szCs w:val="20"/>
                <w:lang w:eastAsia="es-MX"/>
              </w:rPr>
            </w:pPr>
            <w:r w:rsidRPr="00392782">
              <w:rPr>
                <w:rFonts w:eastAsia="Calibri" w:cs="Arial"/>
                <w:b/>
                <w:bCs/>
                <w:szCs w:val="20"/>
                <w:lang w:eastAsia="es-MX"/>
              </w:rPr>
              <w:t>Cuatro</w:t>
            </w:r>
            <w:r>
              <w:rPr>
                <w:rFonts w:eastAsia="Calibri" w:cs="Arial"/>
                <w:szCs w:val="20"/>
                <w:lang w:eastAsia="es-MX"/>
              </w:rPr>
              <w:t xml:space="preserve"> de los criterios de valoración.</w:t>
            </w:r>
          </w:p>
        </w:tc>
      </w:tr>
    </w:tbl>
    <w:p w14:paraId="7145A6AF" w14:textId="37B62376" w:rsidR="0069687F" w:rsidRDefault="0069687F" w:rsidP="001414C8">
      <w:pPr>
        <w:spacing w:before="240" w:after="120"/>
        <w:rPr>
          <w:lang w:val="es-ES"/>
        </w:rPr>
      </w:pPr>
      <w:r w:rsidRPr="00392782">
        <w:rPr>
          <w:b/>
          <w:u w:val="single"/>
        </w:rPr>
        <w:t>Justificación:</w:t>
      </w:r>
      <w:r w:rsidR="001414C8" w:rsidRPr="001414C8">
        <w:rPr>
          <w:bCs/>
        </w:rPr>
        <w:t xml:space="preserve"> </w:t>
      </w:r>
      <w:r w:rsidR="001414C8" w:rsidRPr="001414C8">
        <w:rPr>
          <w:lang w:val="es-ES"/>
        </w:rPr>
        <w:t xml:space="preserve">Los elementos del diseño de la propuesta de atención del Pp (objetivos, bienes y/o servicios generados y poblaciones) se retoman y guardan congruencia con documentos estratégicos, institucionales y normativos de la Unidad Responsable, como son: </w:t>
      </w:r>
      <w:r w:rsidR="000126E9">
        <w:rPr>
          <w:lang w:val="es-ES"/>
        </w:rPr>
        <w:t xml:space="preserve">PND </w:t>
      </w:r>
      <w:r w:rsidR="000126E9" w:rsidRPr="000126E9">
        <w:rPr>
          <w:lang w:val="es-ES"/>
        </w:rPr>
        <w:t>2019 – 2024</w:t>
      </w:r>
      <w:r w:rsidR="001414C8" w:rsidRPr="001414C8">
        <w:rPr>
          <w:lang w:val="es-ES"/>
        </w:rPr>
        <w:t>,</w:t>
      </w:r>
      <w:r w:rsidR="000126E9">
        <w:rPr>
          <w:lang w:val="es-ES"/>
        </w:rPr>
        <w:t xml:space="preserve"> </w:t>
      </w:r>
      <w:r w:rsidR="001414C8" w:rsidRPr="001414C8">
        <w:rPr>
          <w:lang w:val="es-ES"/>
        </w:rPr>
        <w:t xml:space="preserve"> </w:t>
      </w:r>
      <w:r w:rsidR="000126E9" w:rsidRPr="000126E9">
        <w:rPr>
          <w:lang w:val="es-ES"/>
        </w:rPr>
        <w:t>Programa de Acción Especifico de Prevención de Accidentes, Lesiones y Seguridad Vial 2020 – 2024</w:t>
      </w:r>
      <w:r w:rsidR="000126E9">
        <w:rPr>
          <w:lang w:val="es-ES"/>
        </w:rPr>
        <w:t xml:space="preserve">, </w:t>
      </w:r>
      <w:r w:rsidR="001414C8" w:rsidRPr="001414C8">
        <w:rPr>
          <w:lang w:val="es-ES"/>
        </w:rPr>
        <w:t>PED Sinaloa 2022-2027</w:t>
      </w:r>
      <w:r w:rsidR="000126E9">
        <w:rPr>
          <w:lang w:val="es-ES"/>
        </w:rPr>
        <w:t>.</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14"/>
        <w:gridCol w:w="5714"/>
      </w:tblGrid>
      <w:tr w:rsidR="001414C8" w:rsidRPr="00173EE9" w14:paraId="4844FF99" w14:textId="77777777" w:rsidTr="00A31B8A">
        <w:trPr>
          <w:trHeight w:val="567"/>
          <w:tblHeader/>
        </w:trPr>
        <w:tc>
          <w:tcPr>
            <w:tcW w:w="8828" w:type="dxa"/>
            <w:gridSpan w:val="2"/>
            <w:shd w:val="clear" w:color="auto" w:fill="404040" w:themeFill="text1" w:themeFillTint="BF"/>
            <w:vAlign w:val="center"/>
          </w:tcPr>
          <w:p w14:paraId="16A4B874" w14:textId="77777777" w:rsidR="001414C8" w:rsidRPr="00173EE9" w:rsidRDefault="001414C8" w:rsidP="00A31B8A">
            <w:pPr>
              <w:spacing w:line="240" w:lineRule="auto"/>
              <w:jc w:val="center"/>
              <w:rPr>
                <w:b/>
                <w:bCs/>
                <w:color w:val="FFFFFF" w:themeColor="background1"/>
              </w:rPr>
            </w:pPr>
            <w:r w:rsidRPr="00173EE9">
              <w:rPr>
                <w:b/>
                <w:bCs/>
                <w:color w:val="FFFFFF" w:themeColor="background1"/>
              </w:rPr>
              <w:t>Alineación del Pp</w:t>
            </w:r>
          </w:p>
        </w:tc>
      </w:tr>
      <w:tr w:rsidR="001414C8" w14:paraId="71EE8059" w14:textId="77777777" w:rsidTr="00A31B8A">
        <w:trPr>
          <w:trHeight w:val="709"/>
        </w:trPr>
        <w:tc>
          <w:tcPr>
            <w:tcW w:w="3114" w:type="dxa"/>
            <w:shd w:val="clear" w:color="auto" w:fill="808080" w:themeFill="background1" w:themeFillShade="80"/>
            <w:vAlign w:val="center"/>
          </w:tcPr>
          <w:p w14:paraId="1A0E7909" w14:textId="77777777" w:rsidR="001414C8" w:rsidRPr="00173EE9" w:rsidRDefault="001414C8" w:rsidP="001414C8">
            <w:pPr>
              <w:spacing w:line="240" w:lineRule="auto"/>
              <w:jc w:val="left"/>
              <w:rPr>
                <w:color w:val="FFFFFF" w:themeColor="background1"/>
              </w:rPr>
            </w:pPr>
            <w:r w:rsidRPr="00173EE9">
              <w:rPr>
                <w:color w:val="FFFFFF" w:themeColor="background1"/>
              </w:rPr>
              <w:t xml:space="preserve">Plan Nacional de Desarrollo (PND) </w:t>
            </w:r>
            <w:bookmarkStart w:id="54" w:name="_Hlk214356108"/>
            <w:r w:rsidRPr="00173EE9">
              <w:rPr>
                <w:color w:val="FFFFFF" w:themeColor="background1"/>
              </w:rPr>
              <w:t>2019 – 2024</w:t>
            </w:r>
            <w:bookmarkEnd w:id="54"/>
            <w:r w:rsidRPr="00173EE9">
              <w:rPr>
                <w:color w:val="FFFFFF" w:themeColor="background1"/>
              </w:rPr>
              <w:t xml:space="preserve">: </w:t>
            </w:r>
          </w:p>
        </w:tc>
        <w:tc>
          <w:tcPr>
            <w:tcW w:w="5714" w:type="dxa"/>
            <w:vAlign w:val="center"/>
          </w:tcPr>
          <w:p w14:paraId="384609B0" w14:textId="06D31C64" w:rsidR="001414C8" w:rsidRDefault="001414C8" w:rsidP="001414C8">
            <w:pPr>
              <w:spacing w:line="276" w:lineRule="auto"/>
              <w:jc w:val="left"/>
            </w:pPr>
            <w:r w:rsidRPr="00C06929">
              <w:t>En el Eje Estratégico II. Política Social</w:t>
            </w:r>
            <w:r>
              <w:t>.</w:t>
            </w:r>
          </w:p>
        </w:tc>
      </w:tr>
      <w:tr w:rsidR="001414C8" w14:paraId="7A2BA19D" w14:textId="77777777" w:rsidTr="00A31B8A">
        <w:trPr>
          <w:trHeight w:val="705"/>
        </w:trPr>
        <w:tc>
          <w:tcPr>
            <w:tcW w:w="3114" w:type="dxa"/>
            <w:shd w:val="clear" w:color="auto" w:fill="808080" w:themeFill="background1" w:themeFillShade="80"/>
            <w:vAlign w:val="center"/>
          </w:tcPr>
          <w:p w14:paraId="65BEC73F" w14:textId="62851F4A" w:rsidR="001414C8" w:rsidRPr="00173EE9" w:rsidRDefault="00392782" w:rsidP="001414C8">
            <w:pPr>
              <w:spacing w:line="240" w:lineRule="auto"/>
              <w:jc w:val="left"/>
              <w:rPr>
                <w:color w:val="FFFFFF" w:themeColor="background1"/>
              </w:rPr>
            </w:pPr>
            <w:r w:rsidRPr="00392782">
              <w:rPr>
                <w:color w:val="FFFFFF" w:themeColor="background1"/>
              </w:rPr>
              <w:t>Programa de Acción Especifico de Prevención de Accidentes, Lesiones y Seguridad Vial 2020 – 2024</w:t>
            </w:r>
          </w:p>
        </w:tc>
        <w:tc>
          <w:tcPr>
            <w:tcW w:w="5714" w:type="dxa"/>
            <w:vAlign w:val="center"/>
          </w:tcPr>
          <w:p w14:paraId="62EEB1E6" w14:textId="120683D8" w:rsidR="001414C8" w:rsidRDefault="00392782" w:rsidP="001414C8">
            <w:pPr>
              <w:spacing w:line="276" w:lineRule="auto"/>
              <w:jc w:val="left"/>
            </w:pPr>
            <w:r w:rsidRPr="0049677F">
              <w:rPr>
                <w:lang w:val="es-ES"/>
              </w:rPr>
              <w:t>Objetivo específico 1</w:t>
            </w:r>
            <w:r>
              <w:rPr>
                <w:lang w:val="es-ES"/>
              </w:rPr>
              <w:t xml:space="preserve">; </w:t>
            </w:r>
            <w:r w:rsidRPr="0049677F">
              <w:rPr>
                <w:lang w:val="es-ES"/>
              </w:rPr>
              <w:t xml:space="preserve">Objetivo específico </w:t>
            </w:r>
            <w:r>
              <w:rPr>
                <w:lang w:val="es-ES"/>
              </w:rPr>
              <w:t xml:space="preserve">2; </w:t>
            </w:r>
            <w:r w:rsidRPr="0049677F">
              <w:rPr>
                <w:lang w:val="es-ES"/>
              </w:rPr>
              <w:t xml:space="preserve">Objetivo específico </w:t>
            </w:r>
            <w:r>
              <w:rPr>
                <w:lang w:val="es-ES"/>
              </w:rPr>
              <w:t>3</w:t>
            </w:r>
          </w:p>
        </w:tc>
      </w:tr>
      <w:tr w:rsidR="001414C8" w14:paraId="1F915C88" w14:textId="77777777" w:rsidTr="00A31B8A">
        <w:trPr>
          <w:trHeight w:val="705"/>
        </w:trPr>
        <w:tc>
          <w:tcPr>
            <w:tcW w:w="3114" w:type="dxa"/>
            <w:shd w:val="clear" w:color="auto" w:fill="808080" w:themeFill="background1" w:themeFillShade="80"/>
            <w:vAlign w:val="center"/>
          </w:tcPr>
          <w:p w14:paraId="76E3F4CD" w14:textId="7DCD80AF" w:rsidR="001414C8" w:rsidRPr="00173EE9" w:rsidRDefault="001414C8" w:rsidP="001414C8">
            <w:pPr>
              <w:spacing w:line="240" w:lineRule="auto"/>
              <w:jc w:val="left"/>
              <w:rPr>
                <w:color w:val="FFFFFF" w:themeColor="background1"/>
              </w:rPr>
            </w:pPr>
            <w:r w:rsidRPr="00173EE9">
              <w:rPr>
                <w:color w:val="FFFFFF" w:themeColor="background1"/>
              </w:rPr>
              <w:t>Plan Estatal de Desarrollo (PED) 2022 – 2027</w:t>
            </w:r>
          </w:p>
        </w:tc>
        <w:tc>
          <w:tcPr>
            <w:tcW w:w="5714" w:type="dxa"/>
            <w:vAlign w:val="center"/>
          </w:tcPr>
          <w:p w14:paraId="07A9FE67" w14:textId="4A0B4EBD" w:rsidR="001414C8" w:rsidRPr="00392782" w:rsidRDefault="00392782" w:rsidP="00392782">
            <w:pPr>
              <w:spacing w:line="276" w:lineRule="auto"/>
              <w:rPr>
                <w:lang w:val="es-ES"/>
              </w:rPr>
            </w:pPr>
            <w:r w:rsidRPr="00392782">
              <w:rPr>
                <w:lang w:val="es-ES"/>
              </w:rPr>
              <w:t>Eje Estratégico 1. Bienestar Social Sostenible: Tema 1.3. Salud para Elevar la Calidad de Vida; 6. Política de atención integral de la salud; Objetivo Prioritario 6.1 Garantizar a la sociedad sinaloense la protección de la salud, mediante acciones de promoción, prevención, curación y rehabilitación paliativa, con un sistema de salud de vanguardia, priorizando los principios de equidad y derechos humanos; Estrategia 6.1.3 Avanzar en la implementación del enfoque de atención primaria para la salud.</w:t>
            </w:r>
          </w:p>
        </w:tc>
      </w:tr>
      <w:tr w:rsidR="001414C8" w14:paraId="7C52BA0C" w14:textId="77777777" w:rsidTr="00A31B8A">
        <w:trPr>
          <w:trHeight w:val="705"/>
        </w:trPr>
        <w:tc>
          <w:tcPr>
            <w:tcW w:w="3114" w:type="dxa"/>
            <w:shd w:val="clear" w:color="auto" w:fill="808080" w:themeFill="background1" w:themeFillShade="80"/>
            <w:vAlign w:val="center"/>
          </w:tcPr>
          <w:p w14:paraId="2697A034" w14:textId="77777777" w:rsidR="001414C8" w:rsidRPr="00173EE9" w:rsidRDefault="001414C8" w:rsidP="001414C8">
            <w:pPr>
              <w:spacing w:line="240" w:lineRule="auto"/>
              <w:jc w:val="left"/>
              <w:rPr>
                <w:color w:val="FFFFFF" w:themeColor="background1"/>
              </w:rPr>
            </w:pPr>
            <w:r w:rsidRPr="00173EE9">
              <w:rPr>
                <w:color w:val="FFFFFF" w:themeColor="background1"/>
              </w:rPr>
              <w:t>Alineación Objetivos estratégicos de la Dependencia</w:t>
            </w:r>
          </w:p>
        </w:tc>
        <w:tc>
          <w:tcPr>
            <w:tcW w:w="5714" w:type="dxa"/>
            <w:vAlign w:val="center"/>
          </w:tcPr>
          <w:p w14:paraId="77BBD7CD" w14:textId="2CC23591" w:rsidR="001414C8" w:rsidRPr="00C06929" w:rsidRDefault="00392782" w:rsidP="00392782">
            <w:pPr>
              <w:spacing w:line="276" w:lineRule="auto"/>
              <w:rPr>
                <w:lang w:val="es-ES"/>
              </w:rPr>
            </w:pPr>
            <w:r w:rsidRPr="00392782">
              <w:rPr>
                <w:lang w:val="es-ES"/>
              </w:rPr>
              <w:t>Garantizar la calidad y calidez en la atención a la salud de la persona</w:t>
            </w:r>
            <w:r>
              <w:rPr>
                <w:lang w:val="es-ES"/>
              </w:rPr>
              <w:t xml:space="preserve">; </w:t>
            </w:r>
            <w:r w:rsidRPr="00392782">
              <w:rPr>
                <w:lang w:val="es-ES"/>
              </w:rPr>
              <w:t>Fomentar y promover acciones para asegurar una sociedad saludable.</w:t>
            </w:r>
          </w:p>
        </w:tc>
      </w:tr>
      <w:tr w:rsidR="001414C8" w14:paraId="1317AA66" w14:textId="77777777" w:rsidTr="00A31B8A">
        <w:trPr>
          <w:trHeight w:val="705"/>
        </w:trPr>
        <w:tc>
          <w:tcPr>
            <w:tcW w:w="3114" w:type="dxa"/>
            <w:shd w:val="clear" w:color="auto" w:fill="808080" w:themeFill="background1" w:themeFillShade="80"/>
            <w:vAlign w:val="center"/>
          </w:tcPr>
          <w:p w14:paraId="0CB851D4" w14:textId="77777777" w:rsidR="001414C8" w:rsidRPr="00173EE9" w:rsidRDefault="001414C8" w:rsidP="001414C8">
            <w:pPr>
              <w:spacing w:line="240" w:lineRule="auto"/>
              <w:jc w:val="left"/>
              <w:rPr>
                <w:color w:val="FFFFFF" w:themeColor="background1"/>
              </w:rPr>
            </w:pPr>
            <w:r w:rsidRPr="00173EE9">
              <w:rPr>
                <w:color w:val="FFFFFF" w:themeColor="background1"/>
              </w:rPr>
              <w:t>MIR 2024</w:t>
            </w:r>
          </w:p>
        </w:tc>
        <w:tc>
          <w:tcPr>
            <w:tcW w:w="5714" w:type="dxa"/>
            <w:vAlign w:val="center"/>
          </w:tcPr>
          <w:p w14:paraId="1627E20C" w14:textId="719E79C4" w:rsidR="001414C8" w:rsidRPr="00173EE9" w:rsidRDefault="00392782" w:rsidP="00392782">
            <w:pPr>
              <w:spacing w:line="276" w:lineRule="auto"/>
              <w:rPr>
                <w:lang w:val="es-ES"/>
              </w:rPr>
            </w:pPr>
            <w:r w:rsidRPr="00392782">
              <w:rPr>
                <w:lang w:val="es-ES"/>
              </w:rPr>
              <w:t>Contribuir a que la población adquiera comportamientos y estilos de vida saludables, encaminados a la disminución de muertes</w:t>
            </w:r>
            <w:r>
              <w:rPr>
                <w:lang w:val="es-ES"/>
              </w:rPr>
              <w:t xml:space="preserve"> </w:t>
            </w:r>
            <w:r w:rsidRPr="00392782">
              <w:rPr>
                <w:lang w:val="es-ES"/>
              </w:rPr>
              <w:t>por accidentes viales, mediante la colaboración intra e interinstitucional con enfoque en el curso de vida, que impulsen a una actitud</w:t>
            </w:r>
            <w:r>
              <w:rPr>
                <w:lang w:val="es-ES"/>
              </w:rPr>
              <w:t xml:space="preserve"> </w:t>
            </w:r>
            <w:r w:rsidRPr="00392782">
              <w:rPr>
                <w:lang w:val="es-ES"/>
              </w:rPr>
              <w:t>positiva determinante para la salud,</w:t>
            </w:r>
          </w:p>
        </w:tc>
      </w:tr>
    </w:tbl>
    <w:p w14:paraId="23CF7C91" w14:textId="77777777" w:rsidR="001414C8" w:rsidRPr="0069687F" w:rsidRDefault="001414C8" w:rsidP="00392782">
      <w:pPr>
        <w:spacing w:after="0" w:line="240" w:lineRule="auto"/>
      </w:pPr>
    </w:p>
    <w:p w14:paraId="0CB9B149" w14:textId="3E90A14C" w:rsidR="009E6BE7" w:rsidRPr="004B21CA" w:rsidRDefault="009E6BE7" w:rsidP="009E6BE7">
      <w:pPr>
        <w:pStyle w:val="Ttulo3"/>
        <w:rPr>
          <w:lang w:val="es-ES"/>
        </w:rPr>
      </w:pPr>
      <w:bookmarkStart w:id="55" w:name="_Toc214611188"/>
      <w:r w:rsidRPr="004B21CA">
        <w:rPr>
          <w:lang w:val="es-ES"/>
        </w:rPr>
        <w:t>Sección V</w:t>
      </w:r>
      <w:r>
        <w:rPr>
          <w:lang w:val="es-ES"/>
        </w:rPr>
        <w:t>I</w:t>
      </w:r>
      <w:r w:rsidRPr="004B21CA">
        <w:rPr>
          <w:lang w:val="es-ES"/>
        </w:rPr>
        <w:t xml:space="preserve">. </w:t>
      </w:r>
      <w:r>
        <w:rPr>
          <w:lang w:val="es-ES"/>
        </w:rPr>
        <w:t xml:space="preserve">Contribución a objetivos de la planeación </w:t>
      </w:r>
      <w:r w:rsidR="00790712">
        <w:rPr>
          <w:lang w:val="es-ES"/>
        </w:rPr>
        <w:t>estatal</w:t>
      </w:r>
      <w:bookmarkEnd w:id="55"/>
    </w:p>
    <w:p w14:paraId="4AD2FCFC" w14:textId="02CC7702" w:rsidR="009E6BE7" w:rsidRPr="004B21CA" w:rsidRDefault="009E6BE7" w:rsidP="00BB3CD7">
      <w:pPr>
        <w:pStyle w:val="Prrafodelista"/>
        <w:numPr>
          <w:ilvl w:val="0"/>
          <w:numId w:val="7"/>
        </w:numPr>
        <w:spacing w:line="360" w:lineRule="auto"/>
        <w:rPr>
          <w:b/>
        </w:rPr>
      </w:pPr>
      <w:r w:rsidRPr="004B21CA">
        <w:rPr>
          <w:b/>
        </w:rPr>
        <w:t>¿</w:t>
      </w:r>
      <w:r w:rsidRPr="009E6BE7">
        <w:rPr>
          <w:b/>
        </w:rPr>
        <w:t xml:space="preserve">El objetivo central del Pp contribuye al cumplimiento de alguno de los objetivos o estrategias que se definen en los programas que se derivan del Plan </w:t>
      </w:r>
      <w:r w:rsidR="00790712">
        <w:rPr>
          <w:b/>
        </w:rPr>
        <w:t>Estatal de Desarrollo (PE</w:t>
      </w:r>
      <w:r w:rsidRPr="009E6BE7">
        <w:rPr>
          <w:b/>
        </w:rPr>
        <w:t>D) vigente</w:t>
      </w:r>
      <w:r w:rsidRPr="004B21CA">
        <w:rPr>
          <w:b/>
        </w:rPr>
        <w:t>?</w:t>
      </w:r>
    </w:p>
    <w:p w14:paraId="2CD8AC30" w14:textId="77777777" w:rsidR="00000D32" w:rsidRPr="006F369A" w:rsidRDefault="00000D32" w:rsidP="00000D3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00D32" w:rsidRPr="00FB74EA" w14:paraId="0BF5FBF0" w14:textId="77777777" w:rsidTr="0069687F">
        <w:trPr>
          <w:trHeight w:val="340"/>
          <w:tblHeader/>
          <w:jc w:val="right"/>
        </w:trPr>
        <w:tc>
          <w:tcPr>
            <w:tcW w:w="433" w:type="pct"/>
            <w:shd w:val="clear" w:color="auto" w:fill="7F7F7F" w:themeFill="text1" w:themeFillTint="80"/>
            <w:vAlign w:val="center"/>
          </w:tcPr>
          <w:p w14:paraId="186D2C48"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F4883D3"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CE0259" w:rsidRPr="00FB74EA" w14:paraId="1E223424" w14:textId="77777777" w:rsidTr="00CE0259">
        <w:trPr>
          <w:jc w:val="right"/>
        </w:trPr>
        <w:tc>
          <w:tcPr>
            <w:tcW w:w="433" w:type="pct"/>
            <w:vAlign w:val="center"/>
          </w:tcPr>
          <w:p w14:paraId="76CEE832" w14:textId="1A91BF49" w:rsidR="00CE0259" w:rsidRPr="00FB74EA" w:rsidRDefault="00CE0259" w:rsidP="00CE0259">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AAEC756" w14:textId="2BF3E966" w:rsidR="00CE0259" w:rsidRPr="00765264" w:rsidRDefault="00CE0259" w:rsidP="00CE0259">
            <w:pPr>
              <w:numPr>
                <w:ilvl w:val="0"/>
                <w:numId w:val="1"/>
              </w:numPr>
              <w:spacing w:after="0" w:line="240" w:lineRule="atLeast"/>
              <w:ind w:left="442" w:hanging="357"/>
              <w:rPr>
                <w:rFonts w:eastAsia="Calibri" w:cs="Arial"/>
                <w:szCs w:val="20"/>
                <w:lang w:eastAsia="es-MX"/>
              </w:rPr>
            </w:pPr>
            <w:r w:rsidRPr="00173EE9">
              <w:rPr>
                <w:rFonts w:eastAsia="Calibri" w:cs="Arial"/>
                <w:b/>
                <w:bCs/>
                <w:szCs w:val="20"/>
                <w:lang w:val="es-ES" w:eastAsia="es-MX"/>
              </w:rPr>
              <w:t xml:space="preserve">Sí </w:t>
            </w:r>
            <w:r w:rsidRPr="00173EE9">
              <w:rPr>
                <w:rFonts w:eastAsia="Calibri" w:cs="Arial"/>
                <w:szCs w:val="20"/>
                <w:lang w:val="es-ES" w:eastAsia="es-MX"/>
              </w:rPr>
              <w:t>se identifica contribución.</w:t>
            </w:r>
          </w:p>
        </w:tc>
      </w:tr>
    </w:tbl>
    <w:p w14:paraId="77A964B9" w14:textId="3AB05AA2" w:rsidR="0069687F" w:rsidRPr="0069687F" w:rsidRDefault="0069687F" w:rsidP="00CE0259">
      <w:pPr>
        <w:spacing w:before="240" w:after="120"/>
      </w:pPr>
      <w:r w:rsidRPr="00677D5C">
        <w:rPr>
          <w:b/>
          <w:u w:val="single"/>
        </w:rPr>
        <w:t>Justificación:</w:t>
      </w:r>
      <w:r w:rsidR="00677D5C" w:rsidRPr="00677D5C">
        <w:rPr>
          <w:bCs/>
        </w:rPr>
        <w:t xml:space="preserve"> </w:t>
      </w:r>
      <w:r w:rsidR="00677D5C" w:rsidRPr="00677D5C">
        <w:t>El Pp se encuentra alineado al PED 2019 – 2024</w:t>
      </w:r>
      <w:r w:rsidR="00677D5C">
        <w:t xml:space="preserve"> </w:t>
      </w:r>
      <w:r w:rsidR="00677D5C" w:rsidRPr="00677D5C">
        <w:t>y el Programa de Acción Especifico de Prevención de Accidentes, Lesiones y Seguridad Vial 2020 – 2024</w:t>
      </w:r>
      <w:r w:rsidR="00677D5C">
        <w:t>, asimismo en la MIR del Pp se define el objetivo del Fin como “</w:t>
      </w:r>
      <w:r w:rsidR="00CE0259" w:rsidRPr="00CE0259">
        <w:rPr>
          <w:i/>
          <w:iCs/>
        </w:rPr>
        <w:t>c</w:t>
      </w:r>
      <w:r w:rsidR="00CE0259" w:rsidRPr="00CE0259">
        <w:rPr>
          <w:i/>
          <w:iCs/>
          <w:lang w:val="es-ES"/>
        </w:rPr>
        <w:t>ontribuir a que la población adquiera comportamientos y estilos de vida saludables, encaminados a la disminución de muertes por accidentes viales, mediante la colaboración intra e interinstitucional con enfoque en el curso de vida, que impulsen a una actitud positiva determinante para la salud</w:t>
      </w:r>
      <w:r w:rsidR="00677D5C">
        <w:t>” y el objetivo del Propósito como “</w:t>
      </w:r>
      <w:r w:rsidR="00CE0259" w:rsidRPr="00CE0259">
        <w:rPr>
          <w:i/>
          <w:iCs/>
        </w:rPr>
        <w:t>l</w:t>
      </w:r>
      <w:r w:rsidR="00CE0259" w:rsidRPr="00CE0259">
        <w:rPr>
          <w:i/>
          <w:iCs/>
          <w:lang w:val="es-ES"/>
        </w:rPr>
        <w:t>a población sinaloense recibe acciones de sensibilización sobre los principales factores de riesgo para la conducción</w:t>
      </w:r>
      <w:r w:rsidR="00677D5C">
        <w:t>”.</w:t>
      </w:r>
    </w:p>
    <w:p w14:paraId="49046B0A" w14:textId="7BBC6AC6" w:rsidR="00572F50" w:rsidRPr="00A708F4" w:rsidRDefault="00572F50" w:rsidP="00BB3CD7">
      <w:pPr>
        <w:pStyle w:val="Prrafodelista"/>
        <w:numPr>
          <w:ilvl w:val="0"/>
          <w:numId w:val="7"/>
        </w:numPr>
        <w:spacing w:line="360" w:lineRule="auto"/>
        <w:rPr>
          <w:b/>
        </w:rPr>
      </w:pPr>
      <w:r w:rsidRPr="00A708F4">
        <w:rPr>
          <w:b/>
        </w:rPr>
        <w:t>¿El objetivo central del Pp se vincula con los Objetivos de Desarrollo Sostenible (ODS) de la Agenda 2030?</w:t>
      </w:r>
    </w:p>
    <w:p w14:paraId="41C23019" w14:textId="2BA3D328" w:rsidR="00CE0259" w:rsidRDefault="00572F50" w:rsidP="00CE0259">
      <w:pPr>
        <w:spacing w:before="240" w:after="120"/>
      </w:pPr>
      <w:r w:rsidRPr="009F058A">
        <w:rPr>
          <w:b/>
          <w:u w:val="single"/>
        </w:rPr>
        <w:t>Respuesta:</w:t>
      </w:r>
      <w:r w:rsidR="009F058A" w:rsidRPr="009F058A">
        <w:rPr>
          <w:bCs/>
        </w:rPr>
        <w:t xml:space="preserve"> </w:t>
      </w:r>
      <w:r w:rsidR="00CE0259" w:rsidRPr="007B1339">
        <w:t>Sí, el Pp presenta una alineación estratégica a los Objetivos de Desarrollo (ODS) de la</w:t>
      </w:r>
      <w:r w:rsidR="00CE0259">
        <w:t xml:space="preserve"> Agenda 2030 de la Organización de las Naciones Unidas, como se muestra a continuación:</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6"/>
        <w:gridCol w:w="2858"/>
        <w:gridCol w:w="3564"/>
      </w:tblGrid>
      <w:tr w:rsidR="00CE0259" w:rsidRPr="00EB373C" w14:paraId="33EE0053" w14:textId="77777777" w:rsidTr="00B20DBB">
        <w:trPr>
          <w:trHeight w:val="492"/>
        </w:trPr>
        <w:tc>
          <w:tcPr>
            <w:tcW w:w="5264" w:type="dxa"/>
            <w:gridSpan w:val="2"/>
            <w:shd w:val="clear" w:color="auto" w:fill="404040" w:themeFill="text1" w:themeFillTint="BF"/>
            <w:vAlign w:val="center"/>
          </w:tcPr>
          <w:p w14:paraId="5E871521" w14:textId="77777777" w:rsidR="00CE0259" w:rsidRPr="00EB373C" w:rsidRDefault="00CE0259" w:rsidP="00A31B8A">
            <w:pPr>
              <w:spacing w:line="240" w:lineRule="auto"/>
              <w:jc w:val="center"/>
              <w:rPr>
                <w:b/>
                <w:bCs/>
                <w:color w:val="FFFFFF" w:themeColor="background1"/>
              </w:rPr>
            </w:pPr>
            <w:r w:rsidRPr="00EB373C">
              <w:rPr>
                <w:b/>
                <w:bCs/>
                <w:color w:val="FFFFFF" w:themeColor="background1"/>
              </w:rPr>
              <w:t>Objetivos</w:t>
            </w:r>
          </w:p>
        </w:tc>
        <w:tc>
          <w:tcPr>
            <w:tcW w:w="3564" w:type="dxa"/>
            <w:shd w:val="clear" w:color="auto" w:fill="404040" w:themeFill="text1" w:themeFillTint="BF"/>
            <w:vAlign w:val="center"/>
          </w:tcPr>
          <w:p w14:paraId="7F427777" w14:textId="77777777" w:rsidR="00CE0259" w:rsidRPr="00EB373C" w:rsidRDefault="00CE0259" w:rsidP="00A31B8A">
            <w:pPr>
              <w:spacing w:line="240" w:lineRule="auto"/>
              <w:jc w:val="center"/>
              <w:rPr>
                <w:b/>
                <w:bCs/>
                <w:color w:val="FFFFFF" w:themeColor="background1"/>
              </w:rPr>
            </w:pPr>
            <w:r w:rsidRPr="00EB373C">
              <w:rPr>
                <w:b/>
                <w:bCs/>
                <w:color w:val="FFFFFF" w:themeColor="background1"/>
              </w:rPr>
              <w:t>Metas</w:t>
            </w:r>
          </w:p>
        </w:tc>
      </w:tr>
      <w:tr w:rsidR="00B20DBB" w14:paraId="6A9781FC" w14:textId="77777777" w:rsidTr="00973A4C">
        <w:trPr>
          <w:trHeight w:val="454"/>
        </w:trPr>
        <w:tc>
          <w:tcPr>
            <w:tcW w:w="2406" w:type="dxa"/>
            <w:shd w:val="clear" w:color="auto" w:fill="F2F2F2" w:themeFill="background1" w:themeFillShade="F2"/>
          </w:tcPr>
          <w:p w14:paraId="4C8F3FCD" w14:textId="25E9410B" w:rsidR="00CE0259" w:rsidRDefault="00B20DBB" w:rsidP="00A31B8A">
            <w:pPr>
              <w:spacing w:line="240" w:lineRule="auto"/>
              <w:jc w:val="center"/>
            </w:pPr>
            <w:r>
              <w:rPr>
                <w:noProof/>
              </w:rPr>
              <w:drawing>
                <wp:inline distT="0" distB="0" distL="0" distR="0" wp14:anchorId="7F104E4C" wp14:editId="51485761">
                  <wp:extent cx="1323975" cy="1323975"/>
                  <wp:effectExtent l="0" t="0" r="9525" b="9525"/>
                  <wp:docPr id="117171480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2858" w:type="dxa"/>
            <w:vAlign w:val="center"/>
          </w:tcPr>
          <w:p w14:paraId="2E8F7889" w14:textId="4DF8D620" w:rsidR="00CE0259" w:rsidRDefault="00B20DBB" w:rsidP="00A31B8A">
            <w:pPr>
              <w:spacing w:line="240" w:lineRule="auto"/>
            </w:pPr>
            <w:r w:rsidRPr="00B20DBB">
              <w:t>Objetivo 3: Garantizar una vida sana y promover el bienestar para todos en todas las edades</w:t>
            </w:r>
          </w:p>
        </w:tc>
        <w:tc>
          <w:tcPr>
            <w:tcW w:w="3564" w:type="dxa"/>
            <w:vAlign w:val="center"/>
          </w:tcPr>
          <w:p w14:paraId="510FEA2C" w14:textId="1F24DBB3" w:rsidR="00CE0259" w:rsidRPr="00EB373C" w:rsidRDefault="00B20DBB" w:rsidP="00A31B8A">
            <w:pPr>
              <w:spacing w:line="240" w:lineRule="auto"/>
            </w:pPr>
            <w:r w:rsidRPr="00B20DBB">
              <w:t>3.6 Para 2020, reducir a la mitad el número de muertes y lesiones causadas por accidentes de tráfico en el mundo</w:t>
            </w:r>
          </w:p>
        </w:tc>
      </w:tr>
    </w:tbl>
    <w:p w14:paraId="234C96D4" w14:textId="77777777" w:rsidR="0069687F" w:rsidRDefault="0069687F" w:rsidP="009F058A">
      <w:pPr>
        <w:spacing w:after="0" w:line="240" w:lineRule="auto"/>
        <w:rPr>
          <w:u w:val="single"/>
        </w:rPr>
      </w:pPr>
    </w:p>
    <w:p w14:paraId="3C780D17" w14:textId="402957F6" w:rsidR="00B20DBB" w:rsidRDefault="00B20DBB" w:rsidP="00B20DBB">
      <w:r w:rsidRPr="00B20DBB">
        <w:t>Además, también se relaciona con otros ODS de manera transversal:</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16"/>
        <w:gridCol w:w="6512"/>
      </w:tblGrid>
      <w:tr w:rsidR="00B20DBB" w:rsidRPr="00EB373C" w14:paraId="2BCEEBFB" w14:textId="77777777" w:rsidTr="00973A4C">
        <w:trPr>
          <w:trHeight w:val="492"/>
          <w:tblHeader/>
        </w:trPr>
        <w:tc>
          <w:tcPr>
            <w:tcW w:w="8828" w:type="dxa"/>
            <w:gridSpan w:val="2"/>
            <w:shd w:val="clear" w:color="auto" w:fill="404040" w:themeFill="text1" w:themeFillTint="BF"/>
            <w:vAlign w:val="center"/>
          </w:tcPr>
          <w:p w14:paraId="1A864342" w14:textId="52DEF6FF" w:rsidR="00B20DBB" w:rsidRPr="00EB373C" w:rsidRDefault="00B20DBB" w:rsidP="00B20DBB">
            <w:pPr>
              <w:spacing w:line="240" w:lineRule="auto"/>
              <w:jc w:val="center"/>
              <w:rPr>
                <w:b/>
                <w:bCs/>
                <w:color w:val="FFFFFF" w:themeColor="background1"/>
              </w:rPr>
            </w:pPr>
            <w:r w:rsidRPr="00EB373C">
              <w:rPr>
                <w:b/>
                <w:bCs/>
                <w:color w:val="FFFFFF" w:themeColor="background1"/>
              </w:rPr>
              <w:t>Objetivos</w:t>
            </w:r>
          </w:p>
        </w:tc>
      </w:tr>
      <w:tr w:rsidR="00973A4C" w14:paraId="33F9E44D" w14:textId="77777777" w:rsidTr="005878BE">
        <w:trPr>
          <w:trHeight w:val="567"/>
        </w:trPr>
        <w:tc>
          <w:tcPr>
            <w:tcW w:w="2122" w:type="dxa"/>
            <w:shd w:val="clear" w:color="auto" w:fill="F2F2F2" w:themeFill="background1" w:themeFillShade="F2"/>
          </w:tcPr>
          <w:p w14:paraId="3C3FCE15" w14:textId="07F3F804" w:rsidR="00B20DBB" w:rsidRDefault="00973A4C" w:rsidP="008A4E1E">
            <w:pPr>
              <w:spacing w:line="240" w:lineRule="auto"/>
              <w:jc w:val="center"/>
            </w:pPr>
            <w:r>
              <w:rPr>
                <w:noProof/>
              </w:rPr>
              <w:drawing>
                <wp:inline distT="0" distB="0" distL="0" distR="0" wp14:anchorId="6A363495" wp14:editId="250F2698">
                  <wp:extent cx="1314450" cy="1314450"/>
                  <wp:effectExtent l="0" t="0" r="0" b="0"/>
                  <wp:docPr id="146556754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6706" w:type="dxa"/>
            <w:vAlign w:val="center"/>
          </w:tcPr>
          <w:p w14:paraId="68482D2C" w14:textId="2DC662EC" w:rsidR="00B20DBB" w:rsidRPr="00EB373C" w:rsidRDefault="00973A4C" w:rsidP="008A4E1E">
            <w:pPr>
              <w:spacing w:line="240" w:lineRule="auto"/>
            </w:pPr>
            <w:r w:rsidRPr="00973A4C">
              <w:t>Objetivo 4: Garantizar una educación inclusiva, equitativa y de calidad y promover oportunidades de aprendizaje durante toda la vida para todos</w:t>
            </w:r>
          </w:p>
        </w:tc>
      </w:tr>
      <w:tr w:rsidR="00973A4C" w14:paraId="2A6E4F96" w14:textId="77777777" w:rsidTr="005878BE">
        <w:trPr>
          <w:trHeight w:val="567"/>
        </w:trPr>
        <w:tc>
          <w:tcPr>
            <w:tcW w:w="2122" w:type="dxa"/>
            <w:shd w:val="clear" w:color="auto" w:fill="F2F2F2" w:themeFill="background1" w:themeFillShade="F2"/>
          </w:tcPr>
          <w:p w14:paraId="5DB735C5" w14:textId="65A1B54A" w:rsidR="00B20DBB" w:rsidRDefault="00973A4C" w:rsidP="008A4E1E">
            <w:pPr>
              <w:spacing w:line="240" w:lineRule="auto"/>
              <w:jc w:val="center"/>
            </w:pPr>
            <w:r>
              <w:rPr>
                <w:noProof/>
              </w:rPr>
              <w:lastRenderedPageBreak/>
              <w:drawing>
                <wp:inline distT="0" distB="0" distL="0" distR="0" wp14:anchorId="24CC904F" wp14:editId="77F9C2F3">
                  <wp:extent cx="1323975" cy="1323975"/>
                  <wp:effectExtent l="0" t="0" r="9525" b="9525"/>
                  <wp:docPr id="184032734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6706" w:type="dxa"/>
            <w:vAlign w:val="center"/>
          </w:tcPr>
          <w:p w14:paraId="5896C0C6" w14:textId="5D683DA4" w:rsidR="00B20DBB" w:rsidRPr="00EB373C" w:rsidRDefault="00973A4C" w:rsidP="008A4E1E">
            <w:pPr>
              <w:spacing w:line="240" w:lineRule="auto"/>
            </w:pPr>
            <w:r w:rsidRPr="00973A4C">
              <w:t>Objetivo 5: Lograr la igualdad entre los géneros y empoderar a todas las mujeres y las niñas</w:t>
            </w:r>
          </w:p>
        </w:tc>
      </w:tr>
      <w:tr w:rsidR="00973A4C" w14:paraId="22A8E4C0" w14:textId="77777777" w:rsidTr="005878BE">
        <w:trPr>
          <w:trHeight w:val="567"/>
        </w:trPr>
        <w:tc>
          <w:tcPr>
            <w:tcW w:w="2122" w:type="dxa"/>
            <w:shd w:val="clear" w:color="auto" w:fill="F2F2F2" w:themeFill="background1" w:themeFillShade="F2"/>
          </w:tcPr>
          <w:p w14:paraId="09210CEC" w14:textId="25DA0014" w:rsidR="00B20DBB" w:rsidRDefault="00973A4C" w:rsidP="008A4E1E">
            <w:pPr>
              <w:spacing w:line="240" w:lineRule="auto"/>
              <w:jc w:val="center"/>
            </w:pPr>
            <w:r>
              <w:rPr>
                <w:noProof/>
              </w:rPr>
              <w:drawing>
                <wp:inline distT="0" distB="0" distL="0" distR="0" wp14:anchorId="349378B6" wp14:editId="467C509C">
                  <wp:extent cx="1323975" cy="1323975"/>
                  <wp:effectExtent l="0" t="0" r="9525" b="9525"/>
                  <wp:docPr id="207203844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6706" w:type="dxa"/>
            <w:vAlign w:val="center"/>
          </w:tcPr>
          <w:p w14:paraId="53F96BC9" w14:textId="11F92FDE" w:rsidR="00B20DBB" w:rsidRPr="00EB373C" w:rsidRDefault="00973A4C" w:rsidP="008A4E1E">
            <w:pPr>
              <w:spacing w:line="240" w:lineRule="auto"/>
            </w:pPr>
            <w:r w:rsidRPr="00973A4C">
              <w:t>Objetivo 11: Lograr que las ciudades sean más inclusivas, seguras, resilientes y sostenibles</w:t>
            </w:r>
          </w:p>
        </w:tc>
      </w:tr>
      <w:tr w:rsidR="00973A4C" w14:paraId="5D455752" w14:textId="77777777" w:rsidTr="005878BE">
        <w:trPr>
          <w:trHeight w:val="567"/>
        </w:trPr>
        <w:tc>
          <w:tcPr>
            <w:tcW w:w="2122" w:type="dxa"/>
            <w:shd w:val="clear" w:color="auto" w:fill="F2F2F2" w:themeFill="background1" w:themeFillShade="F2"/>
          </w:tcPr>
          <w:p w14:paraId="0B03A1A0" w14:textId="45ACC619" w:rsidR="00B20DBB" w:rsidRDefault="00973A4C" w:rsidP="008A4E1E">
            <w:pPr>
              <w:spacing w:line="240" w:lineRule="auto"/>
              <w:jc w:val="center"/>
            </w:pPr>
            <w:r>
              <w:rPr>
                <w:noProof/>
              </w:rPr>
              <w:drawing>
                <wp:inline distT="0" distB="0" distL="0" distR="0" wp14:anchorId="712C042C" wp14:editId="4014C5EC">
                  <wp:extent cx="1323975" cy="1323975"/>
                  <wp:effectExtent l="0" t="0" r="9525" b="9525"/>
                  <wp:docPr id="82319691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6706" w:type="dxa"/>
            <w:vAlign w:val="center"/>
          </w:tcPr>
          <w:p w14:paraId="255C340B" w14:textId="0EC85473" w:rsidR="00B20DBB" w:rsidRPr="00EB373C" w:rsidRDefault="00973A4C" w:rsidP="008A4E1E">
            <w:pPr>
              <w:spacing w:line="240" w:lineRule="auto"/>
            </w:pPr>
            <w:r w:rsidRPr="00973A4C">
              <w:t>Objetivo 17: Revitalizar la Alianza Mundial para el Desarrollo Sostenible</w:t>
            </w:r>
          </w:p>
        </w:tc>
      </w:tr>
    </w:tbl>
    <w:p w14:paraId="574DABCD" w14:textId="77777777" w:rsidR="00B20DBB" w:rsidRDefault="00B20DBB" w:rsidP="009F058A">
      <w:pPr>
        <w:spacing w:after="0" w:line="240" w:lineRule="auto"/>
        <w:rPr>
          <w:u w:val="single"/>
        </w:rPr>
      </w:pPr>
    </w:p>
    <w:p w14:paraId="6611B5E8" w14:textId="47E903D4" w:rsidR="00572F50" w:rsidRPr="004B21CA" w:rsidRDefault="00572F50" w:rsidP="00572F50">
      <w:pPr>
        <w:pStyle w:val="Ttulo3"/>
        <w:rPr>
          <w:lang w:val="es-ES"/>
        </w:rPr>
      </w:pPr>
      <w:bookmarkStart w:id="56" w:name="_Toc214611189"/>
      <w:r w:rsidRPr="004B21CA">
        <w:rPr>
          <w:lang w:val="es-ES"/>
        </w:rPr>
        <w:t>Sección V</w:t>
      </w:r>
      <w:r>
        <w:rPr>
          <w:lang w:val="es-ES"/>
        </w:rPr>
        <w:t>II</w:t>
      </w:r>
      <w:r w:rsidRPr="004B21CA">
        <w:rPr>
          <w:lang w:val="es-ES"/>
        </w:rPr>
        <w:t xml:space="preserve">. </w:t>
      </w:r>
      <w:r>
        <w:rPr>
          <w:lang w:val="es-ES"/>
        </w:rPr>
        <w:t>Complementarie</w:t>
      </w:r>
      <w:r w:rsidR="00401404">
        <w:rPr>
          <w:lang w:val="es-ES"/>
        </w:rPr>
        <w:t>dades, similitudes y duplicidades</w:t>
      </w:r>
      <w:bookmarkEnd w:id="56"/>
    </w:p>
    <w:p w14:paraId="507C694F" w14:textId="43077979" w:rsidR="00572F50" w:rsidRPr="004B21CA" w:rsidRDefault="00572F50" w:rsidP="00BB3CD7">
      <w:pPr>
        <w:pStyle w:val="Prrafodelista"/>
        <w:numPr>
          <w:ilvl w:val="0"/>
          <w:numId w:val="7"/>
        </w:numPr>
        <w:spacing w:line="360" w:lineRule="auto"/>
        <w:rPr>
          <w:b/>
        </w:rPr>
      </w:pPr>
      <w:r w:rsidRPr="004B21CA">
        <w:rPr>
          <w:b/>
        </w:rPr>
        <w:t>¿</w:t>
      </w:r>
      <w:r w:rsidR="00401404" w:rsidRPr="00401404">
        <w:rPr>
          <w:b/>
        </w:rPr>
        <w:t>En la E</w:t>
      </w:r>
      <w:r w:rsidR="00CC74A4">
        <w:rPr>
          <w:b/>
        </w:rPr>
        <w:t>structura Programática de la APE</w:t>
      </w:r>
      <w:r w:rsidR="00401404" w:rsidRPr="00401404">
        <w:rPr>
          <w:b/>
        </w:rPr>
        <w:t xml:space="preserve"> vigente, se identifican los Pp que sean similares, se complementen o se dupliquen con el Pp evaluado</w:t>
      </w:r>
      <w:r w:rsidRPr="004B21CA">
        <w:rPr>
          <w:b/>
        </w:rPr>
        <w:t>?</w:t>
      </w:r>
    </w:p>
    <w:p w14:paraId="660692DB" w14:textId="30EDF7E4" w:rsidR="00BB3CD7" w:rsidRDefault="0069687F" w:rsidP="00BB3CD7">
      <w:pPr>
        <w:spacing w:before="240" w:after="120"/>
      </w:pPr>
      <w:r w:rsidRPr="00BB3CD7">
        <w:rPr>
          <w:b/>
          <w:u w:val="single"/>
        </w:rPr>
        <w:t>Respuesta:</w:t>
      </w:r>
      <w:r w:rsidR="00BB3CD7" w:rsidRPr="00BB3CD7">
        <w:rPr>
          <w:bCs/>
        </w:rPr>
        <w:t xml:space="preserve"> </w:t>
      </w:r>
      <w:r w:rsidR="00BB3CD7" w:rsidRPr="00217A1F">
        <w:t>Dentro de la Estructura Programática para el Ejercicio Fiscal 2024 del Gobierno del Estado de Sinaloa, se identifican algunos Programas Presupuestarios (Pp) que presentan complementariedad o similitud con el Pp I187 “Seguridad Vial en Salud”, aunque no se advierte una duplicidad directa, ya que el I187 mantiene un enfoque específico en prevención de lesiones por siniestros viales desde la salud pública.</w:t>
      </w:r>
    </w:p>
    <w:p w14:paraId="253CC2A9" w14:textId="4987DF55" w:rsidR="00BB3CD7" w:rsidRDefault="00BB3CD7" w:rsidP="00BB3CD7">
      <w:pPr>
        <w:spacing w:before="240" w:after="120"/>
      </w:pPr>
      <w:r>
        <w:t>Complementariedad con otros Programas presupuestarios (Pp):</w:t>
      </w:r>
    </w:p>
    <w:p w14:paraId="2704A4D6" w14:textId="77777777" w:rsidR="00BB3CD7" w:rsidRDefault="00BB3CD7" w:rsidP="00BB3CD7">
      <w:pPr>
        <w:pStyle w:val="Prrafodelista"/>
        <w:numPr>
          <w:ilvl w:val="0"/>
          <w:numId w:val="55"/>
        </w:numPr>
        <w:spacing w:before="240" w:after="120" w:line="360" w:lineRule="auto"/>
        <w:ind w:left="709"/>
      </w:pPr>
      <w:r>
        <w:t>Pp I105 – Promoción de la Salud:</w:t>
      </w:r>
    </w:p>
    <w:p w14:paraId="78347E9B" w14:textId="77777777" w:rsidR="00BB3CD7" w:rsidRDefault="00BB3CD7" w:rsidP="00BB3CD7">
      <w:pPr>
        <w:pStyle w:val="Prrafodelista"/>
        <w:numPr>
          <w:ilvl w:val="0"/>
          <w:numId w:val="53"/>
        </w:numPr>
        <w:spacing w:before="240" w:after="120" w:line="360" w:lineRule="auto"/>
        <w:ind w:left="1134"/>
      </w:pPr>
      <w:r>
        <w:t>Comparte el enfoque preventivo y comunitario del I187.</w:t>
      </w:r>
    </w:p>
    <w:p w14:paraId="10E9EA7C" w14:textId="77777777" w:rsidR="00BB3CD7" w:rsidRDefault="00BB3CD7" w:rsidP="00BB3CD7">
      <w:pPr>
        <w:pStyle w:val="Prrafodelista"/>
        <w:numPr>
          <w:ilvl w:val="0"/>
          <w:numId w:val="53"/>
        </w:numPr>
        <w:spacing w:before="240" w:after="120" w:line="360" w:lineRule="auto"/>
        <w:ind w:left="1134"/>
      </w:pPr>
      <w:r>
        <w:t>Sus actividades generales en salud pueden incluir temas afines como seguridad vial, estilos de vida saludables y autocuidado.</w:t>
      </w:r>
    </w:p>
    <w:p w14:paraId="78D5595B" w14:textId="77777777" w:rsidR="00BB3CD7" w:rsidRDefault="00BB3CD7" w:rsidP="00BB3CD7">
      <w:pPr>
        <w:pStyle w:val="Prrafodelista"/>
        <w:numPr>
          <w:ilvl w:val="0"/>
          <w:numId w:val="53"/>
        </w:numPr>
        <w:spacing w:before="240" w:after="120" w:line="360" w:lineRule="auto"/>
        <w:ind w:left="1134"/>
      </w:pPr>
      <w:r>
        <w:lastRenderedPageBreak/>
        <w:t>Se complementan territorial y temáticamente, pero sin traslapo directo de objetivos específicos.</w:t>
      </w:r>
    </w:p>
    <w:p w14:paraId="2BD1EEBF" w14:textId="77777777" w:rsidR="00BB3CD7" w:rsidRDefault="00BB3CD7" w:rsidP="00BB3CD7">
      <w:pPr>
        <w:pStyle w:val="Prrafodelista"/>
        <w:numPr>
          <w:ilvl w:val="0"/>
          <w:numId w:val="55"/>
        </w:numPr>
        <w:spacing w:before="240" w:after="120" w:line="360" w:lineRule="auto"/>
        <w:ind w:left="709"/>
      </w:pPr>
      <w:r>
        <w:t>Pp I132 – Salud Materna, Sexual y Reproductiva:</w:t>
      </w:r>
    </w:p>
    <w:p w14:paraId="2FC0E470" w14:textId="77777777" w:rsidR="00BB3CD7" w:rsidRDefault="00BB3CD7" w:rsidP="00BB3CD7">
      <w:pPr>
        <w:pStyle w:val="Prrafodelista"/>
        <w:numPr>
          <w:ilvl w:val="0"/>
          <w:numId w:val="53"/>
        </w:numPr>
        <w:spacing w:before="240" w:after="120" w:line="360" w:lineRule="auto"/>
        <w:ind w:left="1134"/>
      </w:pPr>
      <w:r>
        <w:t>Aunque es de carácter clínico, puede coincidir con el I187 en acciones dirigidas a mujeres jóvenes y prevención en el entorno familiar o escolar.</w:t>
      </w:r>
    </w:p>
    <w:p w14:paraId="1608685E" w14:textId="77777777" w:rsidR="00BB3CD7" w:rsidRDefault="00BB3CD7" w:rsidP="00BB3CD7">
      <w:pPr>
        <w:pStyle w:val="Prrafodelista"/>
        <w:numPr>
          <w:ilvl w:val="0"/>
          <w:numId w:val="55"/>
        </w:numPr>
        <w:spacing w:before="240" w:after="120" w:line="360" w:lineRule="auto"/>
        <w:ind w:left="709"/>
      </w:pPr>
      <w:r>
        <w:t>Pp I120 – Servicios Estatales de Urgencias:</w:t>
      </w:r>
    </w:p>
    <w:p w14:paraId="5B98A328" w14:textId="77777777" w:rsidR="00BB3CD7" w:rsidRDefault="00BB3CD7" w:rsidP="00BB3CD7">
      <w:pPr>
        <w:pStyle w:val="Prrafodelista"/>
        <w:numPr>
          <w:ilvl w:val="0"/>
          <w:numId w:val="53"/>
        </w:numPr>
        <w:spacing w:before="240" w:after="120" w:line="360" w:lineRule="auto"/>
        <w:ind w:left="1134"/>
      </w:pPr>
      <w:r>
        <w:t>Si bien este programa actúa posterior al siniestro, complementa la lógica del I187 en cuanto a la atención del trauma y la organización de los primeros respondientes.</w:t>
      </w:r>
    </w:p>
    <w:p w14:paraId="09B81A8A" w14:textId="77777777" w:rsidR="00BB3CD7" w:rsidRDefault="00BB3CD7" w:rsidP="00BB3CD7">
      <w:pPr>
        <w:spacing w:before="240" w:after="120"/>
      </w:pPr>
      <w:r>
        <w:t>Similitud temática (parcial):</w:t>
      </w:r>
    </w:p>
    <w:p w14:paraId="76DECDE9" w14:textId="77777777" w:rsidR="00BB3CD7" w:rsidRDefault="00BB3CD7" w:rsidP="00BB3CD7">
      <w:pPr>
        <w:pStyle w:val="Prrafodelista"/>
        <w:numPr>
          <w:ilvl w:val="0"/>
          <w:numId w:val="54"/>
        </w:numPr>
        <w:spacing w:before="240" w:after="120" w:line="360" w:lineRule="auto"/>
      </w:pPr>
      <w:r>
        <w:t>Pp I188 – Prevención de Adicciones: comparte el enfoque de prevención de riesgos, aunque se orienta a otro problema público. Puede haber convergencia en espacios escolares y comunitarios, sin duplicidad.</w:t>
      </w:r>
    </w:p>
    <w:p w14:paraId="5C8E632C" w14:textId="77777777" w:rsidR="00BB3CD7" w:rsidRDefault="00BB3CD7" w:rsidP="00BB3CD7">
      <w:pPr>
        <w:spacing w:before="240" w:after="120"/>
      </w:pPr>
      <w:r>
        <w:t>No se identifican duplicidades:</w:t>
      </w:r>
    </w:p>
    <w:p w14:paraId="5D7F6ED1" w14:textId="77777777" w:rsidR="00BB3CD7" w:rsidRDefault="00BB3CD7" w:rsidP="00BB3CD7">
      <w:pPr>
        <w:pStyle w:val="Prrafodelista"/>
        <w:numPr>
          <w:ilvl w:val="0"/>
          <w:numId w:val="54"/>
        </w:numPr>
        <w:spacing w:before="240" w:after="120" w:line="360" w:lineRule="auto"/>
      </w:pPr>
      <w:r>
        <w:t>No existe evidencia de duplicación de objetivos, población atendida o tipo de servicios entregados. El Pp I187 tiene una lógica de intervención clara y delimitada, lo cual reduce el riesgo de traslape.</w:t>
      </w:r>
    </w:p>
    <w:p w14:paraId="6A1C0919" w14:textId="2F27B1ED" w:rsidR="00401404" w:rsidRPr="004B21CA" w:rsidRDefault="00401404" w:rsidP="00401404">
      <w:pPr>
        <w:pStyle w:val="Ttulo3"/>
        <w:rPr>
          <w:lang w:val="es-ES"/>
        </w:rPr>
      </w:pPr>
      <w:bookmarkStart w:id="57" w:name="_Toc214611190"/>
      <w:r w:rsidRPr="004B21CA">
        <w:rPr>
          <w:lang w:val="es-ES"/>
        </w:rPr>
        <w:t>Sección V</w:t>
      </w:r>
      <w:r>
        <w:rPr>
          <w:lang w:val="es-ES"/>
        </w:rPr>
        <w:t>III</w:t>
      </w:r>
      <w:r w:rsidRPr="004B21CA">
        <w:rPr>
          <w:lang w:val="es-ES"/>
        </w:rPr>
        <w:t xml:space="preserve">. </w:t>
      </w:r>
      <w:r>
        <w:rPr>
          <w:lang w:val="es-ES"/>
        </w:rPr>
        <w:t>Instrumento de Seguimiento del Desempeño</w:t>
      </w:r>
      <w:r w:rsidR="00CC57D1">
        <w:rPr>
          <w:lang w:val="es-ES"/>
        </w:rPr>
        <w:t xml:space="preserve"> (ISD)</w:t>
      </w:r>
      <w:bookmarkEnd w:id="57"/>
    </w:p>
    <w:p w14:paraId="17683308" w14:textId="3B624D70" w:rsidR="00401404" w:rsidRPr="004B21CA" w:rsidRDefault="00401404" w:rsidP="00BB3CD7">
      <w:pPr>
        <w:pStyle w:val="Prrafodelista"/>
        <w:numPr>
          <w:ilvl w:val="0"/>
          <w:numId w:val="7"/>
        </w:numPr>
        <w:spacing w:line="360" w:lineRule="auto"/>
        <w:rPr>
          <w:b/>
        </w:rPr>
      </w:pPr>
      <w:r w:rsidRPr="004B21CA">
        <w:rPr>
          <w:b/>
        </w:rPr>
        <w:t>¿</w:t>
      </w:r>
      <w:r w:rsidRPr="00401404">
        <w:rPr>
          <w:b/>
        </w:rPr>
        <w:t>El ISD del Pp permite obtener información relevante sobre los siguientes elementos de diseño del Pp</w:t>
      </w:r>
      <w:r w:rsidRPr="004B21CA">
        <w:rPr>
          <w:b/>
        </w:rPr>
        <w:t>?</w:t>
      </w:r>
    </w:p>
    <w:p w14:paraId="6C24DD4E" w14:textId="77777777" w:rsidR="00401404" w:rsidRPr="006F369A" w:rsidRDefault="00401404" w:rsidP="0040140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01404" w:rsidRPr="00FB74EA" w14:paraId="4FE8CDB2" w14:textId="77777777" w:rsidTr="0069687F">
        <w:trPr>
          <w:trHeight w:val="340"/>
          <w:tblHeader/>
          <w:jc w:val="right"/>
        </w:trPr>
        <w:tc>
          <w:tcPr>
            <w:tcW w:w="433" w:type="pct"/>
            <w:vMerge w:val="restart"/>
            <w:shd w:val="clear" w:color="auto" w:fill="7F7F7F" w:themeFill="text1" w:themeFillTint="80"/>
            <w:vAlign w:val="center"/>
          </w:tcPr>
          <w:p w14:paraId="7F7D6F56"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A253181"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01404" w:rsidRPr="00FB74EA" w14:paraId="66B2699D" w14:textId="77777777" w:rsidTr="0069687F">
        <w:trPr>
          <w:jc w:val="right"/>
        </w:trPr>
        <w:tc>
          <w:tcPr>
            <w:tcW w:w="433" w:type="pct"/>
            <w:vMerge/>
            <w:vAlign w:val="center"/>
          </w:tcPr>
          <w:p w14:paraId="31280978" w14:textId="77777777" w:rsidR="00401404" w:rsidRDefault="00401404"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001855" w14:textId="6CE11952" w:rsidR="00401404" w:rsidRPr="00B22673" w:rsidRDefault="00401404" w:rsidP="00401404">
            <w:pPr>
              <w:spacing w:after="0" w:line="240" w:lineRule="atLeast"/>
              <w:jc w:val="left"/>
              <w:rPr>
                <w:rFonts w:eastAsia="Calibri" w:cs="Arial"/>
                <w:szCs w:val="20"/>
                <w:lang w:eastAsia="es-MX"/>
              </w:rPr>
            </w:pPr>
            <w:r w:rsidRPr="00C0526A">
              <w:rPr>
                <w:rFonts w:cstheme="minorHAnsi"/>
                <w:iCs/>
                <w:szCs w:val="20"/>
              </w:rPr>
              <w:t xml:space="preserve">El </w:t>
            </w:r>
            <w:r>
              <w:rPr>
                <w:rFonts w:cstheme="minorHAnsi"/>
                <w:iCs/>
                <w:szCs w:val="20"/>
              </w:rPr>
              <w:t>ISD</w:t>
            </w:r>
            <w:r w:rsidRPr="00C0526A">
              <w:rPr>
                <w:rFonts w:cstheme="minorHAnsi"/>
                <w:iCs/>
                <w:szCs w:val="20"/>
              </w:rPr>
              <w:t xml:space="preserve"> permite obtener información relevante sobre:</w:t>
            </w:r>
          </w:p>
        </w:tc>
      </w:tr>
      <w:tr w:rsidR="00401404" w:rsidRPr="00FB74EA" w14:paraId="46D4FDFD" w14:textId="77777777" w:rsidTr="00045AC5">
        <w:trPr>
          <w:jc w:val="right"/>
        </w:trPr>
        <w:tc>
          <w:tcPr>
            <w:tcW w:w="433" w:type="pct"/>
            <w:vAlign w:val="center"/>
          </w:tcPr>
          <w:p w14:paraId="658AAC16" w14:textId="088F42E4" w:rsidR="00401404" w:rsidRPr="00FB74EA" w:rsidRDefault="00045AC5"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5701DA69" w14:textId="19FA9850" w:rsidR="00045AC5" w:rsidRPr="00045AC5" w:rsidRDefault="00045AC5" w:rsidP="00153B48">
            <w:pPr>
              <w:numPr>
                <w:ilvl w:val="0"/>
                <w:numId w:val="1"/>
              </w:numPr>
              <w:spacing w:after="0" w:line="240" w:lineRule="atLeast"/>
              <w:ind w:left="442" w:hanging="357"/>
              <w:jc w:val="left"/>
              <w:rPr>
                <w:rFonts w:eastAsia="Calibri" w:cs="Arial"/>
                <w:szCs w:val="20"/>
                <w:lang w:val="es-ES" w:eastAsia="es-MX"/>
              </w:rPr>
            </w:pPr>
            <w:r w:rsidRPr="00045AC5">
              <w:rPr>
                <w:rFonts w:eastAsia="Calibri" w:cs="Arial"/>
                <w:szCs w:val="20"/>
                <w:lang w:val="es-ES" w:eastAsia="es-MX"/>
              </w:rPr>
              <w:t>En el caso de la MIR, además de cumplir con el criterio anterior, el ISD del Pp permite obtener información sobre la generación y/o entrega de los bienes y/o servicios (componentes) del Pp.</w:t>
            </w:r>
          </w:p>
          <w:p w14:paraId="13F8B218" w14:textId="577188B6" w:rsidR="00401404" w:rsidRPr="004A15BF" w:rsidRDefault="00045AC5" w:rsidP="00045AC5">
            <w:pPr>
              <w:numPr>
                <w:ilvl w:val="0"/>
                <w:numId w:val="1"/>
              </w:numPr>
              <w:spacing w:after="0" w:line="240" w:lineRule="atLeast"/>
              <w:ind w:left="442" w:hanging="357"/>
              <w:jc w:val="left"/>
              <w:rPr>
                <w:rFonts w:eastAsia="Calibri" w:cs="Arial"/>
                <w:szCs w:val="20"/>
                <w:lang w:eastAsia="es-MX"/>
              </w:rPr>
            </w:pPr>
            <w:r w:rsidRPr="00045AC5">
              <w:rPr>
                <w:rFonts w:eastAsia="Calibri" w:cs="Arial"/>
                <w:szCs w:val="20"/>
                <w:lang w:val="es-ES" w:eastAsia="es-MX"/>
              </w:rPr>
              <w:t>En el caso de FID, además de cumplir con el criterio anterior, el ISD debe</w:t>
            </w:r>
            <w:r>
              <w:rPr>
                <w:rFonts w:eastAsia="Calibri" w:cs="Arial"/>
                <w:szCs w:val="20"/>
                <w:lang w:val="es-ES" w:eastAsia="es-MX"/>
              </w:rPr>
              <w:t xml:space="preserve"> </w:t>
            </w:r>
            <w:r w:rsidRPr="00045AC5">
              <w:rPr>
                <w:rFonts w:eastAsia="Calibri" w:cs="Arial"/>
                <w:szCs w:val="20"/>
                <w:lang w:val="es-ES" w:eastAsia="es-MX"/>
              </w:rPr>
              <w:t>contar con, por lo menos, un indicador de gestión.</w:t>
            </w:r>
          </w:p>
        </w:tc>
      </w:tr>
    </w:tbl>
    <w:p w14:paraId="42F9845B" w14:textId="78C07B2B" w:rsidR="00045AC5" w:rsidRDefault="0069687F" w:rsidP="00956BCE">
      <w:pPr>
        <w:spacing w:before="240" w:after="120"/>
        <w:rPr>
          <w:bCs/>
        </w:rPr>
      </w:pPr>
      <w:r w:rsidRPr="00956BCE">
        <w:rPr>
          <w:b/>
          <w:u w:val="single"/>
        </w:rPr>
        <w:t>Justificación:</w:t>
      </w:r>
      <w:r w:rsidR="00956BCE" w:rsidRPr="00956BCE">
        <w:rPr>
          <w:bCs/>
        </w:rPr>
        <w:t xml:space="preserve"> </w:t>
      </w:r>
      <w:r w:rsidR="00045AC5" w:rsidRPr="00045AC5">
        <w:rPr>
          <w:bCs/>
        </w:rPr>
        <w:t>El Pp cuenta con una MIR publicada en el Tomo IV de la Ley de Ingresos y Presupuesto de Egresos del Estado de Sinaloa para el Ejercicio Fiscal 2024, misma que presenta los siguientes indicadores de Fin, Propósito, Componentes y Actividades:</w:t>
      </w:r>
    </w:p>
    <w:tbl>
      <w:tblPr>
        <w:tblW w:w="5000" w:type="pct"/>
        <w:tblLook w:val="04A0" w:firstRow="1" w:lastRow="0" w:firstColumn="1" w:lastColumn="0" w:noHBand="0" w:noVBand="1"/>
      </w:tblPr>
      <w:tblGrid>
        <w:gridCol w:w="1561"/>
        <w:gridCol w:w="283"/>
        <w:gridCol w:w="6994"/>
      </w:tblGrid>
      <w:tr w:rsidR="00045AC5" w:rsidRPr="00830A4D" w14:paraId="48B50B97" w14:textId="77777777" w:rsidTr="00045AC5">
        <w:trPr>
          <w:trHeight w:val="567"/>
        </w:trPr>
        <w:tc>
          <w:tcPr>
            <w:tcW w:w="883" w:type="pct"/>
            <w:shd w:val="clear" w:color="auto" w:fill="7F7F7F" w:themeFill="text1" w:themeFillTint="80"/>
            <w:vAlign w:val="center"/>
          </w:tcPr>
          <w:p w14:paraId="3BE35FFE" w14:textId="77777777" w:rsidR="00045AC5" w:rsidRPr="00A70216" w:rsidRDefault="00045AC5" w:rsidP="008A4E1E">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Fin</w:t>
            </w:r>
          </w:p>
        </w:tc>
        <w:tc>
          <w:tcPr>
            <w:tcW w:w="160" w:type="pct"/>
          </w:tcPr>
          <w:p w14:paraId="1CE65CB5" w14:textId="77777777" w:rsidR="00045AC5" w:rsidRPr="00215894" w:rsidRDefault="00045AC5" w:rsidP="008A4E1E">
            <w:pPr>
              <w:spacing w:after="0" w:line="240" w:lineRule="auto"/>
              <w:rPr>
                <w:rFonts w:cstheme="minorHAnsi"/>
                <w:sz w:val="18"/>
                <w:szCs w:val="18"/>
                <w:lang w:val="es-ES"/>
              </w:rPr>
            </w:pPr>
          </w:p>
        </w:tc>
        <w:tc>
          <w:tcPr>
            <w:tcW w:w="3957" w:type="pct"/>
            <w:vAlign w:val="center"/>
          </w:tcPr>
          <w:p w14:paraId="4C7F3F87" w14:textId="58FC7CFE" w:rsidR="00045AC5" w:rsidRPr="00830A4D" w:rsidRDefault="00045AC5" w:rsidP="008A4E1E">
            <w:pPr>
              <w:spacing w:after="0" w:line="240" w:lineRule="auto"/>
              <w:rPr>
                <w:rFonts w:cstheme="minorHAnsi"/>
                <w:sz w:val="18"/>
                <w:szCs w:val="18"/>
              </w:rPr>
            </w:pPr>
            <w:r w:rsidRPr="00045AC5">
              <w:rPr>
                <w:rFonts w:cstheme="minorHAnsi"/>
                <w:sz w:val="18"/>
                <w:szCs w:val="18"/>
                <w:lang w:val="es-ES"/>
              </w:rPr>
              <w:t>Sensibilización en seguridad vial, sobre los principales factores de riesgo para la conducción.</w:t>
            </w:r>
          </w:p>
        </w:tc>
      </w:tr>
      <w:tr w:rsidR="00045AC5" w:rsidRPr="00830A4D" w14:paraId="384BDE41" w14:textId="77777777" w:rsidTr="00045AC5">
        <w:trPr>
          <w:trHeight w:val="567"/>
        </w:trPr>
        <w:tc>
          <w:tcPr>
            <w:tcW w:w="883" w:type="pct"/>
            <w:shd w:val="clear" w:color="auto" w:fill="7F7F7F" w:themeFill="text1" w:themeFillTint="80"/>
            <w:vAlign w:val="center"/>
          </w:tcPr>
          <w:p w14:paraId="648A68C2" w14:textId="77777777" w:rsidR="00045AC5" w:rsidRPr="00A70216" w:rsidRDefault="00045AC5" w:rsidP="008A4E1E">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lang w:val="es-ES"/>
              </w:rPr>
              <w:lastRenderedPageBreak/>
              <w:t>Propósito</w:t>
            </w:r>
          </w:p>
        </w:tc>
        <w:tc>
          <w:tcPr>
            <w:tcW w:w="160" w:type="pct"/>
          </w:tcPr>
          <w:p w14:paraId="2CE1D091" w14:textId="77777777" w:rsidR="00045AC5" w:rsidRPr="00215894" w:rsidRDefault="00045AC5" w:rsidP="008A4E1E">
            <w:pPr>
              <w:spacing w:after="0" w:line="240" w:lineRule="auto"/>
              <w:rPr>
                <w:rFonts w:cstheme="minorHAnsi"/>
                <w:sz w:val="18"/>
                <w:szCs w:val="18"/>
                <w:lang w:val="es-ES"/>
              </w:rPr>
            </w:pPr>
          </w:p>
        </w:tc>
        <w:tc>
          <w:tcPr>
            <w:tcW w:w="3957" w:type="pct"/>
            <w:vAlign w:val="center"/>
          </w:tcPr>
          <w:p w14:paraId="6E0B0857" w14:textId="4507DB2B" w:rsidR="00045AC5" w:rsidRPr="00830A4D" w:rsidRDefault="00045AC5" w:rsidP="008A4E1E">
            <w:pPr>
              <w:spacing w:after="0" w:line="240" w:lineRule="auto"/>
              <w:rPr>
                <w:rFonts w:cstheme="minorHAnsi"/>
                <w:sz w:val="18"/>
                <w:szCs w:val="18"/>
              </w:rPr>
            </w:pPr>
            <w:r w:rsidRPr="00045AC5">
              <w:rPr>
                <w:rFonts w:cstheme="minorHAnsi"/>
                <w:sz w:val="18"/>
                <w:szCs w:val="18"/>
                <w:lang w:val="es-ES"/>
              </w:rPr>
              <w:t>Población sinaloense sensibilizada sobre los principales factores de riesgo para la conducción.</w:t>
            </w:r>
          </w:p>
        </w:tc>
      </w:tr>
      <w:tr w:rsidR="00045AC5" w:rsidRPr="00830A4D" w14:paraId="729C0ECA" w14:textId="77777777" w:rsidTr="008A4E1E">
        <w:trPr>
          <w:trHeight w:val="454"/>
        </w:trPr>
        <w:tc>
          <w:tcPr>
            <w:tcW w:w="883" w:type="pct"/>
            <w:shd w:val="clear" w:color="auto" w:fill="7F7F7F" w:themeFill="text1" w:themeFillTint="80"/>
            <w:vAlign w:val="center"/>
          </w:tcPr>
          <w:p w14:paraId="519A25C6" w14:textId="77777777" w:rsidR="00045AC5" w:rsidRPr="00A70216" w:rsidRDefault="00045AC5" w:rsidP="008A4E1E">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Componente 1</w:t>
            </w:r>
          </w:p>
        </w:tc>
        <w:tc>
          <w:tcPr>
            <w:tcW w:w="160" w:type="pct"/>
          </w:tcPr>
          <w:p w14:paraId="21A805AE" w14:textId="77777777" w:rsidR="00045AC5" w:rsidRPr="00215894" w:rsidRDefault="00045AC5" w:rsidP="008A4E1E">
            <w:pPr>
              <w:spacing w:after="0" w:line="240" w:lineRule="auto"/>
              <w:rPr>
                <w:rFonts w:cstheme="minorHAnsi"/>
                <w:sz w:val="18"/>
                <w:szCs w:val="18"/>
                <w:lang w:val="es-ES"/>
              </w:rPr>
            </w:pPr>
          </w:p>
        </w:tc>
        <w:tc>
          <w:tcPr>
            <w:tcW w:w="3957" w:type="pct"/>
            <w:vAlign w:val="center"/>
          </w:tcPr>
          <w:p w14:paraId="45EEBB81" w14:textId="098632C5" w:rsidR="00045AC5" w:rsidRPr="00830A4D" w:rsidRDefault="00045AC5" w:rsidP="008A4E1E">
            <w:pPr>
              <w:spacing w:after="0" w:line="240" w:lineRule="auto"/>
              <w:rPr>
                <w:rFonts w:cstheme="minorHAnsi"/>
                <w:sz w:val="18"/>
                <w:szCs w:val="18"/>
              </w:rPr>
            </w:pPr>
            <w:r w:rsidRPr="00045AC5">
              <w:rPr>
                <w:rFonts w:cstheme="minorHAnsi"/>
                <w:sz w:val="18"/>
                <w:szCs w:val="18"/>
                <w:lang w:val="es-ES"/>
              </w:rPr>
              <w:t>Intervenciones integrales a través de las reuniones interinstitucionales.</w:t>
            </w:r>
          </w:p>
        </w:tc>
      </w:tr>
      <w:tr w:rsidR="00045AC5" w:rsidRPr="00830A4D" w14:paraId="65BB7129" w14:textId="77777777" w:rsidTr="00045AC5">
        <w:trPr>
          <w:trHeight w:val="567"/>
        </w:trPr>
        <w:tc>
          <w:tcPr>
            <w:tcW w:w="883" w:type="pct"/>
            <w:shd w:val="clear" w:color="auto" w:fill="7F7F7F" w:themeFill="text1" w:themeFillTint="80"/>
            <w:vAlign w:val="center"/>
          </w:tcPr>
          <w:p w14:paraId="3DD9F277" w14:textId="77777777" w:rsidR="00045AC5" w:rsidRPr="00A70216" w:rsidRDefault="00045AC5" w:rsidP="008A4E1E">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 xml:space="preserve">Actividad 1.1 </w:t>
            </w:r>
          </w:p>
        </w:tc>
        <w:tc>
          <w:tcPr>
            <w:tcW w:w="160" w:type="pct"/>
          </w:tcPr>
          <w:p w14:paraId="6D37A774" w14:textId="77777777" w:rsidR="00045AC5" w:rsidRPr="00215894" w:rsidRDefault="00045AC5" w:rsidP="008A4E1E">
            <w:pPr>
              <w:spacing w:after="0" w:line="240" w:lineRule="auto"/>
              <w:rPr>
                <w:rFonts w:cstheme="minorHAnsi"/>
                <w:sz w:val="18"/>
                <w:szCs w:val="18"/>
                <w:lang w:val="es-ES"/>
              </w:rPr>
            </w:pPr>
          </w:p>
        </w:tc>
        <w:tc>
          <w:tcPr>
            <w:tcW w:w="3957" w:type="pct"/>
            <w:vAlign w:val="center"/>
          </w:tcPr>
          <w:p w14:paraId="0B200062" w14:textId="59D9FA95" w:rsidR="00045AC5" w:rsidRPr="00830A4D" w:rsidRDefault="00045AC5" w:rsidP="00045AC5">
            <w:pPr>
              <w:spacing w:after="0" w:line="240" w:lineRule="auto"/>
              <w:rPr>
                <w:rFonts w:cstheme="minorHAnsi"/>
                <w:sz w:val="18"/>
                <w:szCs w:val="18"/>
              </w:rPr>
            </w:pPr>
            <w:r w:rsidRPr="00045AC5">
              <w:rPr>
                <w:rFonts w:cstheme="minorHAnsi"/>
                <w:sz w:val="18"/>
                <w:szCs w:val="18"/>
                <w:lang w:val="es-ES"/>
              </w:rPr>
              <w:t>Porcentaje de reuniones intra e interinstitucionales para establecer estrategias encaminadas a la disminución de muertes por accidentes</w:t>
            </w:r>
            <w:r>
              <w:rPr>
                <w:rFonts w:cstheme="minorHAnsi"/>
                <w:sz w:val="18"/>
                <w:szCs w:val="18"/>
                <w:lang w:val="es-ES"/>
              </w:rPr>
              <w:t xml:space="preserve"> </w:t>
            </w:r>
            <w:r w:rsidRPr="00045AC5">
              <w:rPr>
                <w:rFonts w:cstheme="minorHAnsi"/>
                <w:sz w:val="18"/>
                <w:szCs w:val="18"/>
                <w:lang w:val="es-ES"/>
              </w:rPr>
              <w:t>viales.</w:t>
            </w:r>
          </w:p>
        </w:tc>
      </w:tr>
    </w:tbl>
    <w:p w14:paraId="031A7454" w14:textId="77777777" w:rsidR="00045AC5" w:rsidRDefault="00045AC5" w:rsidP="00045AC5">
      <w:pPr>
        <w:spacing w:after="0" w:line="240" w:lineRule="auto"/>
      </w:pPr>
    </w:p>
    <w:p w14:paraId="0793EE8B" w14:textId="28D7D48F" w:rsidR="00956BCE" w:rsidRDefault="00045AC5" w:rsidP="00045AC5">
      <w:r>
        <w:t xml:space="preserve">Por lo anterior, se identifican indicadores estratégicos e indicadores de gestión en el nivel de componentes y actividades. </w:t>
      </w:r>
      <w:r w:rsidR="00956BCE">
        <w:t>Sin embargo, el ISD no permite de forma suficiente y sistemática obtener información completa sobre todos los elementos clave del diseño programático.</w:t>
      </w:r>
    </w:p>
    <w:p w14:paraId="5132FE59" w14:textId="2CE35C8B" w:rsidR="00956BCE" w:rsidRDefault="00045AC5" w:rsidP="00956BCE">
      <w:r>
        <w:t xml:space="preserve">Asimismo, la UR identificó lo siguiente: </w:t>
      </w:r>
    </w:p>
    <w:p w14:paraId="011CA6B2" w14:textId="77777777" w:rsidR="00956BCE" w:rsidRDefault="00956BCE" w:rsidP="00956BCE">
      <w:pPr>
        <w:pStyle w:val="Prrafodelista"/>
        <w:numPr>
          <w:ilvl w:val="0"/>
          <w:numId w:val="56"/>
        </w:numPr>
        <w:spacing w:before="240" w:after="120" w:line="360" w:lineRule="auto"/>
        <w:ind w:left="360"/>
      </w:pPr>
      <w:r>
        <w:t>El cambio producido en la población objetivo deriva de la ejecución del Pp</w:t>
      </w:r>
    </w:p>
    <w:p w14:paraId="4333B4BC" w14:textId="77777777" w:rsidR="00956BCE" w:rsidRDefault="00956BCE" w:rsidP="00956BCE">
      <w:pPr>
        <w:pStyle w:val="Prrafodelista"/>
        <w:numPr>
          <w:ilvl w:val="0"/>
          <w:numId w:val="57"/>
        </w:numPr>
        <w:spacing w:before="240" w:after="120" w:line="360" w:lineRule="auto"/>
        <w:ind w:left="720"/>
      </w:pPr>
      <w:r>
        <w:t>No se cuenta con un indicador robusto de resultado que mida cambios en conocimientos, actitudes o comportamientos preventivos tras la intervención.</w:t>
      </w:r>
    </w:p>
    <w:p w14:paraId="31A9615F" w14:textId="77777777" w:rsidR="00956BCE" w:rsidRDefault="00956BCE" w:rsidP="00956BCE">
      <w:pPr>
        <w:pStyle w:val="Prrafodelista"/>
        <w:numPr>
          <w:ilvl w:val="0"/>
          <w:numId w:val="57"/>
        </w:numPr>
        <w:spacing w:before="240" w:after="120" w:line="360" w:lineRule="auto"/>
        <w:ind w:left="720"/>
      </w:pPr>
      <w:r>
        <w:t>El nivel de propósito de la MIR plantea una mejora en las capacidades de la población, pero no se mide directamente en campo.</w:t>
      </w:r>
    </w:p>
    <w:p w14:paraId="4A094CFB" w14:textId="77777777" w:rsidR="00956BCE" w:rsidRDefault="00956BCE" w:rsidP="00956BCE">
      <w:pPr>
        <w:pStyle w:val="Prrafodelista"/>
        <w:numPr>
          <w:ilvl w:val="0"/>
          <w:numId w:val="56"/>
        </w:numPr>
        <w:spacing w:before="240" w:after="120" w:line="360" w:lineRule="auto"/>
        <w:ind w:left="360"/>
      </w:pPr>
      <w:r>
        <w:t>La gestión de los principales procesos y/o actividades del Pp</w:t>
      </w:r>
    </w:p>
    <w:p w14:paraId="4907121F" w14:textId="3A0C2C02" w:rsidR="0069687F" w:rsidRDefault="00956BCE" w:rsidP="00045AC5">
      <w:pPr>
        <w:pStyle w:val="Prrafodelista"/>
        <w:numPr>
          <w:ilvl w:val="0"/>
          <w:numId w:val="57"/>
        </w:numPr>
        <w:spacing w:before="240" w:after="120" w:line="360" w:lineRule="auto"/>
        <w:ind w:left="720"/>
      </w:pPr>
      <w:r w:rsidRPr="00945A9F">
        <w:t>Parcial. Se incluyen algunos indicadores operativos, pero no todos los procesos de coordinación, planeación o gestión interinstitucional están reflejados en indicadores formales. No se mide, por ejemplo, el tiempo promedio de respuesta a solicitudes, la calidad de la entrega ni la participación de aliados estratégicos.</w:t>
      </w:r>
    </w:p>
    <w:p w14:paraId="7E26728A" w14:textId="77777777" w:rsidR="00045AC5" w:rsidRPr="00045AC5" w:rsidRDefault="00045AC5" w:rsidP="00045AC5">
      <w:pPr>
        <w:pStyle w:val="Prrafodelista"/>
        <w:spacing w:after="0" w:line="240" w:lineRule="auto"/>
        <w:rPr>
          <w:sz w:val="12"/>
          <w:szCs w:val="14"/>
        </w:rPr>
      </w:pPr>
    </w:p>
    <w:p w14:paraId="2629D6B2" w14:textId="4E16FC6A" w:rsidR="00B036F6" w:rsidRPr="00A33C42" w:rsidRDefault="00B036F6" w:rsidP="00BB3CD7">
      <w:pPr>
        <w:pStyle w:val="Prrafodelista"/>
        <w:numPr>
          <w:ilvl w:val="0"/>
          <w:numId w:val="7"/>
        </w:numPr>
        <w:spacing w:line="360" w:lineRule="auto"/>
        <w:rPr>
          <w:b/>
        </w:rPr>
      </w:pPr>
      <w:r w:rsidRPr="00A33C42">
        <w:rPr>
          <w:b/>
        </w:rPr>
        <w:t>¿</w:t>
      </w:r>
      <w:r w:rsidR="009A4D5F" w:rsidRPr="009A4D5F">
        <w:rPr>
          <w:b/>
        </w:rPr>
        <w:t>Los indicadores que integran el ISD del Pp cumplen con los siguientes criterios</w:t>
      </w:r>
      <w:r w:rsidRPr="00A33C42">
        <w:rPr>
          <w:b/>
        </w:rPr>
        <w:t>?</w:t>
      </w:r>
    </w:p>
    <w:p w14:paraId="2E1E3A50" w14:textId="77777777" w:rsidR="00B036F6" w:rsidRPr="006F369A" w:rsidRDefault="00B036F6" w:rsidP="00B036F6">
      <w:pPr>
        <w:spacing w:before="240" w:after="120"/>
        <w:rPr>
          <w:b/>
          <w:u w:val="single"/>
        </w:rPr>
      </w:pPr>
      <w:r w:rsidRPr="006F369A">
        <w:rPr>
          <w:b/>
          <w:u w:val="single"/>
        </w:rPr>
        <w:t>Criterios de valoración:</w:t>
      </w:r>
    </w:p>
    <w:p w14:paraId="38E57964" w14:textId="77777777" w:rsidR="009A4D5F" w:rsidRPr="009A4D5F" w:rsidRDefault="009A4D5F" w:rsidP="00BB3CD7">
      <w:pPr>
        <w:pStyle w:val="Prrafodelista"/>
        <w:numPr>
          <w:ilvl w:val="0"/>
          <w:numId w:val="39"/>
        </w:numPr>
        <w:spacing w:line="360" w:lineRule="auto"/>
      </w:pPr>
      <w:r w:rsidRPr="009A4D5F">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9A4D5F" w:rsidRDefault="009A4D5F" w:rsidP="00BB3CD7">
      <w:pPr>
        <w:pStyle w:val="Prrafodelista"/>
        <w:numPr>
          <w:ilvl w:val="0"/>
          <w:numId w:val="39"/>
        </w:numPr>
        <w:spacing w:line="360" w:lineRule="auto"/>
      </w:pPr>
      <w:r w:rsidRPr="009A4D5F">
        <w:t>Es relevante, provee información valiosa sobre aquello que se quiere medir.</w:t>
      </w:r>
    </w:p>
    <w:p w14:paraId="74C83308" w14:textId="77777777" w:rsidR="009A4D5F" w:rsidRPr="009A4D5F" w:rsidRDefault="009A4D5F" w:rsidP="00BB3CD7">
      <w:pPr>
        <w:pStyle w:val="Prrafodelista"/>
        <w:numPr>
          <w:ilvl w:val="0"/>
          <w:numId w:val="39"/>
        </w:numPr>
        <w:spacing w:line="360" w:lineRule="auto"/>
      </w:pPr>
      <w:r w:rsidRPr="009A4D5F">
        <w:t>Es económico, la información para generar el indicador está disponible a un costo razonable.</w:t>
      </w:r>
    </w:p>
    <w:p w14:paraId="3F5A9FBC" w14:textId="77777777" w:rsidR="009A4D5F" w:rsidRPr="009A4D5F" w:rsidRDefault="009A4D5F" w:rsidP="00BB3CD7">
      <w:pPr>
        <w:pStyle w:val="Prrafodelista"/>
        <w:numPr>
          <w:ilvl w:val="0"/>
          <w:numId w:val="39"/>
        </w:numPr>
        <w:spacing w:line="360" w:lineRule="auto"/>
      </w:pPr>
      <w:r w:rsidRPr="009A4D5F">
        <w:t>Es monitoreable, permite su estimación, verificación independiente, así como su trazabilidad.</w:t>
      </w:r>
    </w:p>
    <w:p w14:paraId="12AEC372" w14:textId="77777777" w:rsidR="009A4D5F" w:rsidRPr="009A4D5F" w:rsidRDefault="009A4D5F" w:rsidP="00BB3CD7">
      <w:pPr>
        <w:pStyle w:val="Prrafodelista"/>
        <w:numPr>
          <w:ilvl w:val="0"/>
          <w:numId w:val="39"/>
        </w:numPr>
        <w:spacing w:line="360" w:lineRule="auto"/>
      </w:pPr>
      <w:r w:rsidRPr="009A4D5F">
        <w:t>Es adecuado, provee información suficiente para medir, evaluar o valorar el desempeño del Pp.</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85763B">
        <w:trPr>
          <w:trHeight w:val="340"/>
          <w:tblHeader/>
          <w:jc w:val="right"/>
        </w:trPr>
        <w:tc>
          <w:tcPr>
            <w:tcW w:w="433" w:type="pct"/>
            <w:vMerge w:val="restar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036F6" w:rsidRPr="00FB74EA" w14:paraId="233ADDA6" w14:textId="77777777" w:rsidTr="0085763B">
        <w:trPr>
          <w:jc w:val="right"/>
        </w:trPr>
        <w:tc>
          <w:tcPr>
            <w:tcW w:w="433" w:type="pct"/>
            <w:vMerge/>
            <w:vAlign w:val="center"/>
          </w:tcPr>
          <w:p w14:paraId="3A1A6204" w14:textId="77777777" w:rsidR="00B036F6" w:rsidRDefault="00B036F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12F00B5" w14:textId="6AF17314" w:rsidR="00B036F6" w:rsidRPr="00B22673" w:rsidRDefault="009A4D5F" w:rsidP="00FC66EE">
            <w:pPr>
              <w:spacing w:after="0" w:line="240" w:lineRule="atLeast"/>
              <w:jc w:val="left"/>
              <w:rPr>
                <w:rFonts w:eastAsia="Calibri" w:cs="Arial"/>
                <w:szCs w:val="20"/>
                <w:lang w:eastAsia="es-MX"/>
              </w:rPr>
            </w:pPr>
            <w:r>
              <w:rPr>
                <w:rFonts w:eastAsia="Calibri" w:cs="Arial"/>
                <w:szCs w:val="20"/>
                <w:lang w:eastAsia="es-MX"/>
              </w:rPr>
              <w:t>El indicador cumple con:</w:t>
            </w:r>
          </w:p>
        </w:tc>
      </w:tr>
      <w:tr w:rsidR="00A708F4" w:rsidRPr="00FB74EA" w14:paraId="2369FFF0" w14:textId="77777777" w:rsidTr="00A708F4">
        <w:trPr>
          <w:jc w:val="right"/>
        </w:trPr>
        <w:tc>
          <w:tcPr>
            <w:tcW w:w="433" w:type="pct"/>
            <w:vAlign w:val="center"/>
          </w:tcPr>
          <w:p w14:paraId="2455DE22" w14:textId="75DBC8F2" w:rsidR="00A708F4" w:rsidRPr="00FB74EA" w:rsidRDefault="00A708F4" w:rsidP="00A708F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0D377401" w14:textId="70972C83" w:rsidR="00A708F4" w:rsidRPr="004A15BF" w:rsidRDefault="00A708F4" w:rsidP="00A708F4">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457135FD" w14:textId="698C6AAD" w:rsidR="00A708F4" w:rsidRPr="00A708F4" w:rsidRDefault="0085763B" w:rsidP="00A708F4">
      <w:pPr>
        <w:spacing w:before="240" w:after="120"/>
        <w:rPr>
          <w:lang w:val="es-ES"/>
        </w:rPr>
      </w:pPr>
      <w:r w:rsidRPr="00A708F4">
        <w:rPr>
          <w:b/>
          <w:u w:val="single"/>
        </w:rPr>
        <w:t>Justificación:</w:t>
      </w:r>
      <w:r w:rsidR="00A708F4" w:rsidRPr="00A708F4">
        <w:rPr>
          <w:bCs/>
        </w:rPr>
        <w:t xml:space="preserve"> </w:t>
      </w:r>
      <w:r w:rsidR="00A708F4" w:rsidRPr="00A708F4">
        <w:rPr>
          <w:lang w:val="es-ES"/>
        </w:rPr>
        <w:t>La UR menciona que el Pp fue elaborado con la Metodología del Marco Lógico y que permite obtener información relevante sobre el fin, propósito, componentes y actividades. Por otro lado, no se adjuntó evidencia documental respecto a las fichas técnicas de cada uno de los indicadores que permiten verificar que se cumple con los criterios establecidos y aplicables para el diseño de indicadores de desempeño.</w:t>
      </w:r>
      <w:r w:rsidR="00A708F4">
        <w:rPr>
          <w:lang w:val="es-ES"/>
        </w:rPr>
        <w:t xml:space="preserve"> Asimismo, l</w:t>
      </w:r>
      <w:r w:rsidR="00A708F4" w:rsidRPr="00A708F4">
        <w:rPr>
          <w:lang w:val="es-ES"/>
        </w:rPr>
        <w:t>os indicadores actuales no permiten evaluar adecuadamente el desempeño global del programa, ya que no están alineados a resultados intermedios (cambio en conocimientos, prácticas, percepción de riesgo, etc.).</w:t>
      </w:r>
    </w:p>
    <w:p w14:paraId="61C56880" w14:textId="4DDB6C6F" w:rsidR="00A708F4" w:rsidRPr="0085763B" w:rsidRDefault="00A708F4" w:rsidP="00A708F4">
      <w:pPr>
        <w:rPr>
          <w:b/>
          <w:u w:val="single"/>
        </w:rPr>
      </w:pPr>
      <w:r>
        <w:t>Por lo anterior, se recomienda rediseñar la MIR y elaborar las fichas técnicas de los indicadores.</w:t>
      </w:r>
    </w:p>
    <w:p w14:paraId="7AA70022" w14:textId="787E95AB" w:rsidR="009A4D5F" w:rsidRDefault="009A4D5F" w:rsidP="00BB3CD7">
      <w:pPr>
        <w:pStyle w:val="Prrafodelista"/>
        <w:numPr>
          <w:ilvl w:val="0"/>
          <w:numId w:val="7"/>
        </w:numPr>
        <w:spacing w:line="360" w:lineRule="auto"/>
        <w:ind w:left="357" w:hanging="357"/>
        <w:rPr>
          <w:b/>
        </w:rPr>
      </w:pPr>
      <w:r w:rsidRPr="00A33C42">
        <w:rPr>
          <w:b/>
        </w:rPr>
        <w:t>¿</w:t>
      </w:r>
      <w:r w:rsidRPr="009A4D5F">
        <w:rPr>
          <w:b/>
        </w:rPr>
        <w:t>Los medios de verificación de los indicadores que integran el ISD del Pp, cumplen con los siguientes criterios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07398605" w14:textId="77777777" w:rsidR="009A4D5F" w:rsidRDefault="009A4D5F" w:rsidP="00BB3CD7">
      <w:pPr>
        <w:pStyle w:val="Prrafodelista"/>
        <w:numPr>
          <w:ilvl w:val="0"/>
          <w:numId w:val="40"/>
        </w:numPr>
        <w:spacing w:line="360" w:lineRule="auto"/>
      </w:pPr>
      <w:r>
        <w:t xml:space="preserve">Presentan el nombre completo del documento donde se encuentra la información. </w:t>
      </w:r>
    </w:p>
    <w:p w14:paraId="44D71D8C" w14:textId="77777777" w:rsidR="009A4D5F" w:rsidRDefault="009A4D5F" w:rsidP="00BB3CD7">
      <w:pPr>
        <w:pStyle w:val="Prrafodelista"/>
        <w:numPr>
          <w:ilvl w:val="0"/>
          <w:numId w:val="40"/>
        </w:numPr>
        <w:spacing w:line="360" w:lineRule="auto"/>
      </w:pPr>
      <w:r>
        <w:t>Incluyen el nombre del área administrativa que genera o publica la información.</w:t>
      </w:r>
    </w:p>
    <w:p w14:paraId="0B955263" w14:textId="77777777" w:rsidR="009A4D5F" w:rsidRDefault="009A4D5F" w:rsidP="00BB3CD7">
      <w:pPr>
        <w:pStyle w:val="Prrafodelista"/>
        <w:numPr>
          <w:ilvl w:val="0"/>
          <w:numId w:val="40"/>
        </w:numPr>
        <w:spacing w:line="360" w:lineRule="auto"/>
      </w:pPr>
      <w:r>
        <w:t>Especifican el año o periodo en que se emite el documento y éste coincide con la frecuencia de medición del indicador.</w:t>
      </w:r>
    </w:p>
    <w:p w14:paraId="7A866139" w14:textId="77777777" w:rsidR="009A4D5F" w:rsidRDefault="009A4D5F" w:rsidP="00BB3CD7">
      <w:pPr>
        <w:pStyle w:val="Prrafodelista"/>
        <w:numPr>
          <w:ilvl w:val="0"/>
          <w:numId w:val="40"/>
        </w:numPr>
        <w:spacing w:line="360" w:lineRule="auto"/>
      </w:pPr>
      <w:r>
        <w:t>Indican la ubicación física del documento o, en su caso, la liga de la página electrónica donde se encuentra publicada la información.</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85763B">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9A4D5F" w:rsidRPr="00FB74EA" w14:paraId="6BF1D96A" w14:textId="77777777" w:rsidTr="0085763B">
        <w:trPr>
          <w:jc w:val="right"/>
        </w:trPr>
        <w:tc>
          <w:tcPr>
            <w:tcW w:w="433" w:type="pct"/>
            <w:vMerge/>
            <w:vAlign w:val="center"/>
          </w:tcPr>
          <w:p w14:paraId="1ECE7378" w14:textId="77777777" w:rsidR="009A4D5F" w:rsidRDefault="009A4D5F" w:rsidP="009A4D5F">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0D001FF" w:rsidR="009A4D5F" w:rsidRPr="00B22673" w:rsidRDefault="009A4D5F" w:rsidP="009A4D5F">
            <w:pPr>
              <w:spacing w:after="0" w:line="240" w:lineRule="atLeast"/>
              <w:jc w:val="left"/>
              <w:rPr>
                <w:rFonts w:eastAsia="Calibri" w:cs="Arial"/>
                <w:szCs w:val="20"/>
                <w:lang w:eastAsia="es-MX"/>
              </w:rPr>
            </w:pPr>
            <w:r w:rsidRPr="00A4499B">
              <w:rPr>
                <w:rFonts w:cstheme="minorHAnsi"/>
                <w:color w:val="000000"/>
                <w:szCs w:val="20"/>
              </w:rPr>
              <w:t>L</w:t>
            </w:r>
            <w:r>
              <w:rPr>
                <w:rFonts w:cstheme="minorHAnsi"/>
                <w:color w:val="000000"/>
                <w:szCs w:val="20"/>
              </w:rPr>
              <w:t>os medios de verificación de los indicadores</w:t>
            </w:r>
            <w:r w:rsidRPr="00A4499B">
              <w:rPr>
                <w:rFonts w:cstheme="minorHAnsi"/>
                <w:color w:val="000000"/>
                <w:szCs w:val="20"/>
              </w:rPr>
              <w:t xml:space="preserve"> cuenta</w:t>
            </w:r>
            <w:r>
              <w:rPr>
                <w:rFonts w:cstheme="minorHAnsi"/>
                <w:color w:val="000000"/>
                <w:szCs w:val="20"/>
              </w:rPr>
              <w:t>n</w:t>
            </w:r>
            <w:r w:rsidRPr="00A4499B">
              <w:rPr>
                <w:rFonts w:cstheme="minorHAnsi"/>
                <w:color w:val="000000"/>
                <w:szCs w:val="20"/>
              </w:rPr>
              <w:t xml:space="preserve"> con:</w:t>
            </w:r>
          </w:p>
        </w:tc>
      </w:tr>
      <w:tr w:rsidR="00CB1944" w:rsidRPr="00FB74EA" w14:paraId="22EEDA24" w14:textId="77777777" w:rsidTr="00CB1944">
        <w:trPr>
          <w:jc w:val="right"/>
        </w:trPr>
        <w:tc>
          <w:tcPr>
            <w:tcW w:w="433" w:type="pct"/>
            <w:vAlign w:val="center"/>
          </w:tcPr>
          <w:p w14:paraId="382EABB9" w14:textId="0637315B" w:rsidR="00CB1944" w:rsidRPr="00FB74EA" w:rsidRDefault="00CB1944" w:rsidP="00CB194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717EA78E" w14:textId="24E49AB3" w:rsidR="00CB1944" w:rsidRPr="004A15BF" w:rsidRDefault="00CB1944" w:rsidP="00CB1944">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Pr>
                <w:rFonts w:eastAsia="Calibri" w:cs="Arial"/>
                <w:szCs w:val="20"/>
                <w:lang w:eastAsia="es-MX"/>
              </w:rPr>
              <w:t xml:space="preserve"> de los criterios de valoración.</w:t>
            </w:r>
          </w:p>
        </w:tc>
      </w:tr>
    </w:tbl>
    <w:p w14:paraId="1C8E12E0" w14:textId="0D7B6727" w:rsidR="00BA217E" w:rsidRDefault="0085763B" w:rsidP="00CB1944">
      <w:pPr>
        <w:spacing w:before="240" w:after="120"/>
      </w:pPr>
      <w:r w:rsidRPr="00CB1944">
        <w:rPr>
          <w:b/>
          <w:u w:val="single"/>
        </w:rPr>
        <w:t>Justificación:</w:t>
      </w:r>
      <w:r w:rsidR="00CB1944" w:rsidRPr="00CB1944">
        <w:rPr>
          <w:bCs/>
        </w:rPr>
        <w:t xml:space="preserve"> </w:t>
      </w:r>
      <w:r w:rsidR="00BA217E" w:rsidRPr="00CB1944">
        <w:t xml:space="preserve">De acuerdo </w:t>
      </w:r>
      <w:r w:rsidR="00083E9C">
        <w:t xml:space="preserve">con </w:t>
      </w:r>
      <w:r w:rsidR="00BA217E" w:rsidRPr="00CB1944">
        <w:t>la MIR publicada en el Tomo IV de la Ley de Ingresos y Presupuesto</w:t>
      </w:r>
      <w:r w:rsidR="00BA217E" w:rsidRPr="00BA217E">
        <w:t xml:space="preserve"> de Egresos del Estado de Sinaloa para el Ejercicio Fiscal 2024 y los respectivos indicadores definidos para Fin, Propósito, Componentes, Actividades solamente describen las ubicaciones electrónicas de los medios de verificación (</w:t>
      </w:r>
      <w:hyperlink r:id="rId21" w:history="1">
        <w:r w:rsidR="00CB1944" w:rsidRPr="00CB1944">
          <w:rPr>
            <w:rStyle w:val="Hipervnculo"/>
            <w:sz w:val="18"/>
            <w:szCs w:val="20"/>
            <w:lang w:val="es-ES"/>
          </w:rPr>
          <w:t>http://armonizacioncontable.sinaloa.gob.mx/detalle/organismo.aspx?id=1</w:t>
        </w:r>
      </w:hyperlink>
      <w:r w:rsidR="00CB1944" w:rsidRPr="00CB1944">
        <w:rPr>
          <w:sz w:val="18"/>
          <w:szCs w:val="20"/>
          <w:lang w:val="es-ES"/>
        </w:rPr>
        <w:t xml:space="preserve">, </w:t>
      </w:r>
      <w:hyperlink r:id="rId22" w:history="1">
        <w:r w:rsidR="00CB1944" w:rsidRPr="00CB1944">
          <w:rPr>
            <w:rStyle w:val="Hipervnculo"/>
            <w:sz w:val="18"/>
            <w:szCs w:val="20"/>
            <w:lang w:val="es-ES"/>
          </w:rPr>
          <w:t>http://ss.transparenciasinaloa.gob.mx/historico-indicadores-yevaluaciones/</w:t>
        </w:r>
      </w:hyperlink>
      <w:r w:rsidR="00BA217E" w:rsidRPr="00BA217E">
        <w:t xml:space="preserve">), no mencionan los nombres de los documentos respectivos que contienen la información en el avance de las metas. Así como tampoco se definen las áreas administrativas responsables de generar o publicar la información, ni </w:t>
      </w:r>
      <w:r w:rsidR="00BA217E" w:rsidRPr="00BA217E">
        <w:lastRenderedPageBreak/>
        <w:t>mencionan el año o periodo en que se emite el documento</w:t>
      </w:r>
      <w:r w:rsidR="00CB1944">
        <w:t>, lo cual limita su transparencia, verificabilidad y acceso por terceros.</w:t>
      </w:r>
    </w:p>
    <w:p w14:paraId="592180FA" w14:textId="2877F210" w:rsidR="0085763B" w:rsidRPr="0085763B" w:rsidRDefault="00BA217E" w:rsidP="00BA217E">
      <w:r w:rsidRPr="00BA217E">
        <w:t>Por lo que es necesario que se realicen las modificaciones necesarias para que el ISD contenga la información con las características anteriormente mencionas.</w:t>
      </w:r>
    </w:p>
    <w:p w14:paraId="29FF246F" w14:textId="0DBFEDD5" w:rsidR="002472F2" w:rsidRDefault="002472F2" w:rsidP="00BB3CD7">
      <w:pPr>
        <w:pStyle w:val="Prrafodelista"/>
        <w:numPr>
          <w:ilvl w:val="0"/>
          <w:numId w:val="7"/>
        </w:numPr>
        <w:spacing w:line="360" w:lineRule="auto"/>
        <w:ind w:left="357" w:hanging="357"/>
        <w:rPr>
          <w:b/>
        </w:rPr>
      </w:pPr>
      <w:r w:rsidRPr="00A33C42">
        <w:rPr>
          <w:b/>
        </w:rPr>
        <w:t>¿</w:t>
      </w:r>
      <w:r w:rsidRPr="002472F2">
        <w:rPr>
          <w:b/>
        </w:rPr>
        <w:t>Las metas de los indicadores que integran el Instrumento de Seguimiento del Desempeño del Pp, cumplen con los siguientes criterios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2CEB3EC9" w14:textId="77777777" w:rsidR="002472F2" w:rsidRPr="002472F2" w:rsidRDefault="002472F2" w:rsidP="00BB3CD7">
      <w:pPr>
        <w:pStyle w:val="Prrafodelista"/>
        <w:numPr>
          <w:ilvl w:val="0"/>
          <w:numId w:val="41"/>
        </w:numPr>
        <w:spacing w:line="360" w:lineRule="auto"/>
      </w:pPr>
      <w:r w:rsidRPr="002472F2">
        <w:t>Se establecen con base en un método de cálculo documentado.</w:t>
      </w:r>
    </w:p>
    <w:p w14:paraId="57D4751E" w14:textId="77777777" w:rsidR="002472F2" w:rsidRPr="002472F2" w:rsidRDefault="002472F2" w:rsidP="00BB3CD7">
      <w:pPr>
        <w:pStyle w:val="Prrafodelista"/>
        <w:numPr>
          <w:ilvl w:val="0"/>
          <w:numId w:val="41"/>
        </w:numPr>
        <w:spacing w:line="360" w:lineRule="auto"/>
      </w:pPr>
      <w:r w:rsidRPr="002472F2">
        <w:t>Cuentan con unidad de medida y son congruentes con el sentido del indicador.</w:t>
      </w:r>
    </w:p>
    <w:p w14:paraId="0C9DE069" w14:textId="77777777" w:rsidR="002472F2" w:rsidRPr="002472F2" w:rsidRDefault="002472F2" w:rsidP="00BB3CD7">
      <w:pPr>
        <w:pStyle w:val="Prrafodelista"/>
        <w:numPr>
          <w:ilvl w:val="0"/>
          <w:numId w:val="41"/>
        </w:numPr>
        <w:spacing w:line="360" w:lineRule="auto"/>
      </w:pPr>
      <w:r w:rsidRPr="002472F2">
        <w:t>Se orientan a la mejora del desempeño, es decir, no son laxas ni su cumplimiento se encuentra garantizado.</w:t>
      </w:r>
    </w:p>
    <w:p w14:paraId="1FB6CDD3" w14:textId="77777777" w:rsidR="002472F2" w:rsidRPr="002472F2" w:rsidRDefault="002472F2" w:rsidP="00BB3CD7">
      <w:pPr>
        <w:pStyle w:val="Prrafodelista"/>
        <w:numPr>
          <w:ilvl w:val="0"/>
          <w:numId w:val="41"/>
        </w:numPr>
        <w:spacing w:line="360" w:lineRule="auto"/>
      </w:pPr>
      <w:r w:rsidRPr="002472F2">
        <w:t>Son factibles, considerando la normatividad, los plazos y los recursos humanos, materiales y financieros disponibles.</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85763B">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85763B">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46C9B89F" w:rsidR="002472F2" w:rsidRPr="00B22673" w:rsidRDefault="002472F2" w:rsidP="002472F2">
            <w:pPr>
              <w:spacing w:after="0" w:line="240" w:lineRule="atLeast"/>
              <w:jc w:val="left"/>
              <w:rPr>
                <w:rFonts w:eastAsia="Calibri" w:cs="Arial"/>
                <w:szCs w:val="20"/>
                <w:lang w:eastAsia="es-MX"/>
              </w:rPr>
            </w:pPr>
            <w:r w:rsidRPr="00585674">
              <w:rPr>
                <w:rFonts w:cstheme="minorHAnsi"/>
                <w:color w:val="000000"/>
                <w:szCs w:val="20"/>
              </w:rPr>
              <w:t>La</w:t>
            </w:r>
            <w:r>
              <w:rPr>
                <w:rFonts w:cstheme="minorHAnsi"/>
                <w:color w:val="000000"/>
                <w:szCs w:val="20"/>
              </w:rPr>
              <w:t xml:space="preserve">s metas de los indicadores </w:t>
            </w:r>
            <w:r w:rsidRPr="00585674">
              <w:rPr>
                <w:rFonts w:cstheme="minorHAnsi"/>
                <w:color w:val="000000"/>
                <w:szCs w:val="20"/>
              </w:rPr>
              <w:t>cuenta</w:t>
            </w:r>
            <w:r>
              <w:rPr>
                <w:rFonts w:cstheme="minorHAnsi"/>
                <w:color w:val="000000"/>
                <w:szCs w:val="20"/>
              </w:rPr>
              <w:t>n</w:t>
            </w:r>
            <w:r w:rsidRPr="00585674">
              <w:rPr>
                <w:rFonts w:cstheme="minorHAnsi"/>
                <w:color w:val="000000"/>
                <w:szCs w:val="20"/>
              </w:rPr>
              <w:t xml:space="preserve"> con:</w:t>
            </w:r>
          </w:p>
        </w:tc>
      </w:tr>
      <w:tr w:rsidR="00FC36C1" w:rsidRPr="00FB74EA" w14:paraId="3390325C" w14:textId="77777777" w:rsidTr="00FC36C1">
        <w:trPr>
          <w:jc w:val="right"/>
        </w:trPr>
        <w:tc>
          <w:tcPr>
            <w:tcW w:w="433" w:type="pct"/>
            <w:vAlign w:val="center"/>
          </w:tcPr>
          <w:p w14:paraId="779E5069" w14:textId="18EF1E8D" w:rsidR="00FC36C1" w:rsidRPr="00FB74EA" w:rsidRDefault="00FC36C1" w:rsidP="00FC36C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0F7FC408" w14:textId="1E2BBE69" w:rsidR="00FC36C1" w:rsidRPr="004A15BF" w:rsidRDefault="00FC36C1" w:rsidP="00FC36C1">
            <w:pPr>
              <w:numPr>
                <w:ilvl w:val="0"/>
                <w:numId w:val="1"/>
              </w:numPr>
              <w:spacing w:after="0" w:line="240" w:lineRule="atLeast"/>
              <w:ind w:left="442" w:hanging="357"/>
              <w:jc w:val="left"/>
              <w:rPr>
                <w:rFonts w:eastAsia="Calibri" w:cs="Arial"/>
                <w:szCs w:val="20"/>
                <w:lang w:eastAsia="es-MX"/>
              </w:rPr>
            </w:pPr>
            <w:r w:rsidRPr="00FC36C1">
              <w:rPr>
                <w:rFonts w:eastAsia="Calibri" w:cs="Arial"/>
                <w:b/>
                <w:bCs/>
                <w:szCs w:val="20"/>
                <w:lang w:eastAsia="es-MX"/>
              </w:rPr>
              <w:t>Dos</w:t>
            </w:r>
            <w:r>
              <w:rPr>
                <w:rFonts w:eastAsia="Calibri" w:cs="Arial"/>
                <w:szCs w:val="20"/>
                <w:lang w:eastAsia="es-MX"/>
              </w:rPr>
              <w:t xml:space="preserve"> de los criterios de valoración</w:t>
            </w:r>
          </w:p>
        </w:tc>
      </w:tr>
    </w:tbl>
    <w:p w14:paraId="6E34942F" w14:textId="36635117" w:rsidR="005A0F99" w:rsidRPr="005A0F99" w:rsidRDefault="0085763B" w:rsidP="005A0F99">
      <w:pPr>
        <w:spacing w:before="240" w:after="120"/>
        <w:rPr>
          <w:lang w:val="es-ES"/>
        </w:rPr>
      </w:pPr>
      <w:r w:rsidRPr="005A0F99">
        <w:rPr>
          <w:b/>
          <w:u w:val="single"/>
        </w:rPr>
        <w:t>Justificación:</w:t>
      </w:r>
      <w:r w:rsidR="005A0F99" w:rsidRPr="005A0F99">
        <w:rPr>
          <w:bCs/>
        </w:rPr>
        <w:t xml:space="preserve"> </w:t>
      </w:r>
      <w:r w:rsidR="005A0F99" w:rsidRPr="005A0F99">
        <w:rPr>
          <w:lang w:val="es-ES"/>
        </w:rPr>
        <w:t>En referencia a la MIR 2024 del Pp, se establecen metas específicas, las cuales se miden de manera periódica a través de los indicadores de servicios y gestión, así como de resultados mismos que integran la MIR para valorar el desempeño del Pp</w:t>
      </w:r>
      <w:r w:rsidR="005A0F99">
        <w:rPr>
          <w:lang w:val="es-ES"/>
        </w:rPr>
        <w:t>.</w:t>
      </w:r>
      <w:r w:rsidR="005A0F99" w:rsidRPr="005A0F99">
        <w:rPr>
          <w:lang w:val="es-ES"/>
        </w:rPr>
        <w:t xml:space="preserve"> </w:t>
      </w:r>
    </w:p>
    <w:p w14:paraId="04A317C6" w14:textId="4CFEF3A7" w:rsidR="0085763B" w:rsidRDefault="005A0F99" w:rsidP="005A0F99">
      <w:pPr>
        <w:rPr>
          <w:lang w:val="es-ES"/>
        </w:rPr>
      </w:pPr>
      <w:r w:rsidRPr="005A0F99">
        <w:rPr>
          <w:lang w:val="es-ES"/>
        </w:rPr>
        <w:t xml:space="preserve">Asimismo, de acuerdo con el reporte de los indicadores de resultados correspondientes al cuarto trimestre de dicha MIR, se identificó que </w:t>
      </w:r>
      <w:r>
        <w:rPr>
          <w:lang w:val="es-ES"/>
        </w:rPr>
        <w:t>2</w:t>
      </w:r>
      <w:r w:rsidRPr="005A0F99">
        <w:rPr>
          <w:lang w:val="es-ES"/>
        </w:rPr>
        <w:t xml:space="preserve"> de los </w:t>
      </w:r>
      <w:r>
        <w:rPr>
          <w:lang w:val="es-ES"/>
        </w:rPr>
        <w:t>4</w:t>
      </w:r>
      <w:r w:rsidRPr="005A0F99">
        <w:rPr>
          <w:lang w:val="es-ES"/>
        </w:rPr>
        <w:t xml:space="preserve"> indicadores de la MIR tuvieron un avance superior </w:t>
      </w:r>
      <w:r w:rsidRPr="00083E9C">
        <w:rPr>
          <w:lang w:val="es-ES"/>
        </w:rPr>
        <w:t>o igual al 100%, por otro lado, los demás indicadores alcanzaron una meta de tan solo 20%. Este sentido es necesario hacer algunos ajustes sobre las metas establecidas.</w:t>
      </w:r>
    </w:p>
    <w:p w14:paraId="0E7B5CB4" w14:textId="79FA7889" w:rsidR="005A0F99" w:rsidRDefault="00FC36C1" w:rsidP="005A0F99">
      <w:pPr>
        <w:rPr>
          <w:lang w:val="es-ES"/>
        </w:rPr>
      </w:pPr>
      <w:r>
        <w:rPr>
          <w:lang w:val="es-ES"/>
        </w:rPr>
        <w:t xml:space="preserve">Cabe señalar </w:t>
      </w:r>
      <w:r w:rsidR="005A0F99">
        <w:rPr>
          <w:lang w:val="es-ES"/>
        </w:rPr>
        <w:t xml:space="preserve">que la UR del Pp </w:t>
      </w:r>
      <w:r>
        <w:rPr>
          <w:lang w:val="es-ES"/>
        </w:rPr>
        <w:t>menciona</w:t>
      </w:r>
      <w:r w:rsidR="005A0F99">
        <w:rPr>
          <w:lang w:val="es-ES"/>
        </w:rPr>
        <w:t xml:space="preserve"> lo siguiente:</w:t>
      </w:r>
    </w:p>
    <w:p w14:paraId="35247CF4" w14:textId="7F966BB2" w:rsidR="005A0F99" w:rsidRDefault="005A0F99" w:rsidP="005A0F99">
      <w:r>
        <w:t>a) Método de cálculo documentado – No cumple plenamente. La mayoría de los indicadores no cuenta con una descripción explícita del método de cálculo de la meta. En algunos casos, parece derivarse de datos históricos o estimaciones administrativas, pero no se proporciona la fórmula ni los supuestos que sustentan el valor meta.</w:t>
      </w:r>
    </w:p>
    <w:p w14:paraId="53DA76C7" w14:textId="48AE7563" w:rsidR="005A0F99" w:rsidRDefault="005A0F99" w:rsidP="005A0F99">
      <w:r>
        <w:t xml:space="preserve">b) Unidad de medida y congruencia – Cumple. Las metas incluyen unidad de medida (personas, actividades, talleres, etc.) y en general son congruentes con el sentido del indicador. Por ejemplo, si </w:t>
      </w:r>
      <w:r>
        <w:lastRenderedPageBreak/>
        <w:t>el indicador mide el número de personas capacitadas, la meta se expresa en número absoluto, y no en porcentaje o razón.</w:t>
      </w:r>
    </w:p>
    <w:p w14:paraId="7F0B9DD6" w14:textId="67DA3C31" w:rsidR="005A0F99" w:rsidRDefault="005A0F99" w:rsidP="005A0F99">
      <w:r>
        <w:t>c) Orientación a la mejora del desempeño – Parcial. Las metas son realistas, pero poco ambiciosas, ya que en algunos casos repiten el valor de ejercicios anteriores o no se basan en tendencias claras de mejora progresiva. Esto podría limitar su capacidad para incentivar mejoras sustanciales en cobertura o calidad.</w:t>
      </w:r>
    </w:p>
    <w:p w14:paraId="6E8910E3" w14:textId="3A440CDA" w:rsidR="005A0F99" w:rsidRPr="0085763B" w:rsidRDefault="005A0F99" w:rsidP="005A0F99">
      <w:r>
        <w:t>d) Factibilidad – Cumple. Las metas definidas son factibles de alcanzar dentro de los márgenes operativos y presupuestarios del programa. No representan una sobrecarga para el personal o para los recursos disponibles, y se alinean con la capacidad instalada actual del programa.</w:t>
      </w:r>
    </w:p>
    <w:p w14:paraId="2B89F80F" w14:textId="6183E67B" w:rsidR="00362C2A" w:rsidRDefault="00362C2A" w:rsidP="00362C2A">
      <w:pPr>
        <w:pStyle w:val="Ttulo3"/>
        <w:rPr>
          <w:lang w:val="es-ES"/>
        </w:rPr>
      </w:pPr>
      <w:bookmarkStart w:id="58" w:name="_Toc214611191"/>
      <w:r w:rsidRPr="004B21CA">
        <w:rPr>
          <w:lang w:val="es-ES"/>
        </w:rPr>
        <w:t xml:space="preserve">Sección </w:t>
      </w:r>
      <w:r>
        <w:rPr>
          <w:lang w:val="es-ES"/>
        </w:rPr>
        <w:t>IX</w:t>
      </w:r>
      <w:r w:rsidRPr="004B21CA">
        <w:rPr>
          <w:lang w:val="es-ES"/>
        </w:rPr>
        <w:t xml:space="preserve">. </w:t>
      </w:r>
      <w:r>
        <w:rPr>
          <w:lang w:val="es-ES"/>
        </w:rPr>
        <w:t>Valoración final del diseño del Pp</w:t>
      </w:r>
      <w:bookmarkEnd w:id="58"/>
    </w:p>
    <w:p w14:paraId="27498B5B" w14:textId="309651C5" w:rsidR="00362C2A" w:rsidRDefault="00362C2A" w:rsidP="00BB3CD7">
      <w:pPr>
        <w:pStyle w:val="Prrafodelista"/>
        <w:numPr>
          <w:ilvl w:val="0"/>
          <w:numId w:val="42"/>
        </w:numPr>
        <w:spacing w:after="0" w:line="360" w:lineRule="auto"/>
        <w:rPr>
          <w:b/>
        </w:rPr>
      </w:pPr>
      <w:r>
        <w:rPr>
          <w:b/>
        </w:rPr>
        <w:t>Valoración cuantitativa global</w:t>
      </w:r>
    </w:p>
    <w:p w14:paraId="368FCBBC" w14:textId="6A54C926" w:rsidR="00DD25DF" w:rsidRPr="00DD25DF" w:rsidRDefault="00DD25DF" w:rsidP="00DD25DF">
      <w:pPr>
        <w:spacing w:after="0"/>
        <w:jc w:val="center"/>
        <w:rPr>
          <w:smallCaps/>
        </w:rPr>
      </w:pPr>
      <w:r w:rsidRPr="00DD25DF">
        <w:rPr>
          <w:smallCaps/>
        </w:rPr>
        <w:t>Ta</w:t>
      </w:r>
      <w:r w:rsidR="00F64148">
        <w:rPr>
          <w:smallCaps/>
        </w:rPr>
        <w:t>bla. Valoración máxima total</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833"/>
        <w:gridCol w:w="2847"/>
        <w:gridCol w:w="1716"/>
        <w:gridCol w:w="1716"/>
        <w:gridCol w:w="1716"/>
      </w:tblGrid>
      <w:tr w:rsidR="00DD25DF" w:rsidRPr="00DD25DF" w14:paraId="01BDAB94" w14:textId="77777777" w:rsidTr="00DD25DF">
        <w:trPr>
          <w:trHeight w:val="887"/>
          <w:tblHeader/>
          <w:jc w:val="center"/>
        </w:trPr>
        <w:tc>
          <w:tcPr>
            <w:tcW w:w="471" w:type="pct"/>
            <w:shd w:val="clear" w:color="auto" w:fill="404040" w:themeFill="text1" w:themeFillTint="BF"/>
            <w:vAlign w:val="center"/>
          </w:tcPr>
          <w:p w14:paraId="5161F3A4"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12" w:type="pct"/>
            <w:shd w:val="clear" w:color="auto" w:fill="404040" w:themeFill="text1" w:themeFillTint="BF"/>
            <w:vAlign w:val="center"/>
          </w:tcPr>
          <w:p w14:paraId="35CCC3EE" w14:textId="77777777" w:rsidR="00DD25DF" w:rsidRPr="00DD25DF" w:rsidRDefault="00DD25DF" w:rsidP="00DD25DF">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972" w:type="pct"/>
            <w:shd w:val="clear" w:color="auto" w:fill="404040" w:themeFill="text1" w:themeFillTint="BF"/>
            <w:tcMar>
              <w:top w:w="0" w:type="dxa"/>
              <w:left w:w="108" w:type="dxa"/>
              <w:bottom w:w="0" w:type="dxa"/>
              <w:right w:w="108" w:type="dxa"/>
            </w:tcMar>
            <w:vAlign w:val="center"/>
            <w:hideMark/>
          </w:tcPr>
          <w:p w14:paraId="0B855AC7" w14:textId="77777777" w:rsidR="00DD25DF" w:rsidRPr="00DD25DF" w:rsidRDefault="00DD25DF" w:rsidP="00DD25DF">
            <w:pPr>
              <w:spacing w:after="0" w:line="240" w:lineRule="auto"/>
              <w:jc w:val="center"/>
              <w:rPr>
                <w:rFonts w:cs="Arial"/>
                <w:b/>
                <w:bCs/>
                <w:color w:val="FFFFFF" w:themeColor="background1"/>
                <w:szCs w:val="20"/>
              </w:rPr>
            </w:pPr>
            <w:proofErr w:type="gramStart"/>
            <w:r w:rsidRPr="00DD25DF">
              <w:rPr>
                <w:rFonts w:cs="Arial"/>
                <w:b/>
                <w:bCs/>
                <w:color w:val="FFFFFF" w:themeColor="background1"/>
                <w:szCs w:val="20"/>
              </w:rPr>
              <w:t>Total</w:t>
            </w:r>
            <w:proofErr w:type="gramEnd"/>
            <w:r w:rsidRPr="00DD25DF">
              <w:rPr>
                <w:rFonts w:cs="Arial"/>
                <w:b/>
                <w:bCs/>
                <w:color w:val="FFFFFF" w:themeColor="background1"/>
                <w:szCs w:val="20"/>
              </w:rPr>
              <w:t xml:space="preserve"> de preguntas</w:t>
            </w:r>
          </w:p>
          <w:p w14:paraId="15F84B8D"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972" w:type="pct"/>
            <w:shd w:val="clear" w:color="auto" w:fill="404040" w:themeFill="text1" w:themeFillTint="BF"/>
            <w:vAlign w:val="center"/>
          </w:tcPr>
          <w:p w14:paraId="71773018"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Puntuación obtenida</w:t>
            </w:r>
          </w:p>
          <w:p w14:paraId="047CFAB0"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972" w:type="pct"/>
            <w:shd w:val="clear" w:color="auto" w:fill="404040" w:themeFill="text1" w:themeFillTint="BF"/>
            <w:vAlign w:val="center"/>
          </w:tcPr>
          <w:p w14:paraId="49A9F00E"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176B12D1"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DD25DF" w:rsidRPr="00DD25DF" w14:paraId="2B5B21A2" w14:textId="77777777" w:rsidTr="00F64148">
        <w:trPr>
          <w:trHeight w:val="624"/>
          <w:jc w:val="center"/>
        </w:trPr>
        <w:tc>
          <w:tcPr>
            <w:tcW w:w="471" w:type="pct"/>
            <w:vAlign w:val="center"/>
          </w:tcPr>
          <w:p w14:paraId="646C0376" w14:textId="77777777" w:rsidR="00DD25DF" w:rsidRPr="00DD25DF" w:rsidRDefault="00DD25DF" w:rsidP="00DD25DF">
            <w:pPr>
              <w:spacing w:after="0" w:line="240" w:lineRule="auto"/>
              <w:jc w:val="center"/>
              <w:rPr>
                <w:rFonts w:cs="Arial"/>
                <w:szCs w:val="20"/>
              </w:rPr>
            </w:pPr>
            <w:r w:rsidRPr="00DD25DF">
              <w:rPr>
                <w:rFonts w:cs="Arial"/>
                <w:szCs w:val="20"/>
              </w:rPr>
              <w:t>II</w:t>
            </w:r>
          </w:p>
        </w:tc>
        <w:tc>
          <w:tcPr>
            <w:tcW w:w="1612" w:type="pct"/>
            <w:tcMar>
              <w:top w:w="0" w:type="dxa"/>
              <w:left w:w="108" w:type="dxa"/>
              <w:bottom w:w="0" w:type="dxa"/>
              <w:right w:w="108" w:type="dxa"/>
            </w:tcMar>
            <w:vAlign w:val="center"/>
            <w:hideMark/>
          </w:tcPr>
          <w:p w14:paraId="1ECDB6A4" w14:textId="77777777" w:rsidR="00DD25DF" w:rsidRPr="00DD25DF" w:rsidRDefault="00DD25DF" w:rsidP="00DD25DF">
            <w:pPr>
              <w:spacing w:after="0" w:line="240" w:lineRule="auto"/>
              <w:rPr>
                <w:rFonts w:cs="Arial"/>
                <w:szCs w:val="20"/>
              </w:rPr>
            </w:pPr>
            <w:r w:rsidRPr="00DD25DF">
              <w:rPr>
                <w:rFonts w:cs="Arial"/>
                <w:szCs w:val="20"/>
              </w:rPr>
              <w:t>Problema o necesidad pública</w:t>
            </w:r>
          </w:p>
        </w:tc>
        <w:tc>
          <w:tcPr>
            <w:tcW w:w="972" w:type="pct"/>
            <w:tcMar>
              <w:top w:w="0" w:type="dxa"/>
              <w:left w:w="108" w:type="dxa"/>
              <w:bottom w:w="0" w:type="dxa"/>
              <w:right w:w="108" w:type="dxa"/>
            </w:tcMar>
            <w:vAlign w:val="center"/>
          </w:tcPr>
          <w:p w14:paraId="54E463DB" w14:textId="2A6CA91E" w:rsidR="00DD25DF" w:rsidRPr="00DD25DF" w:rsidRDefault="008F2787" w:rsidP="00DD25DF">
            <w:pPr>
              <w:spacing w:after="0" w:line="240" w:lineRule="auto"/>
              <w:jc w:val="center"/>
              <w:rPr>
                <w:rFonts w:cs="Arial"/>
                <w:szCs w:val="20"/>
              </w:rPr>
            </w:pPr>
            <w:r>
              <w:rPr>
                <w:rFonts w:cs="Arial"/>
                <w:szCs w:val="20"/>
              </w:rPr>
              <w:t>4</w:t>
            </w:r>
          </w:p>
        </w:tc>
        <w:tc>
          <w:tcPr>
            <w:tcW w:w="972" w:type="pct"/>
            <w:vAlign w:val="center"/>
          </w:tcPr>
          <w:p w14:paraId="58D79DD3" w14:textId="5756C5E9" w:rsidR="00DD25DF" w:rsidRPr="00DD25DF" w:rsidRDefault="008F2787" w:rsidP="00DD25DF">
            <w:pPr>
              <w:spacing w:after="0" w:line="240" w:lineRule="auto"/>
              <w:jc w:val="center"/>
              <w:rPr>
                <w:rFonts w:cs="Arial"/>
                <w:szCs w:val="20"/>
              </w:rPr>
            </w:pPr>
            <w:r>
              <w:rPr>
                <w:rFonts w:cs="Arial"/>
                <w:szCs w:val="20"/>
              </w:rPr>
              <w:t>4</w:t>
            </w:r>
          </w:p>
        </w:tc>
        <w:tc>
          <w:tcPr>
            <w:tcW w:w="972" w:type="pct"/>
            <w:vAlign w:val="center"/>
          </w:tcPr>
          <w:p w14:paraId="62CE9C9D" w14:textId="20201D7A" w:rsidR="00DD25DF" w:rsidRPr="00DD25DF" w:rsidRDefault="008F2787" w:rsidP="00DD25DF">
            <w:pPr>
              <w:spacing w:after="0" w:line="240" w:lineRule="auto"/>
              <w:jc w:val="center"/>
              <w:rPr>
                <w:rFonts w:cs="Arial"/>
                <w:b/>
                <w:bCs/>
                <w:szCs w:val="20"/>
              </w:rPr>
            </w:pPr>
            <w:r>
              <w:rPr>
                <w:rFonts w:cs="Arial"/>
                <w:b/>
                <w:bCs/>
                <w:szCs w:val="20"/>
              </w:rPr>
              <w:t>1.0</w:t>
            </w:r>
          </w:p>
        </w:tc>
      </w:tr>
      <w:tr w:rsidR="00DD25DF" w:rsidRPr="00DD25DF" w14:paraId="400134E8" w14:textId="77777777" w:rsidTr="00F64148">
        <w:trPr>
          <w:trHeight w:val="624"/>
          <w:jc w:val="center"/>
        </w:trPr>
        <w:tc>
          <w:tcPr>
            <w:tcW w:w="471" w:type="pct"/>
            <w:vAlign w:val="center"/>
          </w:tcPr>
          <w:p w14:paraId="6225FB39" w14:textId="77777777" w:rsidR="00DD25DF" w:rsidRPr="00DD25DF" w:rsidRDefault="00DD25DF" w:rsidP="00DD25DF">
            <w:pPr>
              <w:spacing w:after="0" w:line="240" w:lineRule="auto"/>
              <w:jc w:val="center"/>
              <w:rPr>
                <w:rFonts w:cs="Arial"/>
                <w:szCs w:val="20"/>
              </w:rPr>
            </w:pPr>
            <w:r w:rsidRPr="00DD25DF">
              <w:rPr>
                <w:rFonts w:cs="Arial"/>
                <w:szCs w:val="20"/>
              </w:rPr>
              <w:t>III</w:t>
            </w:r>
          </w:p>
        </w:tc>
        <w:tc>
          <w:tcPr>
            <w:tcW w:w="1612" w:type="pct"/>
            <w:tcMar>
              <w:top w:w="0" w:type="dxa"/>
              <w:left w:w="108" w:type="dxa"/>
              <w:bottom w:w="0" w:type="dxa"/>
              <w:right w:w="108" w:type="dxa"/>
            </w:tcMar>
            <w:vAlign w:val="center"/>
          </w:tcPr>
          <w:p w14:paraId="66239C76" w14:textId="77777777" w:rsidR="00DD25DF" w:rsidRPr="00DD25DF" w:rsidRDefault="00DD25DF" w:rsidP="00DD25DF">
            <w:pPr>
              <w:spacing w:after="0" w:line="240" w:lineRule="auto"/>
              <w:rPr>
                <w:rFonts w:cs="Arial"/>
                <w:szCs w:val="20"/>
              </w:rPr>
            </w:pPr>
            <w:r w:rsidRPr="00DD25DF">
              <w:rPr>
                <w:rFonts w:cs="Arial"/>
                <w:szCs w:val="20"/>
              </w:rPr>
              <w:t>Diseño de la propuesta de atención</w:t>
            </w:r>
          </w:p>
        </w:tc>
        <w:tc>
          <w:tcPr>
            <w:tcW w:w="972" w:type="pct"/>
            <w:tcMar>
              <w:top w:w="0" w:type="dxa"/>
              <w:left w:w="108" w:type="dxa"/>
              <w:bottom w:w="0" w:type="dxa"/>
              <w:right w:w="108" w:type="dxa"/>
            </w:tcMar>
            <w:vAlign w:val="center"/>
          </w:tcPr>
          <w:p w14:paraId="7F364423" w14:textId="25A0B13A" w:rsidR="00DD25DF" w:rsidRPr="00DD25DF" w:rsidRDefault="008F2787" w:rsidP="00DD25DF">
            <w:pPr>
              <w:spacing w:after="0" w:line="240" w:lineRule="auto"/>
              <w:jc w:val="center"/>
              <w:rPr>
                <w:rFonts w:cs="Arial"/>
                <w:szCs w:val="20"/>
              </w:rPr>
            </w:pPr>
            <w:r>
              <w:rPr>
                <w:rFonts w:cs="Arial"/>
                <w:szCs w:val="20"/>
              </w:rPr>
              <w:t>5</w:t>
            </w:r>
          </w:p>
        </w:tc>
        <w:tc>
          <w:tcPr>
            <w:tcW w:w="972" w:type="pct"/>
            <w:vAlign w:val="center"/>
          </w:tcPr>
          <w:p w14:paraId="5FE0FAC8" w14:textId="5B53E90D" w:rsidR="00DD25DF" w:rsidRPr="00DD25DF" w:rsidRDefault="008F2787" w:rsidP="00DD25DF">
            <w:pPr>
              <w:spacing w:after="0" w:line="240" w:lineRule="auto"/>
              <w:jc w:val="center"/>
              <w:rPr>
                <w:rFonts w:cs="Arial"/>
                <w:szCs w:val="20"/>
              </w:rPr>
            </w:pPr>
            <w:r>
              <w:rPr>
                <w:rFonts w:cs="Arial"/>
                <w:szCs w:val="20"/>
              </w:rPr>
              <w:t>14</w:t>
            </w:r>
          </w:p>
        </w:tc>
        <w:tc>
          <w:tcPr>
            <w:tcW w:w="972" w:type="pct"/>
            <w:vAlign w:val="center"/>
          </w:tcPr>
          <w:p w14:paraId="5501C576" w14:textId="4C82C7B7" w:rsidR="00DD25DF" w:rsidRPr="00DD25DF" w:rsidRDefault="008F2787" w:rsidP="00DD25DF">
            <w:pPr>
              <w:spacing w:after="0" w:line="240" w:lineRule="auto"/>
              <w:jc w:val="center"/>
              <w:rPr>
                <w:rFonts w:cs="Arial"/>
                <w:b/>
                <w:bCs/>
                <w:szCs w:val="20"/>
              </w:rPr>
            </w:pPr>
            <w:r>
              <w:rPr>
                <w:rFonts w:cs="Arial"/>
                <w:b/>
                <w:bCs/>
                <w:szCs w:val="20"/>
              </w:rPr>
              <w:t>2.8</w:t>
            </w:r>
          </w:p>
        </w:tc>
      </w:tr>
      <w:tr w:rsidR="00DD25DF" w:rsidRPr="00DD25DF" w14:paraId="5C8D7CE1" w14:textId="77777777" w:rsidTr="00F64148">
        <w:trPr>
          <w:trHeight w:val="624"/>
          <w:jc w:val="center"/>
        </w:trPr>
        <w:tc>
          <w:tcPr>
            <w:tcW w:w="471" w:type="pct"/>
            <w:vAlign w:val="center"/>
          </w:tcPr>
          <w:p w14:paraId="0957777C" w14:textId="77777777" w:rsidR="00DD25DF" w:rsidRPr="00DD25DF" w:rsidRDefault="00DD25DF" w:rsidP="00DD25DF">
            <w:pPr>
              <w:spacing w:after="0" w:line="240" w:lineRule="auto"/>
              <w:jc w:val="center"/>
              <w:rPr>
                <w:rFonts w:cs="Arial"/>
                <w:szCs w:val="20"/>
              </w:rPr>
            </w:pPr>
            <w:r w:rsidRPr="00DD25DF">
              <w:rPr>
                <w:rFonts w:cs="Arial"/>
                <w:szCs w:val="20"/>
              </w:rPr>
              <w:t>IV</w:t>
            </w:r>
          </w:p>
        </w:tc>
        <w:tc>
          <w:tcPr>
            <w:tcW w:w="1612" w:type="pct"/>
            <w:tcMar>
              <w:top w:w="0" w:type="dxa"/>
              <w:left w:w="108" w:type="dxa"/>
              <w:bottom w:w="0" w:type="dxa"/>
              <w:right w:w="108" w:type="dxa"/>
            </w:tcMar>
            <w:vAlign w:val="center"/>
          </w:tcPr>
          <w:p w14:paraId="7B8F834B" w14:textId="77777777" w:rsidR="00DD25DF" w:rsidRPr="00DD25DF" w:rsidRDefault="00DD25DF" w:rsidP="00DD25DF">
            <w:pPr>
              <w:spacing w:after="0" w:line="240" w:lineRule="auto"/>
              <w:rPr>
                <w:rFonts w:cs="Arial"/>
                <w:szCs w:val="20"/>
              </w:rPr>
            </w:pPr>
            <w:r w:rsidRPr="00DD25DF">
              <w:rPr>
                <w:rFonts w:cs="Arial"/>
                <w:szCs w:val="20"/>
              </w:rPr>
              <w:t>Diseño operativo</w:t>
            </w:r>
          </w:p>
        </w:tc>
        <w:tc>
          <w:tcPr>
            <w:tcW w:w="972" w:type="pct"/>
            <w:tcMar>
              <w:top w:w="0" w:type="dxa"/>
              <w:left w:w="108" w:type="dxa"/>
              <w:bottom w:w="0" w:type="dxa"/>
              <w:right w:w="108" w:type="dxa"/>
            </w:tcMar>
            <w:vAlign w:val="center"/>
          </w:tcPr>
          <w:p w14:paraId="4BACDDBD" w14:textId="5E31FB87" w:rsidR="00DD25DF" w:rsidRPr="00DD25DF" w:rsidRDefault="008F2787" w:rsidP="00DD25DF">
            <w:pPr>
              <w:spacing w:after="0" w:line="240" w:lineRule="auto"/>
              <w:jc w:val="center"/>
              <w:rPr>
                <w:rFonts w:cs="Arial"/>
                <w:szCs w:val="20"/>
              </w:rPr>
            </w:pPr>
            <w:r>
              <w:rPr>
                <w:rFonts w:cs="Arial"/>
                <w:szCs w:val="20"/>
              </w:rPr>
              <w:t>10</w:t>
            </w:r>
          </w:p>
        </w:tc>
        <w:tc>
          <w:tcPr>
            <w:tcW w:w="972" w:type="pct"/>
            <w:vAlign w:val="center"/>
          </w:tcPr>
          <w:p w14:paraId="41C3817D" w14:textId="2183498C" w:rsidR="00DD25DF" w:rsidRPr="00DD25DF" w:rsidRDefault="008F2787" w:rsidP="00DD25DF">
            <w:pPr>
              <w:spacing w:after="0" w:line="240" w:lineRule="auto"/>
              <w:jc w:val="center"/>
              <w:rPr>
                <w:rFonts w:cs="Arial"/>
                <w:szCs w:val="20"/>
              </w:rPr>
            </w:pPr>
            <w:r>
              <w:rPr>
                <w:rFonts w:cs="Arial"/>
                <w:szCs w:val="20"/>
              </w:rPr>
              <w:t>10</w:t>
            </w:r>
          </w:p>
        </w:tc>
        <w:tc>
          <w:tcPr>
            <w:tcW w:w="972" w:type="pct"/>
            <w:vAlign w:val="center"/>
          </w:tcPr>
          <w:p w14:paraId="044B6C7C" w14:textId="5D4E807F" w:rsidR="00DD25DF" w:rsidRPr="00DD25DF" w:rsidRDefault="008F2787" w:rsidP="00DD25DF">
            <w:pPr>
              <w:spacing w:after="0" w:line="240" w:lineRule="auto"/>
              <w:jc w:val="center"/>
              <w:rPr>
                <w:rFonts w:cs="Arial"/>
                <w:b/>
                <w:bCs/>
                <w:szCs w:val="20"/>
              </w:rPr>
            </w:pPr>
            <w:r>
              <w:rPr>
                <w:rFonts w:cs="Arial"/>
                <w:b/>
                <w:bCs/>
                <w:szCs w:val="20"/>
              </w:rPr>
              <w:t>1.0</w:t>
            </w:r>
          </w:p>
        </w:tc>
      </w:tr>
      <w:tr w:rsidR="00DD25DF" w:rsidRPr="00DD25DF" w14:paraId="48AB4994" w14:textId="77777777" w:rsidTr="00F64148">
        <w:trPr>
          <w:trHeight w:val="624"/>
          <w:jc w:val="center"/>
        </w:trPr>
        <w:tc>
          <w:tcPr>
            <w:tcW w:w="471" w:type="pct"/>
            <w:vAlign w:val="center"/>
          </w:tcPr>
          <w:p w14:paraId="3AFCA78B" w14:textId="77777777" w:rsidR="00DD25DF" w:rsidRPr="00DD25DF" w:rsidRDefault="00DD25DF" w:rsidP="00DD25DF">
            <w:pPr>
              <w:spacing w:after="0" w:line="240" w:lineRule="auto"/>
              <w:jc w:val="center"/>
              <w:rPr>
                <w:rFonts w:cs="Arial"/>
                <w:szCs w:val="20"/>
              </w:rPr>
            </w:pPr>
            <w:r w:rsidRPr="00DD25DF">
              <w:rPr>
                <w:rFonts w:cs="Arial"/>
                <w:szCs w:val="20"/>
                <w:lang w:eastAsia="es-MX"/>
              </w:rPr>
              <w:t>V</w:t>
            </w:r>
          </w:p>
        </w:tc>
        <w:tc>
          <w:tcPr>
            <w:tcW w:w="1612" w:type="pct"/>
            <w:tcMar>
              <w:top w:w="0" w:type="dxa"/>
              <w:left w:w="108" w:type="dxa"/>
              <w:bottom w:w="0" w:type="dxa"/>
              <w:right w:w="108" w:type="dxa"/>
            </w:tcMar>
            <w:vAlign w:val="center"/>
          </w:tcPr>
          <w:p w14:paraId="09B4573E" w14:textId="77777777" w:rsidR="00DD25DF" w:rsidRPr="00DD25DF" w:rsidRDefault="00DD25DF" w:rsidP="00DD25DF">
            <w:pPr>
              <w:spacing w:after="0" w:line="240" w:lineRule="auto"/>
              <w:rPr>
                <w:rFonts w:cs="Arial"/>
                <w:szCs w:val="20"/>
              </w:rPr>
            </w:pPr>
            <w:r w:rsidRPr="00DD25DF">
              <w:rPr>
                <w:rFonts w:cs="Arial"/>
                <w:szCs w:val="20"/>
              </w:rPr>
              <w:t xml:space="preserve">Consistencia programática y normativa </w:t>
            </w:r>
          </w:p>
        </w:tc>
        <w:tc>
          <w:tcPr>
            <w:tcW w:w="972" w:type="pct"/>
            <w:tcMar>
              <w:top w:w="0" w:type="dxa"/>
              <w:left w:w="108" w:type="dxa"/>
              <w:bottom w:w="0" w:type="dxa"/>
              <w:right w:w="108" w:type="dxa"/>
            </w:tcMar>
            <w:vAlign w:val="center"/>
          </w:tcPr>
          <w:p w14:paraId="66838D88" w14:textId="3E8B466E" w:rsidR="00DD25DF" w:rsidRPr="00DD25DF" w:rsidRDefault="008F2787" w:rsidP="00DD25DF">
            <w:pPr>
              <w:spacing w:after="0" w:line="240" w:lineRule="auto"/>
              <w:jc w:val="center"/>
              <w:rPr>
                <w:rFonts w:cs="Arial"/>
                <w:szCs w:val="20"/>
              </w:rPr>
            </w:pPr>
            <w:r>
              <w:rPr>
                <w:rFonts w:cs="Arial"/>
                <w:szCs w:val="20"/>
              </w:rPr>
              <w:t>1</w:t>
            </w:r>
          </w:p>
        </w:tc>
        <w:tc>
          <w:tcPr>
            <w:tcW w:w="972" w:type="pct"/>
            <w:vAlign w:val="center"/>
          </w:tcPr>
          <w:p w14:paraId="5FD99A75" w14:textId="44A938F4" w:rsidR="00DD25DF" w:rsidRPr="00DD25DF" w:rsidRDefault="008F2787" w:rsidP="00DD25DF">
            <w:pPr>
              <w:spacing w:after="0" w:line="240" w:lineRule="auto"/>
              <w:jc w:val="center"/>
              <w:rPr>
                <w:rFonts w:cs="Arial"/>
                <w:szCs w:val="20"/>
              </w:rPr>
            </w:pPr>
            <w:r>
              <w:rPr>
                <w:rFonts w:cs="Arial"/>
                <w:szCs w:val="20"/>
              </w:rPr>
              <w:t>4</w:t>
            </w:r>
          </w:p>
        </w:tc>
        <w:tc>
          <w:tcPr>
            <w:tcW w:w="972" w:type="pct"/>
            <w:vAlign w:val="center"/>
          </w:tcPr>
          <w:p w14:paraId="3A07649A" w14:textId="17F8B84E" w:rsidR="00DD25DF" w:rsidRPr="00DD25DF" w:rsidRDefault="008F2787" w:rsidP="00DD25DF">
            <w:pPr>
              <w:spacing w:after="0" w:line="240" w:lineRule="auto"/>
              <w:jc w:val="center"/>
              <w:rPr>
                <w:rFonts w:cs="Arial"/>
                <w:b/>
                <w:bCs/>
                <w:szCs w:val="20"/>
              </w:rPr>
            </w:pPr>
            <w:r>
              <w:rPr>
                <w:rFonts w:cs="Arial"/>
                <w:b/>
                <w:bCs/>
                <w:szCs w:val="20"/>
              </w:rPr>
              <w:t>4.0</w:t>
            </w:r>
          </w:p>
        </w:tc>
      </w:tr>
      <w:tr w:rsidR="00DD25DF" w:rsidRPr="00DD25DF" w14:paraId="47272525" w14:textId="77777777" w:rsidTr="00F64148">
        <w:trPr>
          <w:trHeight w:val="624"/>
          <w:jc w:val="center"/>
        </w:trPr>
        <w:tc>
          <w:tcPr>
            <w:tcW w:w="471" w:type="pct"/>
            <w:vAlign w:val="center"/>
          </w:tcPr>
          <w:p w14:paraId="6E32803D" w14:textId="77777777" w:rsidR="00DD25DF" w:rsidRPr="00DD25DF" w:rsidRDefault="00DD25DF" w:rsidP="00DD25DF">
            <w:pPr>
              <w:spacing w:after="0" w:line="240" w:lineRule="auto"/>
              <w:jc w:val="center"/>
              <w:rPr>
                <w:rFonts w:cs="Arial"/>
                <w:szCs w:val="20"/>
                <w:lang w:eastAsia="es-MX"/>
              </w:rPr>
            </w:pPr>
            <w:r w:rsidRPr="00DD25DF">
              <w:rPr>
                <w:rFonts w:cs="Arial"/>
                <w:szCs w:val="20"/>
              </w:rPr>
              <w:t>VI</w:t>
            </w:r>
          </w:p>
        </w:tc>
        <w:tc>
          <w:tcPr>
            <w:tcW w:w="1612" w:type="pct"/>
            <w:tcMar>
              <w:top w:w="0" w:type="dxa"/>
              <w:left w:w="108" w:type="dxa"/>
              <w:bottom w:w="0" w:type="dxa"/>
              <w:right w:w="108" w:type="dxa"/>
            </w:tcMar>
            <w:vAlign w:val="center"/>
            <w:hideMark/>
          </w:tcPr>
          <w:p w14:paraId="226E9D52" w14:textId="1225D736" w:rsidR="00DD25DF" w:rsidRPr="00DD25DF" w:rsidRDefault="00DD25DF" w:rsidP="00FC4BED">
            <w:pPr>
              <w:spacing w:after="0" w:line="240" w:lineRule="auto"/>
              <w:rPr>
                <w:rFonts w:eastAsia="Cambria" w:cs="Arial"/>
                <w:szCs w:val="20"/>
                <w:lang w:eastAsia="es-MX"/>
              </w:rPr>
            </w:pPr>
            <w:r w:rsidRPr="00DD25DF">
              <w:rPr>
                <w:rFonts w:cs="Arial"/>
                <w:szCs w:val="20"/>
                <w:lang w:eastAsia="es-MX"/>
              </w:rPr>
              <w:t xml:space="preserve">Contribución a objetivos de la planeación </w:t>
            </w:r>
            <w:r w:rsidR="00FC4BED">
              <w:rPr>
                <w:rFonts w:cs="Arial"/>
                <w:szCs w:val="20"/>
                <w:lang w:eastAsia="es-MX"/>
              </w:rPr>
              <w:t>estatal</w:t>
            </w:r>
          </w:p>
        </w:tc>
        <w:tc>
          <w:tcPr>
            <w:tcW w:w="972" w:type="pct"/>
            <w:tcMar>
              <w:top w:w="0" w:type="dxa"/>
              <w:left w:w="108" w:type="dxa"/>
              <w:bottom w:w="0" w:type="dxa"/>
              <w:right w:w="108" w:type="dxa"/>
            </w:tcMar>
            <w:vAlign w:val="center"/>
          </w:tcPr>
          <w:p w14:paraId="089621B1" w14:textId="0019C261" w:rsidR="00DD25DF" w:rsidRPr="00DD25DF" w:rsidRDefault="008F2787" w:rsidP="00DD25DF">
            <w:pPr>
              <w:spacing w:after="0" w:line="240" w:lineRule="auto"/>
              <w:jc w:val="center"/>
              <w:rPr>
                <w:rFonts w:eastAsia="Cambria" w:cs="Arial"/>
                <w:szCs w:val="20"/>
              </w:rPr>
            </w:pPr>
            <w:r>
              <w:rPr>
                <w:rFonts w:eastAsia="Cambria" w:cs="Arial"/>
                <w:szCs w:val="20"/>
              </w:rPr>
              <w:t>1</w:t>
            </w:r>
          </w:p>
        </w:tc>
        <w:tc>
          <w:tcPr>
            <w:tcW w:w="972" w:type="pct"/>
            <w:vAlign w:val="center"/>
          </w:tcPr>
          <w:p w14:paraId="0297410C" w14:textId="2AFAD237" w:rsidR="00DD25DF" w:rsidRPr="00DD25DF" w:rsidRDefault="008F2787" w:rsidP="00DD25DF">
            <w:pPr>
              <w:spacing w:after="0" w:line="240" w:lineRule="auto"/>
              <w:jc w:val="center"/>
              <w:rPr>
                <w:rFonts w:eastAsia="Cambria" w:cs="Arial"/>
                <w:szCs w:val="20"/>
              </w:rPr>
            </w:pPr>
            <w:r>
              <w:rPr>
                <w:rFonts w:eastAsia="Cambria" w:cs="Arial"/>
                <w:szCs w:val="20"/>
              </w:rPr>
              <w:t>4</w:t>
            </w:r>
          </w:p>
        </w:tc>
        <w:tc>
          <w:tcPr>
            <w:tcW w:w="972" w:type="pct"/>
            <w:vAlign w:val="center"/>
          </w:tcPr>
          <w:p w14:paraId="7FA7103E" w14:textId="0BB664A8" w:rsidR="00DD25DF" w:rsidRPr="00DD25DF" w:rsidRDefault="008F2787" w:rsidP="00DD25DF">
            <w:pPr>
              <w:spacing w:after="0" w:line="240" w:lineRule="auto"/>
              <w:jc w:val="center"/>
              <w:rPr>
                <w:rFonts w:cs="Arial"/>
                <w:b/>
                <w:bCs/>
                <w:szCs w:val="20"/>
              </w:rPr>
            </w:pPr>
            <w:r>
              <w:rPr>
                <w:rFonts w:cs="Arial"/>
                <w:b/>
                <w:bCs/>
                <w:szCs w:val="20"/>
              </w:rPr>
              <w:t>4.0</w:t>
            </w:r>
          </w:p>
        </w:tc>
      </w:tr>
      <w:tr w:rsidR="00DD25DF" w:rsidRPr="00DD25DF" w14:paraId="6E5058CD" w14:textId="77777777" w:rsidTr="00F64148">
        <w:trPr>
          <w:trHeight w:val="624"/>
          <w:jc w:val="center"/>
        </w:trPr>
        <w:tc>
          <w:tcPr>
            <w:tcW w:w="471" w:type="pct"/>
            <w:vAlign w:val="center"/>
          </w:tcPr>
          <w:p w14:paraId="43C8C858" w14:textId="77777777" w:rsidR="00DD25DF" w:rsidRPr="00DD25DF" w:rsidRDefault="00DD25DF" w:rsidP="00DD25DF">
            <w:pPr>
              <w:spacing w:after="0" w:line="240" w:lineRule="auto"/>
              <w:jc w:val="center"/>
              <w:rPr>
                <w:rFonts w:cs="Arial"/>
                <w:szCs w:val="20"/>
              </w:rPr>
            </w:pPr>
            <w:r w:rsidRPr="00DD25DF">
              <w:rPr>
                <w:rFonts w:cs="Arial"/>
                <w:szCs w:val="20"/>
              </w:rPr>
              <w:t>VIII</w:t>
            </w:r>
          </w:p>
        </w:tc>
        <w:tc>
          <w:tcPr>
            <w:tcW w:w="1612" w:type="pct"/>
            <w:tcMar>
              <w:top w:w="0" w:type="dxa"/>
              <w:left w:w="108" w:type="dxa"/>
              <w:bottom w:w="0" w:type="dxa"/>
              <w:right w:w="108" w:type="dxa"/>
            </w:tcMar>
            <w:vAlign w:val="center"/>
            <w:hideMark/>
          </w:tcPr>
          <w:p w14:paraId="08BAB1E3" w14:textId="77777777" w:rsidR="00DD25DF" w:rsidRPr="00DD25DF" w:rsidRDefault="00DD25DF" w:rsidP="00DD25DF">
            <w:pPr>
              <w:spacing w:after="0" w:line="240" w:lineRule="auto"/>
              <w:rPr>
                <w:rFonts w:eastAsia="Cambria" w:cs="Arial"/>
                <w:szCs w:val="20"/>
              </w:rPr>
            </w:pPr>
            <w:r w:rsidRPr="00DD25DF">
              <w:rPr>
                <w:rFonts w:cs="Arial"/>
                <w:szCs w:val="20"/>
              </w:rPr>
              <w:t>Instrumento de Seguimiento del Desempeño</w:t>
            </w:r>
          </w:p>
        </w:tc>
        <w:tc>
          <w:tcPr>
            <w:tcW w:w="972" w:type="pct"/>
            <w:tcMar>
              <w:top w:w="0" w:type="dxa"/>
              <w:left w:w="108" w:type="dxa"/>
              <w:bottom w:w="0" w:type="dxa"/>
              <w:right w:w="108" w:type="dxa"/>
            </w:tcMar>
            <w:vAlign w:val="center"/>
          </w:tcPr>
          <w:p w14:paraId="7D4703BD" w14:textId="7742C399" w:rsidR="00DD25DF" w:rsidRPr="00DD25DF" w:rsidRDefault="008F2787" w:rsidP="00DD25DF">
            <w:pPr>
              <w:spacing w:after="0" w:line="240" w:lineRule="auto"/>
              <w:jc w:val="center"/>
              <w:rPr>
                <w:rFonts w:eastAsia="Cambria" w:cs="Arial"/>
                <w:szCs w:val="20"/>
              </w:rPr>
            </w:pPr>
            <w:r>
              <w:rPr>
                <w:rFonts w:eastAsia="Cambria" w:cs="Arial"/>
                <w:szCs w:val="20"/>
              </w:rPr>
              <w:t>4</w:t>
            </w:r>
          </w:p>
        </w:tc>
        <w:tc>
          <w:tcPr>
            <w:tcW w:w="972" w:type="pct"/>
            <w:vAlign w:val="center"/>
          </w:tcPr>
          <w:p w14:paraId="2867654B" w14:textId="735F5F32" w:rsidR="00DD25DF" w:rsidRPr="00DD25DF" w:rsidRDefault="008F2787" w:rsidP="00DD25DF">
            <w:pPr>
              <w:spacing w:after="0" w:line="240" w:lineRule="auto"/>
              <w:jc w:val="center"/>
              <w:rPr>
                <w:rFonts w:eastAsia="Cambria" w:cs="Arial"/>
                <w:szCs w:val="20"/>
              </w:rPr>
            </w:pPr>
            <w:r>
              <w:rPr>
                <w:rFonts w:eastAsia="Cambria" w:cs="Arial"/>
                <w:szCs w:val="20"/>
              </w:rPr>
              <w:t>6</w:t>
            </w:r>
          </w:p>
        </w:tc>
        <w:tc>
          <w:tcPr>
            <w:tcW w:w="972" w:type="pct"/>
            <w:vAlign w:val="center"/>
          </w:tcPr>
          <w:p w14:paraId="21A5BCFF" w14:textId="646E0351" w:rsidR="00DD25DF" w:rsidRPr="00DD25DF" w:rsidRDefault="008F2787" w:rsidP="00DD25DF">
            <w:pPr>
              <w:spacing w:after="0" w:line="240" w:lineRule="auto"/>
              <w:jc w:val="center"/>
              <w:rPr>
                <w:rFonts w:cs="Arial"/>
                <w:b/>
                <w:bCs/>
                <w:szCs w:val="20"/>
              </w:rPr>
            </w:pPr>
            <w:r>
              <w:rPr>
                <w:rFonts w:cs="Arial"/>
                <w:b/>
                <w:bCs/>
                <w:szCs w:val="20"/>
              </w:rPr>
              <w:t>1.5</w:t>
            </w:r>
          </w:p>
        </w:tc>
      </w:tr>
      <w:tr w:rsidR="00DD25DF" w:rsidRPr="00DD25DF" w14:paraId="77D9401B" w14:textId="77777777" w:rsidTr="00F64148">
        <w:trPr>
          <w:trHeight w:val="283"/>
          <w:jc w:val="center"/>
        </w:trPr>
        <w:tc>
          <w:tcPr>
            <w:tcW w:w="471" w:type="pct"/>
            <w:shd w:val="clear" w:color="auto" w:fill="D9D9D9" w:themeFill="background1" w:themeFillShade="D9"/>
            <w:vAlign w:val="center"/>
          </w:tcPr>
          <w:p w14:paraId="1B6BAC55" w14:textId="77777777" w:rsidR="00DD25DF" w:rsidRPr="00DD25DF" w:rsidRDefault="00DD25DF" w:rsidP="00DD25DF">
            <w:pPr>
              <w:spacing w:after="0" w:line="240" w:lineRule="auto"/>
              <w:rPr>
                <w:rFonts w:cs="Arial"/>
                <w:b/>
                <w:bCs/>
                <w:color w:val="000000" w:themeColor="text1"/>
                <w:szCs w:val="20"/>
              </w:rPr>
            </w:pPr>
          </w:p>
        </w:tc>
        <w:tc>
          <w:tcPr>
            <w:tcW w:w="1612" w:type="pct"/>
            <w:shd w:val="clear" w:color="auto" w:fill="D9D9D9" w:themeFill="background1" w:themeFillShade="D9"/>
            <w:tcMar>
              <w:top w:w="0" w:type="dxa"/>
              <w:left w:w="108" w:type="dxa"/>
              <w:bottom w:w="0" w:type="dxa"/>
              <w:right w:w="108" w:type="dxa"/>
            </w:tcMar>
            <w:vAlign w:val="center"/>
            <w:hideMark/>
          </w:tcPr>
          <w:p w14:paraId="0CBEF619" w14:textId="77777777" w:rsidR="00DD25DF" w:rsidRPr="00DD25DF" w:rsidRDefault="00DD25DF" w:rsidP="00DD25DF">
            <w:pPr>
              <w:spacing w:after="0" w:line="240" w:lineRule="auto"/>
              <w:jc w:val="center"/>
              <w:rPr>
                <w:rFonts w:eastAsia="Cambria" w:cs="Arial"/>
                <w:b/>
                <w:bCs/>
                <w:color w:val="000000" w:themeColor="text1"/>
                <w:szCs w:val="20"/>
              </w:rPr>
            </w:pPr>
            <w:r w:rsidRPr="00DD25DF">
              <w:rPr>
                <w:rFonts w:cs="Arial"/>
                <w:b/>
                <w:bCs/>
                <w:color w:val="000000" w:themeColor="text1"/>
                <w:szCs w:val="20"/>
              </w:rPr>
              <w:t>TOTAL</w:t>
            </w:r>
          </w:p>
        </w:tc>
        <w:tc>
          <w:tcPr>
            <w:tcW w:w="972" w:type="pct"/>
            <w:shd w:val="clear" w:color="auto" w:fill="D9D9D9" w:themeFill="background1" w:themeFillShade="D9"/>
            <w:tcMar>
              <w:top w:w="0" w:type="dxa"/>
              <w:left w:w="108" w:type="dxa"/>
              <w:bottom w:w="0" w:type="dxa"/>
              <w:right w:w="108" w:type="dxa"/>
            </w:tcMar>
            <w:vAlign w:val="center"/>
          </w:tcPr>
          <w:p w14:paraId="14F3DFEC" w14:textId="7D9FE933" w:rsidR="00DD25DF" w:rsidRPr="00DD25DF" w:rsidRDefault="008F2787" w:rsidP="00DD25DF">
            <w:pPr>
              <w:spacing w:after="0" w:line="240" w:lineRule="auto"/>
              <w:jc w:val="center"/>
              <w:rPr>
                <w:rFonts w:eastAsia="Cambria" w:cs="Arial"/>
                <w:b/>
                <w:bCs/>
                <w:color w:val="000000" w:themeColor="text1"/>
                <w:szCs w:val="20"/>
              </w:rPr>
            </w:pPr>
            <w:r>
              <w:rPr>
                <w:rFonts w:eastAsia="Cambria" w:cs="Arial"/>
                <w:b/>
                <w:bCs/>
                <w:color w:val="000000" w:themeColor="text1"/>
                <w:szCs w:val="20"/>
              </w:rPr>
              <w:t>25</w:t>
            </w:r>
          </w:p>
        </w:tc>
        <w:tc>
          <w:tcPr>
            <w:tcW w:w="972" w:type="pct"/>
            <w:shd w:val="clear" w:color="auto" w:fill="D9D9D9" w:themeFill="background1" w:themeFillShade="D9"/>
            <w:vAlign w:val="center"/>
          </w:tcPr>
          <w:p w14:paraId="6AE2151B" w14:textId="0B9BD0C9" w:rsidR="00DD25DF" w:rsidRPr="00DD25DF" w:rsidRDefault="008F2787" w:rsidP="00DD25DF">
            <w:pPr>
              <w:spacing w:after="0" w:line="240" w:lineRule="auto"/>
              <w:jc w:val="center"/>
              <w:rPr>
                <w:rFonts w:eastAsia="Cambria" w:cs="Arial"/>
                <w:b/>
                <w:bCs/>
                <w:color w:val="000000" w:themeColor="text1"/>
                <w:szCs w:val="20"/>
              </w:rPr>
            </w:pPr>
            <w:r>
              <w:rPr>
                <w:rFonts w:eastAsia="Cambria" w:cs="Arial"/>
                <w:b/>
                <w:bCs/>
                <w:color w:val="000000" w:themeColor="text1"/>
                <w:szCs w:val="20"/>
              </w:rPr>
              <w:t>42</w:t>
            </w:r>
          </w:p>
        </w:tc>
        <w:tc>
          <w:tcPr>
            <w:tcW w:w="972" w:type="pct"/>
            <w:shd w:val="clear" w:color="auto" w:fill="D9D9D9" w:themeFill="background1" w:themeFillShade="D9"/>
            <w:vAlign w:val="center"/>
          </w:tcPr>
          <w:p w14:paraId="7E50ABBC" w14:textId="582C7DD5" w:rsidR="00DD25DF" w:rsidRPr="00DD25DF" w:rsidRDefault="008F2787" w:rsidP="00DD25DF">
            <w:pPr>
              <w:spacing w:after="0" w:line="240" w:lineRule="auto"/>
              <w:jc w:val="center"/>
              <w:rPr>
                <w:rFonts w:cs="Arial"/>
                <w:b/>
                <w:bCs/>
                <w:color w:val="000000" w:themeColor="text1"/>
                <w:szCs w:val="20"/>
              </w:rPr>
            </w:pPr>
            <w:r>
              <w:rPr>
                <w:rFonts w:cs="Arial"/>
                <w:b/>
                <w:bCs/>
                <w:color w:val="000000" w:themeColor="text1"/>
                <w:szCs w:val="20"/>
              </w:rPr>
              <w:t>1.68</w:t>
            </w:r>
          </w:p>
        </w:tc>
      </w:tr>
    </w:tbl>
    <w:p w14:paraId="5D66F368" w14:textId="3172519A" w:rsidR="00362C2A" w:rsidRDefault="00362C2A" w:rsidP="00F73060">
      <w:pPr>
        <w:spacing w:after="0" w:line="240" w:lineRule="auto"/>
        <w:rPr>
          <w:lang w:val="es-ES"/>
        </w:rPr>
      </w:pPr>
    </w:p>
    <w:p w14:paraId="665D7CB6" w14:textId="77777777" w:rsidR="00FC36C1" w:rsidRDefault="00FC36C1">
      <w:pPr>
        <w:spacing w:line="276" w:lineRule="auto"/>
        <w:jc w:val="left"/>
        <w:rPr>
          <w:smallCaps/>
        </w:rPr>
      </w:pPr>
      <w:r>
        <w:rPr>
          <w:smallCaps/>
        </w:rPr>
        <w:br w:type="page"/>
      </w:r>
    </w:p>
    <w:p w14:paraId="02ABFC69" w14:textId="6DE99B73" w:rsidR="00F73060" w:rsidRPr="00F73060" w:rsidRDefault="00F73060" w:rsidP="00F73060">
      <w:pPr>
        <w:spacing w:after="0"/>
        <w:jc w:val="center"/>
        <w:rPr>
          <w:smallCaps/>
        </w:rPr>
      </w:pPr>
      <w:r w:rsidRPr="00F73060">
        <w:rPr>
          <w:smallCaps/>
        </w:rPr>
        <w:lastRenderedPageBreak/>
        <w:t>Figura 2. Valoración cuantitativa por sección</w:t>
      </w:r>
    </w:p>
    <w:p w14:paraId="5217402D" w14:textId="7FD9D45D" w:rsidR="00F73060" w:rsidRPr="002472F2" w:rsidRDefault="008F2787" w:rsidP="00F73060">
      <w:pPr>
        <w:jc w:val="center"/>
        <w:rPr>
          <w:rFonts w:asciiTheme="minorHAnsi" w:hAnsiTheme="minorHAnsi" w:cstheme="minorHAnsi"/>
        </w:rPr>
      </w:pPr>
      <w:r>
        <w:rPr>
          <w:rFonts w:asciiTheme="minorHAnsi" w:hAnsiTheme="minorHAnsi" w:cstheme="minorHAnsi"/>
          <w:noProof/>
        </w:rPr>
        <w:drawing>
          <wp:inline distT="0" distB="0" distL="0" distR="0" wp14:anchorId="786A79F7" wp14:editId="390E9794">
            <wp:extent cx="5145405" cy="3060700"/>
            <wp:effectExtent l="0" t="0" r="0" b="0"/>
            <wp:docPr id="80456789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3060700"/>
                    </a:xfrm>
                    <a:prstGeom prst="rect">
                      <a:avLst/>
                    </a:prstGeom>
                    <a:noFill/>
                  </pic:spPr>
                </pic:pic>
              </a:graphicData>
            </a:graphic>
          </wp:inline>
        </w:drawing>
      </w:r>
    </w:p>
    <w:p w14:paraId="692F319E" w14:textId="504DD861" w:rsidR="008E40C5" w:rsidRPr="00004FF9" w:rsidRDefault="008E40C5" w:rsidP="00004FF9">
      <w:pPr>
        <w:rPr>
          <w:b/>
        </w:rPr>
      </w:pPr>
      <w:r w:rsidRPr="00004FF9">
        <w:rPr>
          <w:b/>
        </w:rPr>
        <w:t>Valoración cualitativa del Pp</w:t>
      </w:r>
    </w:p>
    <w:p w14:paraId="517A6DCD" w14:textId="331A2178" w:rsidR="001A53DE" w:rsidRPr="003877C4" w:rsidRDefault="001A53DE" w:rsidP="001A53DE">
      <w:bookmarkStart w:id="59" w:name="_Hlk211505249"/>
      <w:r w:rsidRPr="003877C4">
        <w:t xml:space="preserve">Derivado de la evaluación del programa se tiene que la </w:t>
      </w:r>
      <w:r w:rsidRPr="003877C4">
        <w:rPr>
          <w:b/>
          <w:bCs/>
        </w:rPr>
        <w:t>Valoración Final</w:t>
      </w:r>
      <w:r w:rsidRPr="003877C4">
        <w:t xml:space="preserve"> de los resultados fue de</w:t>
      </w:r>
      <w:r>
        <w:t xml:space="preserve"> </w:t>
      </w:r>
      <w:r>
        <w:rPr>
          <w:b/>
          <w:bCs/>
        </w:rPr>
        <w:t>1.68</w:t>
      </w:r>
      <w:r w:rsidRPr="003877C4">
        <w:rPr>
          <w:b/>
          <w:bCs/>
        </w:rPr>
        <w:t xml:space="preserve"> puntos</w:t>
      </w:r>
      <w:r w:rsidRPr="003877C4">
        <w:t xml:space="preserve"> obtenidos a través de la asignación de niveles en cada pregunta valoradas en forma cuantitativa</w:t>
      </w:r>
      <w:bookmarkEnd w:id="59"/>
      <w:r w:rsidRPr="003877C4">
        <w:t>.</w:t>
      </w:r>
    </w:p>
    <w:p w14:paraId="60D3447C" w14:textId="496636E6" w:rsidR="001A53DE" w:rsidRPr="003877C4" w:rsidRDefault="001A53DE" w:rsidP="001A53DE">
      <w:pPr>
        <w:rPr>
          <w:rFonts w:cs="Arial"/>
          <w:szCs w:val="20"/>
        </w:rPr>
      </w:pPr>
      <w:r w:rsidRPr="003877C4">
        <w:rPr>
          <w:rFonts w:cs="Arial"/>
          <w:szCs w:val="20"/>
        </w:rPr>
        <w:t xml:space="preserve">En la Sección </w:t>
      </w:r>
      <w:r w:rsidRPr="003877C4">
        <w:rPr>
          <w:rFonts w:cs="Arial"/>
          <w:b/>
          <w:bCs/>
          <w:szCs w:val="20"/>
        </w:rPr>
        <w:t>Problema o necesidad pública</w:t>
      </w:r>
      <w:r w:rsidRPr="003877C4">
        <w:rPr>
          <w:rFonts w:cs="Arial"/>
          <w:szCs w:val="20"/>
        </w:rPr>
        <w:t xml:space="preserve"> la valoración fue de </w:t>
      </w:r>
      <w:r>
        <w:rPr>
          <w:rFonts w:cs="Arial"/>
          <w:b/>
          <w:bCs/>
          <w:szCs w:val="20"/>
        </w:rPr>
        <w:t>1</w:t>
      </w:r>
      <w:r w:rsidRPr="003877C4">
        <w:rPr>
          <w:rFonts w:cs="Arial"/>
          <w:b/>
          <w:bCs/>
          <w:szCs w:val="20"/>
        </w:rPr>
        <w:t xml:space="preserve"> punto</w:t>
      </w:r>
      <w:r w:rsidRPr="003877C4">
        <w:rPr>
          <w:rFonts w:cs="Arial"/>
          <w:szCs w:val="20"/>
        </w:rPr>
        <w:t xml:space="preserve">, los cuales emanan de 4 preguntas que fueron valoradas. De ellas se obtuvieron </w:t>
      </w:r>
      <w:r>
        <w:rPr>
          <w:rFonts w:cs="Arial"/>
          <w:szCs w:val="20"/>
        </w:rPr>
        <w:t>4</w:t>
      </w:r>
      <w:r w:rsidRPr="003877C4">
        <w:rPr>
          <w:rFonts w:cs="Arial"/>
          <w:szCs w:val="20"/>
        </w:rPr>
        <w:t xml:space="preserve"> de los 16 puntos disponibles. En lo que corresponde a la Sección </w:t>
      </w:r>
      <w:r w:rsidRPr="003877C4">
        <w:rPr>
          <w:rFonts w:cs="Arial"/>
          <w:b/>
          <w:bCs/>
          <w:szCs w:val="20"/>
        </w:rPr>
        <w:t>Diseño de la propuesta de atención</w:t>
      </w:r>
      <w:r w:rsidRPr="003877C4">
        <w:rPr>
          <w:rFonts w:cs="Arial"/>
          <w:szCs w:val="20"/>
        </w:rPr>
        <w:t xml:space="preserve"> se obtuvieron </w:t>
      </w:r>
      <w:r w:rsidRPr="001A53DE">
        <w:rPr>
          <w:rFonts w:cs="Arial"/>
          <w:b/>
          <w:bCs/>
          <w:szCs w:val="20"/>
        </w:rPr>
        <w:t>2.8</w:t>
      </w:r>
      <w:r w:rsidRPr="003877C4">
        <w:rPr>
          <w:rFonts w:cs="Arial"/>
          <w:b/>
          <w:bCs/>
          <w:szCs w:val="20"/>
        </w:rPr>
        <w:t xml:space="preserve"> puntos</w:t>
      </w:r>
      <w:r w:rsidRPr="003877C4">
        <w:rPr>
          <w:rFonts w:cs="Arial"/>
          <w:szCs w:val="20"/>
        </w:rPr>
        <w:t>, de los cuales fueron consideradas 5 preguntas. De ellas se obtuvieron 1</w:t>
      </w:r>
      <w:r>
        <w:rPr>
          <w:rFonts w:cs="Arial"/>
          <w:szCs w:val="20"/>
        </w:rPr>
        <w:t>4</w:t>
      </w:r>
      <w:r w:rsidRPr="003877C4">
        <w:rPr>
          <w:rFonts w:cs="Arial"/>
          <w:szCs w:val="20"/>
        </w:rPr>
        <w:t xml:space="preserve"> de los 20 puntos disponibles.</w:t>
      </w:r>
    </w:p>
    <w:p w14:paraId="23F74248" w14:textId="6F97A92C" w:rsidR="001A53DE" w:rsidRPr="003877C4" w:rsidRDefault="001A53DE" w:rsidP="001A53DE">
      <w:pPr>
        <w:rPr>
          <w:rFonts w:cs="Arial"/>
          <w:szCs w:val="20"/>
        </w:rPr>
      </w:pPr>
      <w:r w:rsidRPr="003877C4">
        <w:rPr>
          <w:rFonts w:cs="Arial"/>
          <w:szCs w:val="20"/>
        </w:rPr>
        <w:t xml:space="preserve">Asimismo, en la Sección </w:t>
      </w:r>
      <w:r w:rsidRPr="003877C4">
        <w:rPr>
          <w:rFonts w:cs="Arial"/>
          <w:b/>
          <w:bCs/>
          <w:szCs w:val="20"/>
        </w:rPr>
        <w:t>Diseño operativo</w:t>
      </w:r>
      <w:r w:rsidRPr="003877C4">
        <w:rPr>
          <w:rFonts w:cs="Arial"/>
          <w:szCs w:val="20"/>
        </w:rPr>
        <w:t xml:space="preserve"> se obtuvieron </w:t>
      </w:r>
      <w:r w:rsidR="00072BB3">
        <w:rPr>
          <w:rFonts w:cs="Arial"/>
          <w:b/>
          <w:bCs/>
          <w:szCs w:val="20"/>
        </w:rPr>
        <w:t>1</w:t>
      </w:r>
      <w:r w:rsidRPr="003877C4">
        <w:rPr>
          <w:rFonts w:cs="Arial"/>
          <w:b/>
          <w:bCs/>
          <w:szCs w:val="20"/>
        </w:rPr>
        <w:t xml:space="preserve"> puntos</w:t>
      </w:r>
      <w:r w:rsidRPr="003877C4">
        <w:rPr>
          <w:rFonts w:cs="Arial"/>
          <w:szCs w:val="20"/>
        </w:rPr>
        <w:t xml:space="preserve">, de los cuales fueron consideradas 10 preguntas, de ellas se obtuvieron </w:t>
      </w:r>
      <w:r w:rsidR="00072BB3">
        <w:rPr>
          <w:rFonts w:cs="Arial"/>
          <w:szCs w:val="20"/>
        </w:rPr>
        <w:t>10</w:t>
      </w:r>
      <w:r w:rsidRPr="003877C4">
        <w:rPr>
          <w:rFonts w:cs="Arial"/>
          <w:szCs w:val="20"/>
        </w:rPr>
        <w:t xml:space="preserve"> de 40 puntos disponibles. En el apartado de la Sección </w:t>
      </w:r>
      <w:r w:rsidRPr="003877C4">
        <w:rPr>
          <w:rFonts w:cs="Arial"/>
          <w:b/>
          <w:bCs/>
          <w:szCs w:val="20"/>
        </w:rPr>
        <w:t>Consistencia programática y normativa</w:t>
      </w:r>
      <w:r w:rsidRPr="003877C4">
        <w:rPr>
          <w:rFonts w:cs="Arial"/>
          <w:szCs w:val="20"/>
        </w:rPr>
        <w:t xml:space="preserve"> se lograron </w:t>
      </w:r>
      <w:r w:rsidR="00072BB3">
        <w:rPr>
          <w:rFonts w:cs="Arial"/>
          <w:b/>
          <w:bCs/>
          <w:szCs w:val="20"/>
        </w:rPr>
        <w:t>4</w:t>
      </w:r>
      <w:r w:rsidRPr="003877C4">
        <w:rPr>
          <w:rFonts w:cs="Arial"/>
          <w:b/>
          <w:bCs/>
          <w:szCs w:val="20"/>
        </w:rPr>
        <w:t xml:space="preserve"> puntos</w:t>
      </w:r>
      <w:r w:rsidRPr="003877C4">
        <w:rPr>
          <w:rFonts w:cs="Arial"/>
          <w:szCs w:val="20"/>
        </w:rPr>
        <w:t xml:space="preserve">, considerando solamente 1 pregunta, en cuanto a la Sección de </w:t>
      </w:r>
      <w:r w:rsidRPr="003877C4">
        <w:rPr>
          <w:rFonts w:cs="Arial"/>
          <w:b/>
          <w:bCs/>
          <w:szCs w:val="20"/>
        </w:rPr>
        <w:t>Contribución a objetivos de la planeación estatal</w:t>
      </w:r>
      <w:r w:rsidRPr="003877C4">
        <w:rPr>
          <w:rFonts w:cs="Arial"/>
          <w:szCs w:val="20"/>
        </w:rPr>
        <w:t xml:space="preserve">, se obtuvieron </w:t>
      </w:r>
      <w:r w:rsidRPr="003877C4">
        <w:rPr>
          <w:rFonts w:cs="Arial"/>
          <w:b/>
          <w:bCs/>
          <w:szCs w:val="20"/>
        </w:rPr>
        <w:t>4 puntos</w:t>
      </w:r>
      <w:r w:rsidRPr="003877C4">
        <w:rPr>
          <w:rFonts w:cs="Arial"/>
          <w:szCs w:val="20"/>
        </w:rPr>
        <w:t>, considerando 1 pregunta.</w:t>
      </w:r>
    </w:p>
    <w:p w14:paraId="5FB699F3" w14:textId="5178499D" w:rsidR="001A53DE" w:rsidRPr="00BA6A51" w:rsidRDefault="001A53DE" w:rsidP="001A53DE">
      <w:pPr>
        <w:rPr>
          <w:rFonts w:cs="Arial"/>
          <w:szCs w:val="20"/>
        </w:rPr>
      </w:pPr>
      <w:r w:rsidRPr="003877C4">
        <w:rPr>
          <w:rFonts w:cs="Arial"/>
          <w:szCs w:val="20"/>
        </w:rPr>
        <w:t xml:space="preserve">Por otro lado, en la Sección </w:t>
      </w:r>
      <w:r w:rsidRPr="003877C4">
        <w:rPr>
          <w:rFonts w:cs="Arial"/>
          <w:b/>
          <w:bCs/>
          <w:szCs w:val="20"/>
        </w:rPr>
        <w:t>Instrumento de Seguimiento del Desempeño</w:t>
      </w:r>
      <w:r w:rsidRPr="003877C4">
        <w:rPr>
          <w:rFonts w:cs="Arial"/>
          <w:szCs w:val="20"/>
        </w:rPr>
        <w:t xml:space="preserve">, se obtuvo una puntuación de </w:t>
      </w:r>
      <w:r w:rsidR="002E5B1D">
        <w:rPr>
          <w:rFonts w:cs="Arial"/>
          <w:b/>
          <w:bCs/>
          <w:szCs w:val="20"/>
        </w:rPr>
        <w:t>1.5 puntos</w:t>
      </w:r>
      <w:r w:rsidRPr="003877C4">
        <w:rPr>
          <w:rFonts w:cs="Arial"/>
          <w:szCs w:val="20"/>
        </w:rPr>
        <w:t xml:space="preserve">, para lo cual se consideraron 4 preguntas, de ellas se obtuvieron </w:t>
      </w:r>
      <w:r w:rsidR="002E5B1D">
        <w:rPr>
          <w:rFonts w:cs="Arial"/>
          <w:szCs w:val="20"/>
        </w:rPr>
        <w:t>6</w:t>
      </w:r>
      <w:r w:rsidRPr="003877C4">
        <w:rPr>
          <w:rFonts w:cs="Arial"/>
          <w:szCs w:val="20"/>
        </w:rPr>
        <w:t xml:space="preserve"> de 16 puntos disponibles.</w:t>
      </w:r>
    </w:p>
    <w:p w14:paraId="79833D76" w14:textId="77777777" w:rsidR="008E40C5" w:rsidRDefault="008E40C5" w:rsidP="0035070E">
      <w:pPr>
        <w:spacing w:after="0" w:line="240" w:lineRule="auto"/>
      </w:pPr>
    </w:p>
    <w:p w14:paraId="74204F4C" w14:textId="77777777" w:rsidR="0035070E" w:rsidRDefault="0035070E">
      <w:pPr>
        <w:spacing w:line="276" w:lineRule="auto"/>
        <w:jc w:val="left"/>
        <w:rPr>
          <w:rFonts w:eastAsiaTheme="majorEastAsia" w:cstheme="majorBidi"/>
          <w:b/>
          <w:bCs/>
          <w:color w:val="595959" w:themeColor="text1" w:themeTint="A6"/>
        </w:rPr>
      </w:pPr>
      <w:r>
        <w:br w:type="page"/>
      </w:r>
    </w:p>
    <w:p w14:paraId="25427B6D" w14:textId="64DC57C7" w:rsidR="008E40C5" w:rsidRDefault="008E40C5" w:rsidP="008E40C5">
      <w:pPr>
        <w:pStyle w:val="Ttulo3"/>
      </w:pPr>
      <w:bookmarkStart w:id="60" w:name="_Toc214611192"/>
      <w:r>
        <w:lastRenderedPageBreak/>
        <w:t>Sección X. Análisis FODA</w:t>
      </w:r>
      <w:bookmarkEnd w:id="60"/>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35070E" w:rsidRPr="0035070E" w14:paraId="5F46F7DC" w14:textId="77777777" w:rsidTr="00856C48">
        <w:trPr>
          <w:trHeight w:val="624"/>
          <w:tblHeader/>
          <w:jc w:val="center"/>
        </w:trPr>
        <w:tc>
          <w:tcPr>
            <w:tcW w:w="829" w:type="pct"/>
            <w:shd w:val="clear" w:color="auto" w:fill="404040" w:themeFill="text1" w:themeFillTint="BF"/>
            <w:noWrap/>
            <w:vAlign w:val="center"/>
          </w:tcPr>
          <w:p w14:paraId="72DD3B23" w14:textId="20249157" w:rsidR="0035070E" w:rsidRPr="0035070E" w:rsidRDefault="0035070E" w:rsidP="0035070E">
            <w:pPr>
              <w:spacing w:after="0" w:line="240" w:lineRule="auto"/>
              <w:jc w:val="center"/>
              <w:rPr>
                <w:color w:val="FFFFFF" w:themeColor="background1"/>
              </w:rPr>
            </w:pPr>
            <w:r w:rsidRPr="0035070E">
              <w:rPr>
                <w:color w:val="FFFFFF" w:themeColor="background1"/>
              </w:rPr>
              <w:t>Sección de la evaluación</w:t>
            </w:r>
          </w:p>
        </w:tc>
        <w:tc>
          <w:tcPr>
            <w:tcW w:w="1421" w:type="pct"/>
            <w:shd w:val="clear" w:color="auto" w:fill="404040" w:themeFill="text1" w:themeFillTint="BF"/>
            <w:noWrap/>
            <w:vAlign w:val="center"/>
          </w:tcPr>
          <w:p w14:paraId="2D4A1916" w14:textId="67E9DE85" w:rsidR="0035070E" w:rsidRPr="0035070E" w:rsidRDefault="0035070E" w:rsidP="0035070E">
            <w:pPr>
              <w:spacing w:after="0" w:line="240" w:lineRule="auto"/>
              <w:jc w:val="center"/>
              <w:rPr>
                <w:color w:val="FFFFFF" w:themeColor="background1"/>
              </w:rPr>
            </w:pPr>
            <w:r>
              <w:rPr>
                <w:color w:val="FFFFFF" w:themeColor="background1"/>
              </w:rPr>
              <w:t>Fortaleza y/u oportunidad</w:t>
            </w:r>
          </w:p>
        </w:tc>
        <w:tc>
          <w:tcPr>
            <w:tcW w:w="868" w:type="pct"/>
            <w:shd w:val="clear" w:color="auto" w:fill="404040" w:themeFill="text1" w:themeFillTint="BF"/>
            <w:noWrap/>
            <w:vAlign w:val="center"/>
          </w:tcPr>
          <w:p w14:paraId="0EB1227C" w14:textId="77777777" w:rsidR="0035070E" w:rsidRPr="0035070E" w:rsidRDefault="0035070E" w:rsidP="0035070E">
            <w:pPr>
              <w:spacing w:after="0" w:line="240" w:lineRule="auto"/>
              <w:jc w:val="center"/>
              <w:rPr>
                <w:color w:val="FFFFFF" w:themeColor="background1"/>
              </w:rPr>
            </w:pPr>
            <w:r w:rsidRPr="0035070E">
              <w:rPr>
                <w:color w:val="FFFFFF" w:themeColor="background1"/>
              </w:rPr>
              <w:t>Pregunta de referencia</w:t>
            </w:r>
          </w:p>
        </w:tc>
        <w:tc>
          <w:tcPr>
            <w:tcW w:w="948" w:type="pct"/>
            <w:shd w:val="clear" w:color="auto" w:fill="404040" w:themeFill="text1" w:themeFillTint="BF"/>
            <w:noWrap/>
            <w:vAlign w:val="center"/>
          </w:tcPr>
          <w:p w14:paraId="3C849915" w14:textId="77777777" w:rsidR="0035070E" w:rsidRPr="0035070E" w:rsidRDefault="0035070E" w:rsidP="0035070E">
            <w:pPr>
              <w:spacing w:after="0" w:line="240" w:lineRule="auto"/>
              <w:jc w:val="center"/>
              <w:rPr>
                <w:color w:val="FFFFFF" w:themeColor="background1"/>
              </w:rPr>
            </w:pPr>
            <w:r w:rsidRPr="0035070E">
              <w:rPr>
                <w:color w:val="FFFFFF" w:themeColor="background1"/>
              </w:rPr>
              <w:t>Recomendación</w:t>
            </w:r>
          </w:p>
        </w:tc>
        <w:tc>
          <w:tcPr>
            <w:tcW w:w="934" w:type="pct"/>
            <w:shd w:val="clear" w:color="auto" w:fill="404040" w:themeFill="text1" w:themeFillTint="BF"/>
            <w:vAlign w:val="center"/>
          </w:tcPr>
          <w:p w14:paraId="45F190A6" w14:textId="59AF555E" w:rsidR="0035070E" w:rsidRPr="0035070E" w:rsidRDefault="00FC4BED" w:rsidP="0035070E">
            <w:pPr>
              <w:spacing w:after="0" w:line="240" w:lineRule="auto"/>
              <w:jc w:val="center"/>
              <w:rPr>
                <w:color w:val="FFFFFF" w:themeColor="background1"/>
              </w:rPr>
            </w:pPr>
            <w:r>
              <w:rPr>
                <w:color w:val="FFFFFF" w:themeColor="background1"/>
              </w:rPr>
              <w:t>Horizonte de atención</w:t>
            </w:r>
          </w:p>
        </w:tc>
      </w:tr>
      <w:tr w:rsidR="00C34DDE" w:rsidRPr="001B256C" w14:paraId="2372F053" w14:textId="77777777" w:rsidTr="00354FF7">
        <w:trPr>
          <w:trHeight w:val="1911"/>
          <w:jc w:val="center"/>
        </w:trPr>
        <w:tc>
          <w:tcPr>
            <w:tcW w:w="829" w:type="pct"/>
            <w:vAlign w:val="center"/>
          </w:tcPr>
          <w:p w14:paraId="409F9EAB" w14:textId="797CB0FF" w:rsidR="00C34DDE" w:rsidRPr="001B256C" w:rsidRDefault="00C34DDE" w:rsidP="00C34DDE">
            <w:pPr>
              <w:spacing w:after="0" w:line="240" w:lineRule="auto"/>
              <w:rPr>
                <w:rFonts w:cs="Arial"/>
                <w:sz w:val="18"/>
                <w:szCs w:val="18"/>
              </w:rPr>
            </w:pPr>
            <w:r w:rsidRPr="001B256C">
              <w:rPr>
                <w:rFonts w:cs="Arial"/>
                <w:sz w:val="18"/>
                <w:szCs w:val="18"/>
              </w:rPr>
              <w:t>Problema o necesidad pública</w:t>
            </w:r>
          </w:p>
        </w:tc>
        <w:tc>
          <w:tcPr>
            <w:tcW w:w="1421" w:type="pct"/>
            <w:vAlign w:val="center"/>
          </w:tcPr>
          <w:p w14:paraId="4696E79A" w14:textId="5265A2EF" w:rsidR="00C34DDE" w:rsidRPr="001B256C" w:rsidRDefault="00A270C3" w:rsidP="00C34DDE">
            <w:pPr>
              <w:spacing w:after="0" w:line="240" w:lineRule="auto"/>
              <w:rPr>
                <w:rFonts w:cs="Arial"/>
                <w:sz w:val="18"/>
                <w:szCs w:val="18"/>
              </w:rPr>
            </w:pPr>
            <w:r w:rsidRPr="001B256C">
              <w:rPr>
                <w:rFonts w:cs="Arial"/>
                <w:sz w:val="18"/>
                <w:szCs w:val="18"/>
              </w:rPr>
              <w:t>El Pp cuenta con un diagnóstico a través del PED 2022 – 2027, específicamente en el en su Eje Estratégico 1. Bienestar Social Sostenible, Tema 1.3. Salud para Elevar la Calidad de Vida.</w:t>
            </w:r>
          </w:p>
        </w:tc>
        <w:tc>
          <w:tcPr>
            <w:tcW w:w="868" w:type="pct"/>
            <w:vAlign w:val="center"/>
          </w:tcPr>
          <w:p w14:paraId="263FE4DA" w14:textId="21789002" w:rsidR="00C34DDE" w:rsidRPr="001B256C" w:rsidRDefault="00C34DDE" w:rsidP="00C34DDE">
            <w:pPr>
              <w:spacing w:after="0" w:line="240" w:lineRule="auto"/>
              <w:jc w:val="center"/>
              <w:rPr>
                <w:rFonts w:cs="Arial"/>
                <w:sz w:val="18"/>
                <w:szCs w:val="18"/>
              </w:rPr>
            </w:pPr>
            <w:r w:rsidRPr="001B256C">
              <w:rPr>
                <w:rFonts w:cs="Arial"/>
                <w:sz w:val="18"/>
                <w:szCs w:val="18"/>
              </w:rPr>
              <w:t>1 - 5</w:t>
            </w:r>
          </w:p>
        </w:tc>
        <w:tc>
          <w:tcPr>
            <w:tcW w:w="948" w:type="pct"/>
            <w:vAlign w:val="center"/>
          </w:tcPr>
          <w:p w14:paraId="7C3B33DE" w14:textId="7236FB43" w:rsidR="00C34DDE" w:rsidRPr="001B256C" w:rsidRDefault="00A270C3" w:rsidP="00C34DDE">
            <w:pPr>
              <w:spacing w:after="0" w:line="240" w:lineRule="auto"/>
              <w:rPr>
                <w:rFonts w:cs="Arial"/>
                <w:sz w:val="18"/>
                <w:szCs w:val="18"/>
              </w:rPr>
            </w:pPr>
            <w:r w:rsidRPr="001B256C">
              <w:rPr>
                <w:rFonts w:cs="Arial"/>
                <w:sz w:val="18"/>
                <w:szCs w:val="18"/>
              </w:rPr>
              <w:t>Establecer un diagnóstico que permita identificar los elementos descritos en los Aspectos a Considerar de CONEVAL</w:t>
            </w:r>
          </w:p>
        </w:tc>
        <w:tc>
          <w:tcPr>
            <w:tcW w:w="934" w:type="pct"/>
            <w:vAlign w:val="center"/>
          </w:tcPr>
          <w:p w14:paraId="0641C017" w14:textId="571A2FE1" w:rsidR="00C34DDE" w:rsidRPr="001B256C" w:rsidRDefault="00A270C3" w:rsidP="00C34DDE">
            <w:pPr>
              <w:spacing w:after="0" w:line="240" w:lineRule="auto"/>
              <w:jc w:val="center"/>
              <w:rPr>
                <w:rFonts w:cs="Arial"/>
                <w:sz w:val="18"/>
                <w:szCs w:val="18"/>
              </w:rPr>
            </w:pPr>
            <w:r w:rsidRPr="001B256C">
              <w:rPr>
                <w:rFonts w:cs="Arial"/>
                <w:sz w:val="18"/>
                <w:szCs w:val="18"/>
              </w:rPr>
              <w:t>Corto plazo</w:t>
            </w:r>
          </w:p>
        </w:tc>
      </w:tr>
      <w:tr w:rsidR="00E06244" w:rsidRPr="001B256C" w14:paraId="7949BF81" w14:textId="77777777" w:rsidTr="00354FF7">
        <w:trPr>
          <w:trHeight w:val="1356"/>
          <w:jc w:val="center"/>
        </w:trPr>
        <w:tc>
          <w:tcPr>
            <w:tcW w:w="829" w:type="pct"/>
            <w:vMerge w:val="restart"/>
            <w:vAlign w:val="center"/>
          </w:tcPr>
          <w:p w14:paraId="24A7F1CD" w14:textId="3F9F0ECA" w:rsidR="00E06244" w:rsidRPr="001B256C" w:rsidRDefault="00E06244" w:rsidP="00C34DDE">
            <w:pPr>
              <w:spacing w:after="0" w:line="240" w:lineRule="auto"/>
              <w:rPr>
                <w:rFonts w:cs="Arial"/>
                <w:sz w:val="18"/>
                <w:szCs w:val="18"/>
              </w:rPr>
            </w:pPr>
            <w:r w:rsidRPr="001B256C">
              <w:rPr>
                <w:rFonts w:cs="Arial"/>
                <w:sz w:val="18"/>
                <w:szCs w:val="18"/>
              </w:rPr>
              <w:t>Diseño de la propuesta de atención</w:t>
            </w:r>
          </w:p>
        </w:tc>
        <w:tc>
          <w:tcPr>
            <w:tcW w:w="1421" w:type="pct"/>
            <w:vAlign w:val="center"/>
          </w:tcPr>
          <w:p w14:paraId="59F40144" w14:textId="185E52FC" w:rsidR="00E06244" w:rsidRPr="001B256C" w:rsidRDefault="00E06244" w:rsidP="00C34DDE">
            <w:pPr>
              <w:spacing w:after="0" w:line="240" w:lineRule="auto"/>
              <w:rPr>
                <w:rFonts w:cs="Arial"/>
                <w:sz w:val="18"/>
                <w:szCs w:val="18"/>
                <w:lang w:eastAsia="es-MX"/>
              </w:rPr>
            </w:pPr>
            <w:r w:rsidRPr="00BB193F">
              <w:rPr>
                <w:rFonts w:cs="Arial"/>
                <w:sz w:val="18"/>
                <w:szCs w:val="18"/>
                <w:lang w:eastAsia="es-MX"/>
              </w:rPr>
              <w:t>En el ejercicio fiscal 2024, el Pp publicó una MIR en el Tomo IV de la Ley de Ingresos y Presupuesto de Egresos del Estado de Sinaloa</w:t>
            </w:r>
          </w:p>
        </w:tc>
        <w:tc>
          <w:tcPr>
            <w:tcW w:w="868" w:type="pct"/>
            <w:vMerge w:val="restart"/>
            <w:vAlign w:val="center"/>
          </w:tcPr>
          <w:p w14:paraId="00E16599" w14:textId="3510E962" w:rsidR="00E06244" w:rsidRPr="001B256C" w:rsidRDefault="00E06244" w:rsidP="00C34DDE">
            <w:pPr>
              <w:spacing w:after="0" w:line="240" w:lineRule="auto"/>
              <w:jc w:val="center"/>
              <w:rPr>
                <w:rFonts w:cs="Arial"/>
                <w:sz w:val="18"/>
                <w:szCs w:val="18"/>
              </w:rPr>
            </w:pPr>
            <w:r w:rsidRPr="001B256C">
              <w:rPr>
                <w:rFonts w:cs="Arial"/>
                <w:sz w:val="18"/>
                <w:szCs w:val="18"/>
              </w:rPr>
              <w:t>6 - 10</w:t>
            </w:r>
          </w:p>
        </w:tc>
        <w:tc>
          <w:tcPr>
            <w:tcW w:w="948" w:type="pct"/>
            <w:vAlign w:val="center"/>
          </w:tcPr>
          <w:p w14:paraId="62035487" w14:textId="75A2557A" w:rsidR="00E06244" w:rsidRPr="001B256C" w:rsidRDefault="00E06244" w:rsidP="00BB193F">
            <w:pPr>
              <w:spacing w:after="0" w:line="240" w:lineRule="auto"/>
              <w:jc w:val="center"/>
              <w:rPr>
                <w:rFonts w:cs="Arial"/>
                <w:sz w:val="18"/>
                <w:szCs w:val="18"/>
              </w:rPr>
            </w:pPr>
            <w:r>
              <w:rPr>
                <w:rFonts w:cs="Arial"/>
                <w:sz w:val="18"/>
                <w:szCs w:val="18"/>
              </w:rPr>
              <w:t>-</w:t>
            </w:r>
          </w:p>
        </w:tc>
        <w:tc>
          <w:tcPr>
            <w:tcW w:w="934" w:type="pct"/>
            <w:vAlign w:val="center"/>
          </w:tcPr>
          <w:p w14:paraId="34CEB6DB" w14:textId="6FB6118B" w:rsidR="00E06244" w:rsidRPr="001B256C" w:rsidRDefault="00E06244" w:rsidP="00BB193F">
            <w:pPr>
              <w:spacing w:after="0" w:line="240" w:lineRule="auto"/>
              <w:jc w:val="center"/>
              <w:rPr>
                <w:rFonts w:cs="Arial"/>
                <w:sz w:val="18"/>
                <w:szCs w:val="18"/>
              </w:rPr>
            </w:pPr>
            <w:r>
              <w:rPr>
                <w:rFonts w:cs="Arial"/>
                <w:sz w:val="18"/>
                <w:szCs w:val="18"/>
              </w:rPr>
              <w:t>-</w:t>
            </w:r>
          </w:p>
        </w:tc>
      </w:tr>
      <w:tr w:rsidR="00E06244" w:rsidRPr="001B256C" w14:paraId="03B46203" w14:textId="77777777" w:rsidTr="00354FF7">
        <w:trPr>
          <w:trHeight w:val="1916"/>
          <w:jc w:val="center"/>
        </w:trPr>
        <w:tc>
          <w:tcPr>
            <w:tcW w:w="829" w:type="pct"/>
            <w:vMerge/>
            <w:vAlign w:val="center"/>
          </w:tcPr>
          <w:p w14:paraId="62B7FA78" w14:textId="77777777" w:rsidR="00E06244" w:rsidRPr="001B256C" w:rsidRDefault="00E06244" w:rsidP="00E06244">
            <w:pPr>
              <w:spacing w:after="0" w:line="240" w:lineRule="auto"/>
              <w:rPr>
                <w:rFonts w:cs="Arial"/>
                <w:sz w:val="18"/>
                <w:szCs w:val="18"/>
              </w:rPr>
            </w:pPr>
          </w:p>
        </w:tc>
        <w:tc>
          <w:tcPr>
            <w:tcW w:w="1421" w:type="pct"/>
            <w:vAlign w:val="center"/>
          </w:tcPr>
          <w:p w14:paraId="4710CA80" w14:textId="7FF6BB89" w:rsidR="00E06244" w:rsidRPr="00BB193F" w:rsidRDefault="00E06244" w:rsidP="00E06244">
            <w:pPr>
              <w:spacing w:after="0" w:line="240" w:lineRule="auto"/>
              <w:rPr>
                <w:rFonts w:cs="Arial"/>
                <w:sz w:val="18"/>
                <w:szCs w:val="18"/>
                <w:lang w:eastAsia="es-MX"/>
              </w:rPr>
            </w:pPr>
            <w:r w:rsidRPr="00E06244">
              <w:rPr>
                <w:rFonts w:cs="Arial"/>
                <w:sz w:val="18"/>
                <w:szCs w:val="18"/>
                <w:lang w:eastAsia="es-MX"/>
              </w:rPr>
              <w:t>Asimismo, la identificación y cuantificación de las poblaciones potencial, objetivo y atendida son consistentes entre los documentos estratégicos del programa, tales como el PED, el PAE y la MIR.</w:t>
            </w:r>
          </w:p>
        </w:tc>
        <w:tc>
          <w:tcPr>
            <w:tcW w:w="868" w:type="pct"/>
            <w:vMerge/>
            <w:vAlign w:val="center"/>
          </w:tcPr>
          <w:p w14:paraId="6A356278" w14:textId="77777777" w:rsidR="00E06244" w:rsidRPr="001B256C" w:rsidRDefault="00E06244" w:rsidP="00E06244">
            <w:pPr>
              <w:spacing w:after="0" w:line="240" w:lineRule="auto"/>
              <w:jc w:val="center"/>
              <w:rPr>
                <w:rFonts w:cs="Arial"/>
                <w:sz w:val="18"/>
                <w:szCs w:val="18"/>
              </w:rPr>
            </w:pPr>
          </w:p>
        </w:tc>
        <w:tc>
          <w:tcPr>
            <w:tcW w:w="948" w:type="pct"/>
            <w:vAlign w:val="center"/>
          </w:tcPr>
          <w:p w14:paraId="1D0F8ADC" w14:textId="1E5A238F" w:rsidR="00E06244" w:rsidRDefault="00E06244" w:rsidP="00E06244">
            <w:pPr>
              <w:spacing w:after="0" w:line="240" w:lineRule="auto"/>
              <w:rPr>
                <w:rFonts w:cs="Arial"/>
                <w:sz w:val="18"/>
                <w:szCs w:val="18"/>
              </w:rPr>
            </w:pPr>
            <w:r>
              <w:rPr>
                <w:rFonts w:cs="Arial"/>
                <w:sz w:val="18"/>
                <w:szCs w:val="18"/>
              </w:rPr>
              <w:t xml:space="preserve">Revisar que </w:t>
            </w:r>
            <w:r w:rsidRPr="00E06244">
              <w:rPr>
                <w:rFonts w:cs="Arial"/>
                <w:sz w:val="18"/>
                <w:szCs w:val="18"/>
              </w:rPr>
              <w:t>coincidan la población objetivo,</w:t>
            </w:r>
            <w:r>
              <w:rPr>
                <w:rFonts w:cs="Arial"/>
                <w:sz w:val="18"/>
                <w:szCs w:val="18"/>
              </w:rPr>
              <w:t xml:space="preserve"> así como</w:t>
            </w:r>
            <w:r w:rsidRPr="00E06244">
              <w:rPr>
                <w:rFonts w:cs="Arial"/>
                <w:sz w:val="18"/>
                <w:szCs w:val="18"/>
              </w:rPr>
              <w:t xml:space="preserve"> cuantificar la población atendida</w:t>
            </w:r>
          </w:p>
        </w:tc>
        <w:tc>
          <w:tcPr>
            <w:tcW w:w="934" w:type="pct"/>
            <w:vAlign w:val="center"/>
          </w:tcPr>
          <w:p w14:paraId="784ED7A9" w14:textId="4F057130" w:rsidR="00E06244" w:rsidRDefault="00E06244" w:rsidP="00E06244">
            <w:pPr>
              <w:spacing w:after="0" w:line="240" w:lineRule="auto"/>
              <w:jc w:val="center"/>
              <w:rPr>
                <w:rFonts w:cs="Arial"/>
                <w:sz w:val="18"/>
                <w:szCs w:val="18"/>
              </w:rPr>
            </w:pPr>
            <w:r w:rsidRPr="001B256C">
              <w:rPr>
                <w:rFonts w:cs="Arial"/>
                <w:sz w:val="18"/>
                <w:szCs w:val="18"/>
              </w:rPr>
              <w:t>Corto plazo</w:t>
            </w:r>
          </w:p>
        </w:tc>
      </w:tr>
      <w:tr w:rsidR="00E06244" w:rsidRPr="001B256C" w14:paraId="4659D9E8" w14:textId="77777777" w:rsidTr="00354FF7">
        <w:trPr>
          <w:trHeight w:val="1490"/>
          <w:jc w:val="center"/>
        </w:trPr>
        <w:tc>
          <w:tcPr>
            <w:tcW w:w="829" w:type="pct"/>
            <w:vMerge/>
            <w:vAlign w:val="center"/>
          </w:tcPr>
          <w:p w14:paraId="560A0EBC" w14:textId="77777777" w:rsidR="00E06244" w:rsidRPr="001B256C" w:rsidRDefault="00E06244" w:rsidP="00E06244">
            <w:pPr>
              <w:spacing w:after="0" w:line="240" w:lineRule="auto"/>
              <w:rPr>
                <w:rFonts w:cs="Arial"/>
                <w:sz w:val="18"/>
                <w:szCs w:val="18"/>
              </w:rPr>
            </w:pPr>
          </w:p>
        </w:tc>
        <w:tc>
          <w:tcPr>
            <w:tcW w:w="1421" w:type="pct"/>
            <w:vAlign w:val="center"/>
          </w:tcPr>
          <w:p w14:paraId="5AE415C4" w14:textId="7467EE8D" w:rsidR="00E06244" w:rsidRPr="00E06244" w:rsidRDefault="00E06244" w:rsidP="00E06244">
            <w:pPr>
              <w:spacing w:after="0" w:line="240" w:lineRule="auto"/>
              <w:rPr>
                <w:rFonts w:cs="Arial"/>
                <w:sz w:val="18"/>
                <w:szCs w:val="18"/>
                <w:lang w:eastAsia="es-MX"/>
              </w:rPr>
            </w:pPr>
            <w:r>
              <w:rPr>
                <w:rFonts w:cs="Arial"/>
                <w:sz w:val="18"/>
                <w:szCs w:val="18"/>
                <w:lang w:eastAsia="es-MX"/>
              </w:rPr>
              <w:t>L</w:t>
            </w:r>
            <w:r w:rsidRPr="00E06244">
              <w:rPr>
                <w:rFonts w:cs="Arial"/>
                <w:sz w:val="18"/>
                <w:szCs w:val="18"/>
                <w:lang w:eastAsia="es-MX"/>
              </w:rPr>
              <w:t>a UR muestra el Anexo 2. Árbol del Problema y el Anexo 3. Árbol de Objetivos identificando las causas y efectos del Problema y Objetivo central</w:t>
            </w:r>
          </w:p>
        </w:tc>
        <w:tc>
          <w:tcPr>
            <w:tcW w:w="868" w:type="pct"/>
            <w:vMerge/>
            <w:vAlign w:val="center"/>
          </w:tcPr>
          <w:p w14:paraId="7B23E760" w14:textId="77777777" w:rsidR="00E06244" w:rsidRPr="001B256C" w:rsidRDefault="00E06244" w:rsidP="00E06244">
            <w:pPr>
              <w:spacing w:after="0" w:line="240" w:lineRule="auto"/>
              <w:jc w:val="center"/>
              <w:rPr>
                <w:rFonts w:cs="Arial"/>
                <w:sz w:val="18"/>
                <w:szCs w:val="18"/>
              </w:rPr>
            </w:pPr>
          </w:p>
        </w:tc>
        <w:tc>
          <w:tcPr>
            <w:tcW w:w="948" w:type="pct"/>
            <w:vAlign w:val="center"/>
          </w:tcPr>
          <w:p w14:paraId="2B7052A6" w14:textId="175E50DC" w:rsidR="00E06244" w:rsidRDefault="00E06244" w:rsidP="00E06244">
            <w:pPr>
              <w:spacing w:after="0" w:line="240" w:lineRule="auto"/>
              <w:jc w:val="center"/>
              <w:rPr>
                <w:rFonts w:cs="Arial"/>
                <w:sz w:val="18"/>
                <w:szCs w:val="18"/>
              </w:rPr>
            </w:pPr>
            <w:r>
              <w:rPr>
                <w:rFonts w:cs="Arial"/>
                <w:sz w:val="18"/>
                <w:szCs w:val="18"/>
              </w:rPr>
              <w:t>-</w:t>
            </w:r>
          </w:p>
        </w:tc>
        <w:tc>
          <w:tcPr>
            <w:tcW w:w="934" w:type="pct"/>
            <w:vAlign w:val="center"/>
          </w:tcPr>
          <w:p w14:paraId="0F1F7F0D" w14:textId="1850B5DC" w:rsidR="00E06244" w:rsidRPr="001B256C" w:rsidRDefault="00E06244" w:rsidP="00E06244">
            <w:pPr>
              <w:spacing w:after="0" w:line="240" w:lineRule="auto"/>
              <w:jc w:val="center"/>
              <w:rPr>
                <w:rFonts w:cs="Arial"/>
                <w:sz w:val="18"/>
                <w:szCs w:val="18"/>
              </w:rPr>
            </w:pPr>
            <w:r>
              <w:rPr>
                <w:rFonts w:cs="Arial"/>
                <w:sz w:val="18"/>
                <w:szCs w:val="18"/>
              </w:rPr>
              <w:t>-</w:t>
            </w:r>
          </w:p>
        </w:tc>
      </w:tr>
      <w:tr w:rsidR="00E06244" w:rsidRPr="001B256C" w14:paraId="0EF5D584" w14:textId="77777777" w:rsidTr="00354FF7">
        <w:trPr>
          <w:trHeight w:val="1484"/>
          <w:jc w:val="center"/>
        </w:trPr>
        <w:tc>
          <w:tcPr>
            <w:tcW w:w="829" w:type="pct"/>
            <w:vMerge/>
            <w:vAlign w:val="center"/>
          </w:tcPr>
          <w:p w14:paraId="537FBD4C" w14:textId="77777777" w:rsidR="00E06244" w:rsidRPr="001B256C" w:rsidRDefault="00E06244" w:rsidP="00E06244">
            <w:pPr>
              <w:spacing w:after="0" w:line="240" w:lineRule="auto"/>
              <w:rPr>
                <w:rFonts w:cs="Arial"/>
                <w:sz w:val="18"/>
                <w:szCs w:val="18"/>
              </w:rPr>
            </w:pPr>
          </w:p>
        </w:tc>
        <w:tc>
          <w:tcPr>
            <w:tcW w:w="1421" w:type="pct"/>
            <w:vAlign w:val="center"/>
          </w:tcPr>
          <w:p w14:paraId="668DFB93" w14:textId="72FDF153" w:rsidR="00E06244" w:rsidRDefault="00E06244" w:rsidP="00E06244">
            <w:pPr>
              <w:spacing w:after="0" w:line="240" w:lineRule="auto"/>
              <w:rPr>
                <w:rFonts w:cs="Arial"/>
                <w:sz w:val="18"/>
                <w:szCs w:val="18"/>
                <w:lang w:eastAsia="es-MX"/>
              </w:rPr>
            </w:pPr>
            <w:r w:rsidRPr="00E06244">
              <w:rPr>
                <w:rFonts w:cs="Arial"/>
                <w:sz w:val="18"/>
                <w:szCs w:val="18"/>
                <w:lang w:eastAsia="es-MX"/>
              </w:rPr>
              <w:t>Se considera que si es una alternativa óptima de intervención para atender el problema o necesidad pública que justifica la existencia del Pp</w:t>
            </w:r>
          </w:p>
        </w:tc>
        <w:tc>
          <w:tcPr>
            <w:tcW w:w="868" w:type="pct"/>
            <w:vMerge/>
            <w:vAlign w:val="center"/>
          </w:tcPr>
          <w:p w14:paraId="6FF936FA" w14:textId="77777777" w:rsidR="00E06244" w:rsidRPr="001B256C" w:rsidRDefault="00E06244" w:rsidP="00E06244">
            <w:pPr>
              <w:spacing w:after="0" w:line="240" w:lineRule="auto"/>
              <w:jc w:val="center"/>
              <w:rPr>
                <w:rFonts w:cs="Arial"/>
                <w:sz w:val="18"/>
                <w:szCs w:val="18"/>
              </w:rPr>
            </w:pPr>
          </w:p>
        </w:tc>
        <w:tc>
          <w:tcPr>
            <w:tcW w:w="948" w:type="pct"/>
            <w:vAlign w:val="center"/>
          </w:tcPr>
          <w:p w14:paraId="46BF0955" w14:textId="6B5D6A4C" w:rsidR="00E06244" w:rsidRDefault="00E06244" w:rsidP="00E06244">
            <w:pPr>
              <w:spacing w:after="0" w:line="240" w:lineRule="auto"/>
              <w:jc w:val="center"/>
              <w:rPr>
                <w:rFonts w:cs="Arial"/>
                <w:sz w:val="18"/>
                <w:szCs w:val="18"/>
              </w:rPr>
            </w:pPr>
            <w:r>
              <w:rPr>
                <w:rFonts w:cs="Arial"/>
                <w:sz w:val="18"/>
                <w:szCs w:val="18"/>
              </w:rPr>
              <w:t>-</w:t>
            </w:r>
          </w:p>
        </w:tc>
        <w:tc>
          <w:tcPr>
            <w:tcW w:w="934" w:type="pct"/>
            <w:vAlign w:val="center"/>
          </w:tcPr>
          <w:p w14:paraId="29D5ED1A" w14:textId="79C3DA58" w:rsidR="00E06244" w:rsidRPr="001B256C" w:rsidRDefault="00E06244" w:rsidP="00E06244">
            <w:pPr>
              <w:spacing w:after="0" w:line="240" w:lineRule="auto"/>
              <w:jc w:val="center"/>
              <w:rPr>
                <w:rFonts w:cs="Arial"/>
                <w:sz w:val="18"/>
                <w:szCs w:val="18"/>
              </w:rPr>
            </w:pPr>
            <w:r>
              <w:rPr>
                <w:rFonts w:cs="Arial"/>
                <w:sz w:val="18"/>
                <w:szCs w:val="18"/>
              </w:rPr>
              <w:t>-</w:t>
            </w:r>
          </w:p>
        </w:tc>
      </w:tr>
      <w:tr w:rsidR="00856C48" w:rsidRPr="001B256C" w14:paraId="75255078" w14:textId="77777777" w:rsidTr="00354FF7">
        <w:trPr>
          <w:trHeight w:val="798"/>
          <w:jc w:val="center"/>
        </w:trPr>
        <w:tc>
          <w:tcPr>
            <w:tcW w:w="829" w:type="pct"/>
            <w:vMerge w:val="restart"/>
            <w:vAlign w:val="center"/>
          </w:tcPr>
          <w:p w14:paraId="079A6BA0" w14:textId="54072171" w:rsidR="00856C48" w:rsidRPr="001B256C" w:rsidRDefault="00856C48" w:rsidP="00E06244">
            <w:pPr>
              <w:spacing w:after="0" w:line="240" w:lineRule="auto"/>
              <w:rPr>
                <w:rFonts w:cs="Arial"/>
                <w:sz w:val="18"/>
                <w:szCs w:val="18"/>
              </w:rPr>
            </w:pPr>
            <w:r w:rsidRPr="001B256C">
              <w:rPr>
                <w:rFonts w:cs="Arial"/>
                <w:sz w:val="18"/>
                <w:szCs w:val="18"/>
              </w:rPr>
              <w:t>Diseño operativo</w:t>
            </w:r>
          </w:p>
        </w:tc>
        <w:tc>
          <w:tcPr>
            <w:tcW w:w="1421" w:type="pct"/>
            <w:vAlign w:val="center"/>
          </w:tcPr>
          <w:p w14:paraId="4A1FA04E" w14:textId="32F7DE3C" w:rsidR="00856C48" w:rsidRPr="001B256C" w:rsidRDefault="00856C48" w:rsidP="00E06244">
            <w:pPr>
              <w:spacing w:after="0" w:line="240" w:lineRule="auto"/>
              <w:rPr>
                <w:rFonts w:cs="Arial"/>
                <w:sz w:val="18"/>
                <w:szCs w:val="18"/>
                <w:lang w:eastAsia="es-MX"/>
              </w:rPr>
            </w:pPr>
            <w:r>
              <w:rPr>
                <w:rFonts w:cs="Arial"/>
                <w:sz w:val="18"/>
                <w:szCs w:val="18"/>
              </w:rPr>
              <w:t>S</w:t>
            </w:r>
            <w:r w:rsidRPr="00E06244">
              <w:rPr>
                <w:rFonts w:cs="Arial"/>
                <w:sz w:val="18"/>
                <w:szCs w:val="18"/>
              </w:rPr>
              <w:t>e cuenta con los reportes trimestrales de los indicadores de resultados</w:t>
            </w:r>
          </w:p>
        </w:tc>
        <w:tc>
          <w:tcPr>
            <w:tcW w:w="868" w:type="pct"/>
            <w:vMerge w:val="restart"/>
            <w:vAlign w:val="center"/>
          </w:tcPr>
          <w:p w14:paraId="3A55BF9B" w14:textId="086A0F19" w:rsidR="00856C48" w:rsidRPr="001B256C" w:rsidRDefault="00856C48" w:rsidP="00E06244">
            <w:pPr>
              <w:spacing w:after="0" w:line="240" w:lineRule="auto"/>
              <w:jc w:val="center"/>
              <w:rPr>
                <w:rFonts w:cs="Arial"/>
                <w:sz w:val="18"/>
                <w:szCs w:val="18"/>
              </w:rPr>
            </w:pPr>
            <w:r w:rsidRPr="001B256C">
              <w:rPr>
                <w:rFonts w:cs="Arial"/>
                <w:sz w:val="18"/>
                <w:szCs w:val="18"/>
              </w:rPr>
              <w:t>11 - 22</w:t>
            </w:r>
          </w:p>
        </w:tc>
        <w:tc>
          <w:tcPr>
            <w:tcW w:w="948" w:type="pct"/>
            <w:vAlign w:val="center"/>
          </w:tcPr>
          <w:p w14:paraId="06A46D09" w14:textId="038D961D" w:rsidR="00856C48" w:rsidRPr="001B256C" w:rsidRDefault="00856C48" w:rsidP="00E06244">
            <w:pPr>
              <w:spacing w:after="0" w:line="240" w:lineRule="auto"/>
              <w:jc w:val="center"/>
              <w:rPr>
                <w:rFonts w:cs="Arial"/>
                <w:sz w:val="18"/>
                <w:szCs w:val="18"/>
              </w:rPr>
            </w:pPr>
            <w:r>
              <w:rPr>
                <w:rFonts w:cs="Arial"/>
                <w:sz w:val="18"/>
                <w:szCs w:val="18"/>
              </w:rPr>
              <w:t>-</w:t>
            </w:r>
          </w:p>
        </w:tc>
        <w:tc>
          <w:tcPr>
            <w:tcW w:w="934" w:type="pct"/>
            <w:vAlign w:val="center"/>
          </w:tcPr>
          <w:p w14:paraId="6CF7AFEF" w14:textId="69C499E5" w:rsidR="00856C48" w:rsidRPr="001B256C" w:rsidRDefault="00856C48" w:rsidP="00E06244">
            <w:pPr>
              <w:spacing w:after="0" w:line="240" w:lineRule="auto"/>
              <w:jc w:val="center"/>
              <w:rPr>
                <w:rFonts w:cs="Arial"/>
                <w:sz w:val="18"/>
                <w:szCs w:val="18"/>
              </w:rPr>
            </w:pPr>
            <w:r>
              <w:rPr>
                <w:rFonts w:cs="Arial"/>
                <w:sz w:val="18"/>
                <w:szCs w:val="18"/>
              </w:rPr>
              <w:t>-</w:t>
            </w:r>
          </w:p>
        </w:tc>
      </w:tr>
      <w:tr w:rsidR="00856C48" w:rsidRPr="001B256C" w14:paraId="690D41FF" w14:textId="77777777" w:rsidTr="00C34DDE">
        <w:trPr>
          <w:trHeight w:val="567"/>
          <w:jc w:val="center"/>
        </w:trPr>
        <w:tc>
          <w:tcPr>
            <w:tcW w:w="829" w:type="pct"/>
            <w:vMerge/>
            <w:vAlign w:val="center"/>
          </w:tcPr>
          <w:p w14:paraId="70FA1790" w14:textId="77777777" w:rsidR="00856C48" w:rsidRPr="001B256C" w:rsidRDefault="00856C48" w:rsidP="00E06244">
            <w:pPr>
              <w:spacing w:after="0" w:line="240" w:lineRule="auto"/>
              <w:rPr>
                <w:rFonts w:cs="Arial"/>
                <w:sz w:val="18"/>
                <w:szCs w:val="18"/>
              </w:rPr>
            </w:pPr>
          </w:p>
        </w:tc>
        <w:tc>
          <w:tcPr>
            <w:tcW w:w="1421" w:type="pct"/>
            <w:vAlign w:val="center"/>
          </w:tcPr>
          <w:p w14:paraId="4566F5A9" w14:textId="71950EB9" w:rsidR="00856C48" w:rsidRDefault="00856C48" w:rsidP="00E06244">
            <w:pPr>
              <w:spacing w:after="0" w:line="240" w:lineRule="auto"/>
              <w:rPr>
                <w:rFonts w:cs="Arial"/>
                <w:sz w:val="18"/>
                <w:szCs w:val="18"/>
              </w:rPr>
            </w:pPr>
            <w:r w:rsidRPr="00071546">
              <w:rPr>
                <w:rFonts w:cs="Arial"/>
                <w:sz w:val="18"/>
                <w:szCs w:val="18"/>
              </w:rPr>
              <w:t>Se pone a disposición del público cierta información operativa y financiera básica, principalmente a través del sitio web oficial del Gobierno del Estado de Sinaloa, del portal de la Secretaría de Salud estatal, y de la Plataforma Nacional de Transparencia (PNT)</w:t>
            </w:r>
          </w:p>
        </w:tc>
        <w:tc>
          <w:tcPr>
            <w:tcW w:w="868" w:type="pct"/>
            <w:vMerge/>
            <w:vAlign w:val="center"/>
          </w:tcPr>
          <w:p w14:paraId="19EB2219" w14:textId="77777777" w:rsidR="00856C48" w:rsidRPr="001B256C" w:rsidRDefault="00856C48" w:rsidP="00E06244">
            <w:pPr>
              <w:spacing w:after="0" w:line="240" w:lineRule="auto"/>
              <w:jc w:val="center"/>
              <w:rPr>
                <w:rFonts w:cs="Arial"/>
                <w:sz w:val="18"/>
                <w:szCs w:val="18"/>
              </w:rPr>
            </w:pPr>
          </w:p>
        </w:tc>
        <w:tc>
          <w:tcPr>
            <w:tcW w:w="948" w:type="pct"/>
            <w:vAlign w:val="center"/>
          </w:tcPr>
          <w:p w14:paraId="6C87DA6B" w14:textId="7E62CF1B" w:rsidR="00856C48" w:rsidRDefault="00856C48" w:rsidP="00E06244">
            <w:pPr>
              <w:spacing w:after="0" w:line="240" w:lineRule="auto"/>
              <w:jc w:val="center"/>
              <w:rPr>
                <w:rFonts w:cs="Arial"/>
                <w:sz w:val="18"/>
                <w:szCs w:val="18"/>
              </w:rPr>
            </w:pPr>
            <w:r>
              <w:rPr>
                <w:rFonts w:cs="Arial"/>
                <w:sz w:val="18"/>
                <w:szCs w:val="18"/>
              </w:rPr>
              <w:t>-</w:t>
            </w:r>
          </w:p>
        </w:tc>
        <w:tc>
          <w:tcPr>
            <w:tcW w:w="934" w:type="pct"/>
            <w:vAlign w:val="center"/>
          </w:tcPr>
          <w:p w14:paraId="32D323B2" w14:textId="2FB04169" w:rsidR="00856C48" w:rsidRDefault="00856C48" w:rsidP="00E06244">
            <w:pPr>
              <w:spacing w:after="0" w:line="240" w:lineRule="auto"/>
              <w:jc w:val="center"/>
              <w:rPr>
                <w:rFonts w:cs="Arial"/>
                <w:sz w:val="18"/>
                <w:szCs w:val="18"/>
              </w:rPr>
            </w:pPr>
            <w:r>
              <w:rPr>
                <w:rFonts w:cs="Arial"/>
                <w:sz w:val="18"/>
                <w:szCs w:val="18"/>
              </w:rPr>
              <w:t>-</w:t>
            </w:r>
          </w:p>
        </w:tc>
      </w:tr>
      <w:tr w:rsidR="00856C48" w:rsidRPr="001B256C" w14:paraId="482534E5" w14:textId="77777777" w:rsidTr="00354FF7">
        <w:trPr>
          <w:trHeight w:val="1931"/>
          <w:jc w:val="center"/>
        </w:trPr>
        <w:tc>
          <w:tcPr>
            <w:tcW w:w="829" w:type="pct"/>
            <w:vMerge/>
            <w:vAlign w:val="center"/>
          </w:tcPr>
          <w:p w14:paraId="744F2863" w14:textId="77777777" w:rsidR="00856C48" w:rsidRPr="001B256C" w:rsidRDefault="00856C48" w:rsidP="00E06244">
            <w:pPr>
              <w:spacing w:after="0" w:line="240" w:lineRule="auto"/>
              <w:rPr>
                <w:rFonts w:cs="Arial"/>
                <w:sz w:val="18"/>
                <w:szCs w:val="18"/>
              </w:rPr>
            </w:pPr>
          </w:p>
        </w:tc>
        <w:tc>
          <w:tcPr>
            <w:tcW w:w="1421" w:type="pct"/>
            <w:vAlign w:val="center"/>
          </w:tcPr>
          <w:p w14:paraId="1BCD50E8" w14:textId="110DDBA7" w:rsidR="00856C48" w:rsidRPr="00071546" w:rsidRDefault="00856C48" w:rsidP="00E06244">
            <w:pPr>
              <w:spacing w:after="0" w:line="240" w:lineRule="auto"/>
              <w:rPr>
                <w:rFonts w:cs="Arial"/>
                <w:sz w:val="18"/>
                <w:szCs w:val="18"/>
              </w:rPr>
            </w:pPr>
            <w:r w:rsidRPr="00856C48">
              <w:rPr>
                <w:rFonts w:cs="Arial"/>
                <w:sz w:val="18"/>
                <w:szCs w:val="18"/>
              </w:rPr>
              <w:t>Se identifica el monto total de recursos asignados, y reporta su uso de manera general a través de los informes financieros trimestrales publicados por la Secretaría de Salud y la Secretaría de Administración y Finanzas</w:t>
            </w:r>
          </w:p>
        </w:tc>
        <w:tc>
          <w:tcPr>
            <w:tcW w:w="868" w:type="pct"/>
            <w:vMerge/>
            <w:vAlign w:val="center"/>
          </w:tcPr>
          <w:p w14:paraId="2EA5A056" w14:textId="77777777" w:rsidR="00856C48" w:rsidRPr="001B256C" w:rsidRDefault="00856C48" w:rsidP="00E06244">
            <w:pPr>
              <w:spacing w:after="0" w:line="240" w:lineRule="auto"/>
              <w:jc w:val="center"/>
              <w:rPr>
                <w:rFonts w:cs="Arial"/>
                <w:sz w:val="18"/>
                <w:szCs w:val="18"/>
              </w:rPr>
            </w:pPr>
          </w:p>
        </w:tc>
        <w:tc>
          <w:tcPr>
            <w:tcW w:w="948" w:type="pct"/>
            <w:vAlign w:val="center"/>
          </w:tcPr>
          <w:p w14:paraId="2304C4BB" w14:textId="5BB0598D" w:rsidR="00856C48" w:rsidRDefault="00856C48" w:rsidP="00E06244">
            <w:pPr>
              <w:spacing w:after="0" w:line="240" w:lineRule="auto"/>
              <w:jc w:val="center"/>
              <w:rPr>
                <w:rFonts w:cs="Arial"/>
                <w:sz w:val="18"/>
                <w:szCs w:val="18"/>
              </w:rPr>
            </w:pPr>
            <w:r>
              <w:rPr>
                <w:rFonts w:cs="Arial"/>
                <w:sz w:val="18"/>
                <w:szCs w:val="18"/>
              </w:rPr>
              <w:t>-</w:t>
            </w:r>
          </w:p>
        </w:tc>
        <w:tc>
          <w:tcPr>
            <w:tcW w:w="934" w:type="pct"/>
            <w:vAlign w:val="center"/>
          </w:tcPr>
          <w:p w14:paraId="08FC0A56" w14:textId="176865CB" w:rsidR="00856C48" w:rsidRDefault="00856C48" w:rsidP="00E06244">
            <w:pPr>
              <w:spacing w:after="0" w:line="240" w:lineRule="auto"/>
              <w:jc w:val="center"/>
              <w:rPr>
                <w:rFonts w:cs="Arial"/>
                <w:sz w:val="18"/>
                <w:szCs w:val="18"/>
              </w:rPr>
            </w:pPr>
            <w:r>
              <w:rPr>
                <w:rFonts w:cs="Arial"/>
                <w:sz w:val="18"/>
                <w:szCs w:val="18"/>
              </w:rPr>
              <w:t>-</w:t>
            </w:r>
          </w:p>
        </w:tc>
      </w:tr>
      <w:tr w:rsidR="000126E9" w:rsidRPr="001B256C" w14:paraId="1793E0ED" w14:textId="77777777" w:rsidTr="00354FF7">
        <w:trPr>
          <w:trHeight w:val="2055"/>
          <w:jc w:val="center"/>
        </w:trPr>
        <w:tc>
          <w:tcPr>
            <w:tcW w:w="829" w:type="pct"/>
            <w:vMerge w:val="restart"/>
            <w:vAlign w:val="center"/>
          </w:tcPr>
          <w:p w14:paraId="4704B82B" w14:textId="309ABF86" w:rsidR="000126E9" w:rsidRPr="001B256C" w:rsidRDefault="000126E9" w:rsidP="00E06244">
            <w:pPr>
              <w:spacing w:after="0" w:line="240" w:lineRule="auto"/>
              <w:rPr>
                <w:rFonts w:cs="Arial"/>
                <w:sz w:val="18"/>
                <w:szCs w:val="18"/>
              </w:rPr>
            </w:pPr>
            <w:r w:rsidRPr="001B256C">
              <w:rPr>
                <w:rFonts w:cs="Arial"/>
                <w:sz w:val="18"/>
                <w:szCs w:val="18"/>
              </w:rPr>
              <w:t xml:space="preserve">Consistencia programática y normativa </w:t>
            </w:r>
          </w:p>
        </w:tc>
        <w:tc>
          <w:tcPr>
            <w:tcW w:w="1421" w:type="pct"/>
            <w:vAlign w:val="center"/>
          </w:tcPr>
          <w:p w14:paraId="1B1A2988" w14:textId="4B059FE1" w:rsidR="000126E9" w:rsidRPr="001B256C" w:rsidRDefault="000126E9" w:rsidP="00E06244">
            <w:pPr>
              <w:spacing w:after="0" w:line="240" w:lineRule="auto"/>
              <w:rPr>
                <w:rFonts w:cs="Arial"/>
                <w:sz w:val="18"/>
                <w:szCs w:val="18"/>
                <w:lang w:eastAsia="es-MX"/>
              </w:rPr>
            </w:pPr>
            <w:r>
              <w:rPr>
                <w:rFonts w:cs="Arial"/>
                <w:sz w:val="18"/>
                <w:szCs w:val="18"/>
                <w:lang w:eastAsia="es-MX"/>
              </w:rPr>
              <w:t>L</w:t>
            </w:r>
            <w:r w:rsidRPr="00E3428B">
              <w:rPr>
                <w:rFonts w:cs="Arial"/>
                <w:sz w:val="18"/>
                <w:szCs w:val="18"/>
                <w:lang w:eastAsia="es-MX"/>
              </w:rPr>
              <w:t>a modalidad presupuestaria del Pp aplicado es consistente con el objetivo que éste persigue, con los bienes y/o servicios que genera, con sus actividades sustantivas y, en conjunto, con su mecanismo de intervención</w:t>
            </w:r>
          </w:p>
        </w:tc>
        <w:tc>
          <w:tcPr>
            <w:tcW w:w="868" w:type="pct"/>
            <w:vMerge w:val="restart"/>
            <w:vAlign w:val="center"/>
          </w:tcPr>
          <w:p w14:paraId="55B80D10" w14:textId="01827C1F" w:rsidR="000126E9" w:rsidRPr="001B256C" w:rsidRDefault="000126E9" w:rsidP="00E06244">
            <w:pPr>
              <w:spacing w:after="0" w:line="240" w:lineRule="auto"/>
              <w:jc w:val="center"/>
              <w:rPr>
                <w:rFonts w:cs="Arial"/>
                <w:sz w:val="18"/>
                <w:szCs w:val="18"/>
              </w:rPr>
            </w:pPr>
            <w:r w:rsidRPr="001B256C">
              <w:rPr>
                <w:rFonts w:cs="Arial"/>
                <w:sz w:val="18"/>
                <w:szCs w:val="18"/>
              </w:rPr>
              <w:t>23 – 24</w:t>
            </w:r>
          </w:p>
        </w:tc>
        <w:tc>
          <w:tcPr>
            <w:tcW w:w="948" w:type="pct"/>
            <w:vAlign w:val="center"/>
          </w:tcPr>
          <w:p w14:paraId="10DA03AB" w14:textId="0E72C5EF" w:rsidR="000126E9" w:rsidRPr="001B256C" w:rsidRDefault="000126E9" w:rsidP="00E06244">
            <w:pPr>
              <w:spacing w:after="0" w:line="240" w:lineRule="auto"/>
              <w:jc w:val="center"/>
              <w:rPr>
                <w:rFonts w:cs="Arial"/>
                <w:sz w:val="18"/>
                <w:szCs w:val="18"/>
              </w:rPr>
            </w:pPr>
            <w:r>
              <w:rPr>
                <w:rFonts w:cs="Arial"/>
                <w:sz w:val="18"/>
                <w:szCs w:val="18"/>
              </w:rPr>
              <w:t>-</w:t>
            </w:r>
          </w:p>
        </w:tc>
        <w:tc>
          <w:tcPr>
            <w:tcW w:w="934" w:type="pct"/>
            <w:vAlign w:val="center"/>
          </w:tcPr>
          <w:p w14:paraId="16CB7D55" w14:textId="3BCD1471" w:rsidR="000126E9" w:rsidRPr="001B256C" w:rsidRDefault="000126E9" w:rsidP="00E06244">
            <w:pPr>
              <w:spacing w:after="0" w:line="240" w:lineRule="auto"/>
              <w:jc w:val="center"/>
              <w:rPr>
                <w:rFonts w:cs="Arial"/>
                <w:sz w:val="18"/>
                <w:szCs w:val="18"/>
              </w:rPr>
            </w:pPr>
            <w:r>
              <w:rPr>
                <w:rFonts w:cs="Arial"/>
                <w:sz w:val="18"/>
                <w:szCs w:val="18"/>
              </w:rPr>
              <w:t>-</w:t>
            </w:r>
          </w:p>
        </w:tc>
      </w:tr>
      <w:tr w:rsidR="000126E9" w:rsidRPr="001B256C" w14:paraId="23025447" w14:textId="77777777" w:rsidTr="00354FF7">
        <w:trPr>
          <w:trHeight w:val="3347"/>
          <w:jc w:val="center"/>
        </w:trPr>
        <w:tc>
          <w:tcPr>
            <w:tcW w:w="829" w:type="pct"/>
            <w:vMerge/>
            <w:vAlign w:val="center"/>
          </w:tcPr>
          <w:p w14:paraId="01628F60" w14:textId="77777777" w:rsidR="000126E9" w:rsidRPr="001B256C" w:rsidRDefault="000126E9" w:rsidP="00E06244">
            <w:pPr>
              <w:spacing w:after="0" w:line="240" w:lineRule="auto"/>
              <w:rPr>
                <w:rFonts w:cs="Arial"/>
                <w:sz w:val="18"/>
                <w:szCs w:val="18"/>
              </w:rPr>
            </w:pPr>
          </w:p>
        </w:tc>
        <w:tc>
          <w:tcPr>
            <w:tcW w:w="1421" w:type="pct"/>
            <w:vAlign w:val="center"/>
          </w:tcPr>
          <w:p w14:paraId="3D230E99" w14:textId="71E0756C" w:rsidR="000126E9" w:rsidRDefault="000126E9" w:rsidP="00E06244">
            <w:pPr>
              <w:spacing w:after="0" w:line="240" w:lineRule="auto"/>
              <w:rPr>
                <w:rFonts w:cs="Arial"/>
                <w:sz w:val="18"/>
                <w:szCs w:val="18"/>
                <w:lang w:eastAsia="es-MX"/>
              </w:rPr>
            </w:pPr>
            <w:r w:rsidRPr="000126E9">
              <w:rPr>
                <w:rFonts w:cs="Arial"/>
                <w:sz w:val="18"/>
                <w:szCs w:val="18"/>
                <w:lang w:eastAsia="es-MX"/>
              </w:rPr>
              <w:t>Los elementos del diseño de la propuesta de atención del Pp (objetivos, bienes y/o servicios generados y poblaciones) se retoman y guardan congruencia con documentos estratégicos, institucionales y normativos de la Unidad Responsable, como son: PND 2019 – 2024,  Programa de Acción Especifico de Prevención de Accidentes, Lesiones y Seguridad Vial 2020 – 2024, PED Sinaloa 2022-2027.</w:t>
            </w:r>
          </w:p>
        </w:tc>
        <w:tc>
          <w:tcPr>
            <w:tcW w:w="868" w:type="pct"/>
            <w:vMerge/>
            <w:vAlign w:val="center"/>
          </w:tcPr>
          <w:p w14:paraId="04F3CA52" w14:textId="77777777" w:rsidR="000126E9" w:rsidRPr="001B256C" w:rsidRDefault="000126E9" w:rsidP="00E06244">
            <w:pPr>
              <w:spacing w:after="0" w:line="240" w:lineRule="auto"/>
              <w:jc w:val="center"/>
              <w:rPr>
                <w:rFonts w:cs="Arial"/>
                <w:sz w:val="18"/>
                <w:szCs w:val="18"/>
              </w:rPr>
            </w:pPr>
          </w:p>
        </w:tc>
        <w:tc>
          <w:tcPr>
            <w:tcW w:w="948" w:type="pct"/>
            <w:vAlign w:val="center"/>
          </w:tcPr>
          <w:p w14:paraId="17A5565A" w14:textId="64200783" w:rsidR="000126E9" w:rsidRPr="001B256C" w:rsidRDefault="000126E9" w:rsidP="00E06244">
            <w:pPr>
              <w:spacing w:after="0" w:line="240" w:lineRule="auto"/>
              <w:jc w:val="center"/>
              <w:rPr>
                <w:rFonts w:cs="Arial"/>
                <w:sz w:val="18"/>
                <w:szCs w:val="18"/>
              </w:rPr>
            </w:pPr>
            <w:r>
              <w:rPr>
                <w:rFonts w:cs="Arial"/>
                <w:sz w:val="18"/>
                <w:szCs w:val="18"/>
              </w:rPr>
              <w:t>-</w:t>
            </w:r>
          </w:p>
        </w:tc>
        <w:tc>
          <w:tcPr>
            <w:tcW w:w="934" w:type="pct"/>
            <w:vAlign w:val="center"/>
          </w:tcPr>
          <w:p w14:paraId="3CEE74C4" w14:textId="45960373" w:rsidR="000126E9" w:rsidRPr="001B256C" w:rsidRDefault="000126E9" w:rsidP="00E06244">
            <w:pPr>
              <w:spacing w:after="0" w:line="240" w:lineRule="auto"/>
              <w:jc w:val="center"/>
              <w:rPr>
                <w:rFonts w:cs="Arial"/>
                <w:sz w:val="18"/>
                <w:szCs w:val="18"/>
              </w:rPr>
            </w:pPr>
            <w:r>
              <w:rPr>
                <w:rFonts w:cs="Arial"/>
                <w:sz w:val="18"/>
                <w:szCs w:val="18"/>
              </w:rPr>
              <w:t>-</w:t>
            </w:r>
          </w:p>
        </w:tc>
      </w:tr>
      <w:tr w:rsidR="000126E9" w:rsidRPr="001B256C" w14:paraId="6140245D" w14:textId="77777777" w:rsidTr="00354FF7">
        <w:trPr>
          <w:trHeight w:val="774"/>
          <w:jc w:val="center"/>
        </w:trPr>
        <w:tc>
          <w:tcPr>
            <w:tcW w:w="829" w:type="pct"/>
            <w:vMerge w:val="restart"/>
            <w:vAlign w:val="center"/>
          </w:tcPr>
          <w:p w14:paraId="4796F383" w14:textId="3BB2387E" w:rsidR="000126E9" w:rsidRPr="001B256C" w:rsidRDefault="000126E9" w:rsidP="00E06244">
            <w:pPr>
              <w:spacing w:after="0" w:line="240" w:lineRule="auto"/>
              <w:rPr>
                <w:rFonts w:cs="Arial"/>
                <w:sz w:val="18"/>
                <w:szCs w:val="18"/>
              </w:rPr>
            </w:pPr>
            <w:r w:rsidRPr="001B256C">
              <w:rPr>
                <w:rFonts w:cs="Arial"/>
                <w:sz w:val="18"/>
                <w:szCs w:val="18"/>
                <w:lang w:eastAsia="es-MX"/>
              </w:rPr>
              <w:t>Contribución a objetivos de la planeación estatal</w:t>
            </w:r>
          </w:p>
        </w:tc>
        <w:tc>
          <w:tcPr>
            <w:tcW w:w="1421" w:type="pct"/>
            <w:vAlign w:val="center"/>
          </w:tcPr>
          <w:p w14:paraId="0508CBF3" w14:textId="0A35666B" w:rsidR="000126E9" w:rsidRPr="001B256C" w:rsidRDefault="000126E9" w:rsidP="00E06244">
            <w:pPr>
              <w:spacing w:after="0" w:line="240" w:lineRule="auto"/>
              <w:rPr>
                <w:rFonts w:cs="Arial"/>
                <w:sz w:val="18"/>
                <w:szCs w:val="18"/>
                <w:lang w:eastAsia="es-MX"/>
              </w:rPr>
            </w:pPr>
            <w:r>
              <w:rPr>
                <w:rFonts w:cs="Arial"/>
                <w:sz w:val="18"/>
                <w:szCs w:val="18"/>
                <w:lang w:eastAsia="es-MX"/>
              </w:rPr>
              <w:t>El Pp cuenta con un indicador Fin y uno de Propósito en su MIR</w:t>
            </w:r>
          </w:p>
        </w:tc>
        <w:tc>
          <w:tcPr>
            <w:tcW w:w="868" w:type="pct"/>
            <w:vMerge w:val="restart"/>
            <w:vAlign w:val="center"/>
          </w:tcPr>
          <w:p w14:paraId="3D84D735" w14:textId="397B6312" w:rsidR="000126E9" w:rsidRPr="001B256C" w:rsidRDefault="000126E9" w:rsidP="00E06244">
            <w:pPr>
              <w:spacing w:after="0" w:line="240" w:lineRule="auto"/>
              <w:jc w:val="center"/>
              <w:rPr>
                <w:rFonts w:cs="Arial"/>
                <w:sz w:val="18"/>
                <w:szCs w:val="18"/>
              </w:rPr>
            </w:pPr>
            <w:r w:rsidRPr="001B256C">
              <w:rPr>
                <w:rFonts w:cs="Arial"/>
                <w:sz w:val="18"/>
                <w:szCs w:val="18"/>
              </w:rPr>
              <w:t>25 – 26</w:t>
            </w:r>
          </w:p>
        </w:tc>
        <w:tc>
          <w:tcPr>
            <w:tcW w:w="948" w:type="pct"/>
            <w:vAlign w:val="center"/>
          </w:tcPr>
          <w:p w14:paraId="2C40F35B" w14:textId="3DA6DB6E" w:rsidR="000126E9" w:rsidRPr="001B256C" w:rsidRDefault="000126E9" w:rsidP="00E06244">
            <w:pPr>
              <w:spacing w:after="0" w:line="240" w:lineRule="auto"/>
              <w:jc w:val="center"/>
              <w:rPr>
                <w:rFonts w:cs="Arial"/>
                <w:sz w:val="18"/>
                <w:szCs w:val="18"/>
              </w:rPr>
            </w:pPr>
            <w:r>
              <w:rPr>
                <w:rFonts w:cs="Arial"/>
                <w:sz w:val="18"/>
                <w:szCs w:val="18"/>
              </w:rPr>
              <w:t>-</w:t>
            </w:r>
          </w:p>
        </w:tc>
        <w:tc>
          <w:tcPr>
            <w:tcW w:w="934" w:type="pct"/>
            <w:vAlign w:val="center"/>
          </w:tcPr>
          <w:p w14:paraId="52C4C180" w14:textId="453CEC85" w:rsidR="000126E9" w:rsidRPr="001B256C" w:rsidRDefault="000126E9" w:rsidP="00E06244">
            <w:pPr>
              <w:spacing w:after="0" w:line="240" w:lineRule="auto"/>
              <w:jc w:val="center"/>
              <w:rPr>
                <w:rFonts w:cs="Arial"/>
                <w:sz w:val="18"/>
                <w:szCs w:val="18"/>
              </w:rPr>
            </w:pPr>
            <w:r>
              <w:rPr>
                <w:rFonts w:cs="Arial"/>
                <w:sz w:val="18"/>
                <w:szCs w:val="18"/>
              </w:rPr>
              <w:t>-</w:t>
            </w:r>
          </w:p>
        </w:tc>
      </w:tr>
      <w:tr w:rsidR="000126E9" w:rsidRPr="001B256C" w14:paraId="59A5C3A8" w14:textId="77777777" w:rsidTr="00354FF7">
        <w:trPr>
          <w:trHeight w:val="1069"/>
          <w:jc w:val="center"/>
        </w:trPr>
        <w:tc>
          <w:tcPr>
            <w:tcW w:w="829" w:type="pct"/>
            <w:vMerge/>
            <w:vAlign w:val="center"/>
          </w:tcPr>
          <w:p w14:paraId="2886402D" w14:textId="77777777" w:rsidR="000126E9" w:rsidRPr="001B256C" w:rsidRDefault="000126E9" w:rsidP="00E06244">
            <w:pPr>
              <w:spacing w:after="0" w:line="240" w:lineRule="auto"/>
              <w:rPr>
                <w:rFonts w:cs="Arial"/>
                <w:sz w:val="18"/>
                <w:szCs w:val="18"/>
                <w:lang w:eastAsia="es-MX"/>
              </w:rPr>
            </w:pPr>
          </w:p>
        </w:tc>
        <w:tc>
          <w:tcPr>
            <w:tcW w:w="1421" w:type="pct"/>
            <w:vAlign w:val="center"/>
          </w:tcPr>
          <w:p w14:paraId="4158C84D" w14:textId="3F344174" w:rsidR="000126E9" w:rsidRDefault="000126E9" w:rsidP="00E06244">
            <w:pPr>
              <w:spacing w:after="0" w:line="240" w:lineRule="auto"/>
              <w:rPr>
                <w:rFonts w:cs="Arial"/>
                <w:sz w:val="18"/>
                <w:szCs w:val="18"/>
                <w:lang w:eastAsia="es-MX"/>
              </w:rPr>
            </w:pPr>
            <w:r w:rsidRPr="000126E9">
              <w:rPr>
                <w:rFonts w:cs="Arial"/>
                <w:sz w:val="18"/>
                <w:szCs w:val="18"/>
                <w:lang w:eastAsia="es-MX"/>
              </w:rPr>
              <w:t>El objetivo central del Pp se vincula con los Objetivos de Desarrollo Sostenible (ODS) de la Agenda 2030</w:t>
            </w:r>
          </w:p>
        </w:tc>
        <w:tc>
          <w:tcPr>
            <w:tcW w:w="868" w:type="pct"/>
            <w:vMerge/>
            <w:vAlign w:val="center"/>
          </w:tcPr>
          <w:p w14:paraId="06091688" w14:textId="77777777" w:rsidR="000126E9" w:rsidRPr="001B256C" w:rsidRDefault="000126E9" w:rsidP="00E06244">
            <w:pPr>
              <w:spacing w:after="0" w:line="240" w:lineRule="auto"/>
              <w:jc w:val="center"/>
              <w:rPr>
                <w:rFonts w:cs="Arial"/>
                <w:sz w:val="18"/>
                <w:szCs w:val="18"/>
              </w:rPr>
            </w:pPr>
          </w:p>
        </w:tc>
        <w:tc>
          <w:tcPr>
            <w:tcW w:w="948" w:type="pct"/>
            <w:vAlign w:val="center"/>
          </w:tcPr>
          <w:p w14:paraId="25B209BE" w14:textId="41DEF48C" w:rsidR="000126E9" w:rsidRDefault="000126E9" w:rsidP="00E06244">
            <w:pPr>
              <w:spacing w:after="0" w:line="240" w:lineRule="auto"/>
              <w:jc w:val="center"/>
              <w:rPr>
                <w:rFonts w:cs="Arial"/>
                <w:sz w:val="18"/>
                <w:szCs w:val="18"/>
              </w:rPr>
            </w:pPr>
            <w:r>
              <w:rPr>
                <w:rFonts w:cs="Arial"/>
                <w:sz w:val="18"/>
                <w:szCs w:val="18"/>
              </w:rPr>
              <w:t>-</w:t>
            </w:r>
          </w:p>
        </w:tc>
        <w:tc>
          <w:tcPr>
            <w:tcW w:w="934" w:type="pct"/>
            <w:vAlign w:val="center"/>
          </w:tcPr>
          <w:p w14:paraId="3A2C898D" w14:textId="21587C4C" w:rsidR="000126E9" w:rsidRDefault="000126E9" w:rsidP="00E06244">
            <w:pPr>
              <w:spacing w:after="0" w:line="240" w:lineRule="auto"/>
              <w:jc w:val="center"/>
              <w:rPr>
                <w:rFonts w:cs="Arial"/>
                <w:sz w:val="18"/>
                <w:szCs w:val="18"/>
              </w:rPr>
            </w:pPr>
            <w:r>
              <w:rPr>
                <w:rFonts w:cs="Arial"/>
                <w:sz w:val="18"/>
                <w:szCs w:val="18"/>
              </w:rPr>
              <w:t>-</w:t>
            </w:r>
          </w:p>
        </w:tc>
      </w:tr>
      <w:tr w:rsidR="000126E9" w:rsidRPr="001B256C" w14:paraId="70F60757" w14:textId="77777777" w:rsidTr="00354FF7">
        <w:trPr>
          <w:trHeight w:val="2098"/>
          <w:jc w:val="center"/>
        </w:trPr>
        <w:tc>
          <w:tcPr>
            <w:tcW w:w="829" w:type="pct"/>
            <w:vAlign w:val="center"/>
          </w:tcPr>
          <w:p w14:paraId="3C6B4924" w14:textId="6B198613" w:rsidR="000126E9" w:rsidRPr="001B256C" w:rsidRDefault="000126E9" w:rsidP="00E06244">
            <w:pPr>
              <w:spacing w:after="0" w:line="240" w:lineRule="auto"/>
              <w:rPr>
                <w:rFonts w:cs="Arial"/>
                <w:sz w:val="18"/>
                <w:szCs w:val="18"/>
              </w:rPr>
            </w:pPr>
            <w:r w:rsidRPr="000126E9">
              <w:rPr>
                <w:rFonts w:cs="Arial"/>
                <w:sz w:val="18"/>
                <w:szCs w:val="18"/>
              </w:rPr>
              <w:t>Complementariedades, similitudes y duplicidades</w:t>
            </w:r>
          </w:p>
        </w:tc>
        <w:tc>
          <w:tcPr>
            <w:tcW w:w="1421" w:type="pct"/>
            <w:vAlign w:val="center"/>
          </w:tcPr>
          <w:p w14:paraId="7AE1BD65" w14:textId="556C162A" w:rsidR="000126E9" w:rsidRPr="001B256C" w:rsidRDefault="000126E9" w:rsidP="00E06244">
            <w:pPr>
              <w:spacing w:after="0" w:line="240" w:lineRule="auto"/>
              <w:rPr>
                <w:rFonts w:cs="Arial"/>
                <w:sz w:val="18"/>
                <w:szCs w:val="18"/>
                <w:lang w:eastAsia="es-MX"/>
              </w:rPr>
            </w:pPr>
            <w:r w:rsidRPr="000126E9">
              <w:rPr>
                <w:rFonts w:cs="Arial"/>
                <w:sz w:val="18"/>
                <w:szCs w:val="18"/>
                <w:lang w:eastAsia="es-MX"/>
              </w:rPr>
              <w:t>Dentro de la Estructura Programática para el Ejercicio Fiscal 2024 del Gobierno del Estado de Sinaloa, se identifican algunos Programas Presupuestarios (Pp) que presentan complementariedad o similitud con el Pp</w:t>
            </w:r>
          </w:p>
        </w:tc>
        <w:tc>
          <w:tcPr>
            <w:tcW w:w="868" w:type="pct"/>
            <w:vAlign w:val="center"/>
          </w:tcPr>
          <w:p w14:paraId="412BCB4B" w14:textId="135E8812" w:rsidR="000126E9" w:rsidRPr="001B256C" w:rsidRDefault="000126E9" w:rsidP="00E06244">
            <w:pPr>
              <w:spacing w:after="0" w:line="240" w:lineRule="auto"/>
              <w:jc w:val="center"/>
              <w:rPr>
                <w:rFonts w:cs="Arial"/>
                <w:sz w:val="18"/>
                <w:szCs w:val="18"/>
              </w:rPr>
            </w:pPr>
            <w:r>
              <w:rPr>
                <w:rFonts w:cs="Arial"/>
                <w:sz w:val="18"/>
                <w:szCs w:val="18"/>
              </w:rPr>
              <w:t>27</w:t>
            </w:r>
          </w:p>
        </w:tc>
        <w:tc>
          <w:tcPr>
            <w:tcW w:w="948" w:type="pct"/>
            <w:vAlign w:val="center"/>
          </w:tcPr>
          <w:p w14:paraId="4822E2F9" w14:textId="2C96E7B7" w:rsidR="000126E9" w:rsidRPr="001B256C" w:rsidRDefault="000126E9" w:rsidP="00E06244">
            <w:pPr>
              <w:spacing w:after="0" w:line="240" w:lineRule="auto"/>
              <w:jc w:val="center"/>
              <w:rPr>
                <w:rFonts w:cs="Arial"/>
                <w:sz w:val="18"/>
                <w:szCs w:val="18"/>
              </w:rPr>
            </w:pPr>
            <w:r>
              <w:rPr>
                <w:rFonts w:cs="Arial"/>
                <w:sz w:val="18"/>
                <w:szCs w:val="18"/>
              </w:rPr>
              <w:t>-</w:t>
            </w:r>
          </w:p>
        </w:tc>
        <w:tc>
          <w:tcPr>
            <w:tcW w:w="934" w:type="pct"/>
            <w:vAlign w:val="center"/>
          </w:tcPr>
          <w:p w14:paraId="7D6A456B" w14:textId="344434C4" w:rsidR="000126E9" w:rsidRPr="001B256C" w:rsidRDefault="000126E9" w:rsidP="00E06244">
            <w:pPr>
              <w:spacing w:after="0" w:line="240" w:lineRule="auto"/>
              <w:jc w:val="center"/>
              <w:rPr>
                <w:rFonts w:cs="Arial"/>
                <w:sz w:val="18"/>
                <w:szCs w:val="18"/>
              </w:rPr>
            </w:pPr>
            <w:r>
              <w:rPr>
                <w:rFonts w:cs="Arial"/>
                <w:sz w:val="18"/>
                <w:szCs w:val="18"/>
              </w:rPr>
              <w:t>-</w:t>
            </w:r>
          </w:p>
        </w:tc>
      </w:tr>
      <w:tr w:rsidR="00E06244" w:rsidRPr="001B256C" w14:paraId="75D3CF28" w14:textId="77777777" w:rsidTr="00354FF7">
        <w:trPr>
          <w:trHeight w:val="964"/>
          <w:jc w:val="center"/>
        </w:trPr>
        <w:tc>
          <w:tcPr>
            <w:tcW w:w="829" w:type="pct"/>
            <w:vAlign w:val="center"/>
          </w:tcPr>
          <w:p w14:paraId="5C9C4DF8" w14:textId="3F2E182F" w:rsidR="00E06244" w:rsidRPr="001B256C" w:rsidRDefault="00E06244" w:rsidP="00E06244">
            <w:pPr>
              <w:spacing w:after="0" w:line="240" w:lineRule="auto"/>
              <w:rPr>
                <w:rFonts w:cs="Arial"/>
                <w:sz w:val="18"/>
                <w:szCs w:val="18"/>
              </w:rPr>
            </w:pPr>
            <w:r w:rsidRPr="001B256C">
              <w:rPr>
                <w:rFonts w:cs="Arial"/>
                <w:sz w:val="18"/>
                <w:szCs w:val="18"/>
              </w:rPr>
              <w:lastRenderedPageBreak/>
              <w:t>Instrumento de Seguimiento del Desempeño</w:t>
            </w:r>
          </w:p>
        </w:tc>
        <w:tc>
          <w:tcPr>
            <w:tcW w:w="1421" w:type="pct"/>
            <w:vAlign w:val="center"/>
          </w:tcPr>
          <w:p w14:paraId="736803C0" w14:textId="54F1228C" w:rsidR="00E06244" w:rsidRPr="001B256C" w:rsidRDefault="000126E9" w:rsidP="00E06244">
            <w:pPr>
              <w:spacing w:after="0" w:line="240" w:lineRule="auto"/>
              <w:rPr>
                <w:rFonts w:cs="Arial"/>
                <w:sz w:val="18"/>
                <w:szCs w:val="18"/>
                <w:lang w:eastAsia="es-MX"/>
              </w:rPr>
            </w:pPr>
            <w:r>
              <w:rPr>
                <w:rFonts w:cs="Arial"/>
                <w:sz w:val="18"/>
                <w:szCs w:val="18"/>
                <w:lang w:eastAsia="es-MX"/>
              </w:rPr>
              <w:t>S</w:t>
            </w:r>
            <w:r w:rsidRPr="000126E9">
              <w:rPr>
                <w:rFonts w:cs="Arial"/>
                <w:sz w:val="18"/>
                <w:szCs w:val="18"/>
                <w:lang w:eastAsia="es-MX"/>
              </w:rPr>
              <w:t>e identifican indicadores estratégicos e indicadores de gestión en el nivel de componentes y actividades</w:t>
            </w:r>
          </w:p>
        </w:tc>
        <w:tc>
          <w:tcPr>
            <w:tcW w:w="868" w:type="pct"/>
            <w:vAlign w:val="center"/>
          </w:tcPr>
          <w:p w14:paraId="7864C2B9" w14:textId="7F85683F" w:rsidR="00E06244" w:rsidRPr="001B256C" w:rsidRDefault="00E06244" w:rsidP="00E06244">
            <w:pPr>
              <w:spacing w:after="0" w:line="240" w:lineRule="auto"/>
              <w:jc w:val="center"/>
              <w:rPr>
                <w:rFonts w:cs="Arial"/>
                <w:sz w:val="18"/>
                <w:szCs w:val="18"/>
              </w:rPr>
            </w:pPr>
            <w:r w:rsidRPr="001B256C">
              <w:rPr>
                <w:rFonts w:cs="Arial"/>
                <w:sz w:val="18"/>
                <w:szCs w:val="18"/>
              </w:rPr>
              <w:t>28-31</w:t>
            </w:r>
          </w:p>
        </w:tc>
        <w:tc>
          <w:tcPr>
            <w:tcW w:w="948" w:type="pct"/>
            <w:vAlign w:val="center"/>
          </w:tcPr>
          <w:p w14:paraId="4C8F3BA7" w14:textId="41C7452D" w:rsidR="00E06244" w:rsidRPr="001B256C" w:rsidRDefault="000126E9" w:rsidP="00E06244">
            <w:pPr>
              <w:spacing w:after="0" w:line="240" w:lineRule="auto"/>
              <w:jc w:val="center"/>
              <w:rPr>
                <w:rFonts w:cs="Arial"/>
                <w:sz w:val="18"/>
                <w:szCs w:val="18"/>
              </w:rPr>
            </w:pPr>
            <w:r>
              <w:rPr>
                <w:rFonts w:cs="Arial"/>
                <w:sz w:val="18"/>
                <w:szCs w:val="18"/>
              </w:rPr>
              <w:t>-</w:t>
            </w:r>
          </w:p>
        </w:tc>
        <w:tc>
          <w:tcPr>
            <w:tcW w:w="934" w:type="pct"/>
            <w:vAlign w:val="center"/>
          </w:tcPr>
          <w:p w14:paraId="2DF046AB" w14:textId="14B5B3E8" w:rsidR="00E06244" w:rsidRPr="001B256C" w:rsidRDefault="000126E9" w:rsidP="00E06244">
            <w:pPr>
              <w:spacing w:after="0" w:line="240" w:lineRule="auto"/>
              <w:jc w:val="center"/>
              <w:rPr>
                <w:rFonts w:cs="Arial"/>
                <w:sz w:val="18"/>
                <w:szCs w:val="18"/>
              </w:rPr>
            </w:pPr>
            <w:r>
              <w:rPr>
                <w:rFonts w:cs="Arial"/>
                <w:sz w:val="18"/>
                <w:szCs w:val="18"/>
              </w:rPr>
              <w:t>-</w:t>
            </w:r>
          </w:p>
        </w:tc>
      </w:tr>
    </w:tbl>
    <w:p w14:paraId="6A30A7BC" w14:textId="40B239C7" w:rsidR="00354FF7" w:rsidRPr="00354FF7" w:rsidRDefault="00354FF7" w:rsidP="001B256C">
      <w:pPr>
        <w:spacing w:after="0" w:line="240" w:lineRule="auto"/>
        <w:rPr>
          <w:sz w:val="10"/>
          <w:szCs w:val="10"/>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C34DDE" w:rsidRPr="0035070E" w14:paraId="6FCAB6A9" w14:textId="77777777" w:rsidTr="001B256C">
        <w:trPr>
          <w:trHeight w:val="624"/>
          <w:tblHeader/>
          <w:jc w:val="center"/>
        </w:trPr>
        <w:tc>
          <w:tcPr>
            <w:tcW w:w="829" w:type="pct"/>
            <w:shd w:val="clear" w:color="auto" w:fill="595959" w:themeFill="text1" w:themeFillTint="A6"/>
            <w:noWrap/>
            <w:vAlign w:val="center"/>
          </w:tcPr>
          <w:p w14:paraId="0B7A5BF3" w14:textId="35E87E2A" w:rsidR="00C34DDE" w:rsidRPr="0035070E" w:rsidRDefault="00C34DDE" w:rsidP="00C34DDE">
            <w:pPr>
              <w:spacing w:after="0" w:line="240" w:lineRule="auto"/>
              <w:jc w:val="center"/>
              <w:rPr>
                <w:color w:val="FFFFFF" w:themeColor="background1"/>
              </w:rPr>
            </w:pPr>
            <w:r w:rsidRPr="0035070E">
              <w:rPr>
                <w:color w:val="FFFFFF" w:themeColor="background1"/>
              </w:rPr>
              <w:t>Sección de la evaluación</w:t>
            </w:r>
          </w:p>
        </w:tc>
        <w:tc>
          <w:tcPr>
            <w:tcW w:w="1421" w:type="pct"/>
            <w:shd w:val="clear" w:color="auto" w:fill="595959" w:themeFill="text1" w:themeFillTint="A6"/>
            <w:noWrap/>
            <w:vAlign w:val="center"/>
          </w:tcPr>
          <w:p w14:paraId="70262ACD" w14:textId="77777777" w:rsidR="00C34DDE" w:rsidRPr="0035070E" w:rsidRDefault="00C34DDE" w:rsidP="00C34DDE">
            <w:pPr>
              <w:spacing w:after="0" w:line="240" w:lineRule="auto"/>
              <w:jc w:val="center"/>
              <w:rPr>
                <w:color w:val="FFFFFF" w:themeColor="background1"/>
              </w:rPr>
            </w:pPr>
            <w:r w:rsidRPr="0035070E">
              <w:rPr>
                <w:color w:val="FFFFFF" w:themeColor="background1"/>
              </w:rPr>
              <w:t>Debilidad y/o amenaza</w:t>
            </w:r>
          </w:p>
        </w:tc>
        <w:tc>
          <w:tcPr>
            <w:tcW w:w="868" w:type="pct"/>
            <w:shd w:val="clear" w:color="auto" w:fill="595959" w:themeFill="text1" w:themeFillTint="A6"/>
            <w:noWrap/>
            <w:vAlign w:val="center"/>
          </w:tcPr>
          <w:p w14:paraId="0344FD27" w14:textId="77777777" w:rsidR="00C34DDE" w:rsidRPr="0035070E" w:rsidRDefault="00C34DDE" w:rsidP="00C34DDE">
            <w:pPr>
              <w:spacing w:after="0" w:line="240" w:lineRule="auto"/>
              <w:jc w:val="center"/>
              <w:rPr>
                <w:color w:val="FFFFFF" w:themeColor="background1"/>
              </w:rPr>
            </w:pPr>
            <w:r w:rsidRPr="0035070E">
              <w:rPr>
                <w:color w:val="FFFFFF" w:themeColor="background1"/>
              </w:rPr>
              <w:t>Pregunta de referencia</w:t>
            </w:r>
          </w:p>
        </w:tc>
        <w:tc>
          <w:tcPr>
            <w:tcW w:w="948" w:type="pct"/>
            <w:shd w:val="clear" w:color="auto" w:fill="595959" w:themeFill="text1" w:themeFillTint="A6"/>
            <w:noWrap/>
            <w:vAlign w:val="center"/>
          </w:tcPr>
          <w:p w14:paraId="08B06C41" w14:textId="77777777" w:rsidR="00C34DDE" w:rsidRPr="0035070E" w:rsidRDefault="00C34DDE" w:rsidP="00C34DDE">
            <w:pPr>
              <w:spacing w:after="0" w:line="240" w:lineRule="auto"/>
              <w:jc w:val="center"/>
              <w:rPr>
                <w:color w:val="FFFFFF" w:themeColor="background1"/>
              </w:rPr>
            </w:pPr>
            <w:r w:rsidRPr="0035070E">
              <w:rPr>
                <w:color w:val="FFFFFF" w:themeColor="background1"/>
              </w:rPr>
              <w:t>Recomendación</w:t>
            </w:r>
          </w:p>
        </w:tc>
        <w:tc>
          <w:tcPr>
            <w:tcW w:w="934" w:type="pct"/>
            <w:shd w:val="clear" w:color="auto" w:fill="595959" w:themeFill="text1" w:themeFillTint="A6"/>
            <w:vAlign w:val="center"/>
          </w:tcPr>
          <w:p w14:paraId="7335BE19" w14:textId="366AD8B5" w:rsidR="00C34DDE" w:rsidRPr="0035070E" w:rsidRDefault="00C34DDE" w:rsidP="00C34DDE">
            <w:pPr>
              <w:spacing w:after="0" w:line="240" w:lineRule="auto"/>
              <w:jc w:val="center"/>
              <w:rPr>
                <w:color w:val="FFFFFF" w:themeColor="background1"/>
              </w:rPr>
            </w:pPr>
            <w:r>
              <w:rPr>
                <w:color w:val="FFFFFF" w:themeColor="background1"/>
              </w:rPr>
              <w:t>Horizonte de atención</w:t>
            </w:r>
          </w:p>
        </w:tc>
      </w:tr>
      <w:tr w:rsidR="00FF4B79" w:rsidRPr="001B256C" w14:paraId="0DEEAA55" w14:textId="77777777" w:rsidTr="00354FF7">
        <w:trPr>
          <w:trHeight w:val="2920"/>
          <w:jc w:val="center"/>
        </w:trPr>
        <w:tc>
          <w:tcPr>
            <w:tcW w:w="829" w:type="pct"/>
            <w:vAlign w:val="center"/>
          </w:tcPr>
          <w:p w14:paraId="4ECE708C" w14:textId="2B0C1C4C" w:rsidR="00FF4B79" w:rsidRPr="001B256C" w:rsidRDefault="00FF4B79" w:rsidP="00FF4B79">
            <w:pPr>
              <w:spacing w:after="0" w:line="240" w:lineRule="auto"/>
              <w:rPr>
                <w:rFonts w:cs="Arial"/>
                <w:sz w:val="18"/>
                <w:szCs w:val="18"/>
              </w:rPr>
            </w:pPr>
            <w:r w:rsidRPr="001B256C">
              <w:rPr>
                <w:rFonts w:cs="Arial"/>
                <w:sz w:val="18"/>
                <w:szCs w:val="18"/>
              </w:rPr>
              <w:t>Problema o necesidad pública</w:t>
            </w:r>
          </w:p>
        </w:tc>
        <w:tc>
          <w:tcPr>
            <w:tcW w:w="1421" w:type="pct"/>
            <w:vAlign w:val="center"/>
          </w:tcPr>
          <w:p w14:paraId="60C08E23" w14:textId="04C2D02E" w:rsidR="00FF4B79" w:rsidRPr="001B256C" w:rsidRDefault="00FF4B79" w:rsidP="00FF4B79">
            <w:pPr>
              <w:spacing w:after="0" w:line="240" w:lineRule="auto"/>
              <w:rPr>
                <w:rFonts w:cs="Arial"/>
                <w:sz w:val="18"/>
                <w:szCs w:val="18"/>
              </w:rPr>
            </w:pPr>
            <w:r w:rsidRPr="001B256C">
              <w:rPr>
                <w:rFonts w:cs="Arial"/>
                <w:sz w:val="18"/>
                <w:szCs w:val="18"/>
              </w:rPr>
              <w:t>El problema o necesidad pública que pretende atender el Pp no muestra ni define la evolución que el problema ha experimentado ni menciona datos para el ejercicio fiscal evaluado así mismo, no se encuentra contextualizado en la situación socioeconómica actual del estado, según información o estadísticas oficiales disponibles</w:t>
            </w:r>
          </w:p>
        </w:tc>
        <w:tc>
          <w:tcPr>
            <w:tcW w:w="868" w:type="pct"/>
            <w:vAlign w:val="center"/>
          </w:tcPr>
          <w:p w14:paraId="5619C867" w14:textId="0E6C9B7D" w:rsidR="00FF4B79" w:rsidRPr="001B256C" w:rsidRDefault="00FF4B79" w:rsidP="00FF4B79">
            <w:pPr>
              <w:spacing w:after="0" w:line="240" w:lineRule="auto"/>
              <w:jc w:val="center"/>
              <w:rPr>
                <w:rFonts w:cs="Arial"/>
                <w:sz w:val="18"/>
                <w:szCs w:val="18"/>
              </w:rPr>
            </w:pPr>
            <w:r w:rsidRPr="001B256C">
              <w:rPr>
                <w:rFonts w:cs="Arial"/>
                <w:sz w:val="18"/>
                <w:szCs w:val="18"/>
              </w:rPr>
              <w:t>1 - 5</w:t>
            </w:r>
          </w:p>
        </w:tc>
        <w:tc>
          <w:tcPr>
            <w:tcW w:w="948" w:type="pct"/>
            <w:vAlign w:val="center"/>
          </w:tcPr>
          <w:p w14:paraId="362A02A4" w14:textId="52BC2397" w:rsidR="00FF4B79" w:rsidRPr="001B256C" w:rsidRDefault="00FF4B79" w:rsidP="00FF4B79">
            <w:pPr>
              <w:spacing w:after="0" w:line="240" w:lineRule="auto"/>
              <w:rPr>
                <w:rFonts w:cs="Arial"/>
                <w:sz w:val="18"/>
                <w:szCs w:val="18"/>
              </w:rPr>
            </w:pPr>
            <w:r>
              <w:rPr>
                <w:rFonts w:cs="Arial"/>
                <w:sz w:val="18"/>
                <w:szCs w:val="18"/>
              </w:rPr>
              <w:t>Elaborar</w:t>
            </w:r>
            <w:r w:rsidRPr="00FF4B79">
              <w:rPr>
                <w:rFonts w:cs="Arial"/>
                <w:sz w:val="18"/>
                <w:szCs w:val="18"/>
              </w:rPr>
              <w:t xml:space="preserve"> una justificación y análisis </w:t>
            </w:r>
            <w:r>
              <w:rPr>
                <w:rFonts w:cs="Arial"/>
                <w:sz w:val="18"/>
                <w:szCs w:val="18"/>
              </w:rPr>
              <w:t>del</w:t>
            </w:r>
            <w:r w:rsidRPr="00FF4B79">
              <w:rPr>
                <w:rFonts w:cs="Arial"/>
                <w:sz w:val="18"/>
                <w:szCs w:val="18"/>
              </w:rPr>
              <w:t xml:space="preserve"> problema o necesidad pública que busca atender con el Pp, con datos y estadísticas actuales, en contexto con la situación actual de Sinaloa</w:t>
            </w:r>
          </w:p>
        </w:tc>
        <w:tc>
          <w:tcPr>
            <w:tcW w:w="934" w:type="pct"/>
            <w:vAlign w:val="center"/>
          </w:tcPr>
          <w:p w14:paraId="04B424A6" w14:textId="721FB5C3" w:rsidR="00FF4B79" w:rsidRPr="001B256C" w:rsidRDefault="00FF4B79" w:rsidP="00FF4B79">
            <w:pPr>
              <w:spacing w:after="0" w:line="240" w:lineRule="auto"/>
              <w:jc w:val="center"/>
              <w:rPr>
                <w:rFonts w:cs="Arial"/>
                <w:sz w:val="18"/>
                <w:szCs w:val="18"/>
              </w:rPr>
            </w:pPr>
            <w:r w:rsidRPr="001B256C">
              <w:rPr>
                <w:rFonts w:cs="Arial"/>
                <w:sz w:val="18"/>
                <w:szCs w:val="18"/>
              </w:rPr>
              <w:t>Corto plazo</w:t>
            </w:r>
          </w:p>
        </w:tc>
      </w:tr>
      <w:tr w:rsidR="00856C48" w:rsidRPr="001B256C" w14:paraId="52131DC8" w14:textId="77777777" w:rsidTr="00354FF7">
        <w:trPr>
          <w:trHeight w:val="1927"/>
          <w:jc w:val="center"/>
        </w:trPr>
        <w:tc>
          <w:tcPr>
            <w:tcW w:w="829" w:type="pct"/>
            <w:vMerge w:val="restart"/>
            <w:vAlign w:val="center"/>
          </w:tcPr>
          <w:p w14:paraId="593E201B" w14:textId="2DA3CCE4" w:rsidR="00856C48" w:rsidRPr="001B256C" w:rsidRDefault="00856C48" w:rsidP="00E06244">
            <w:pPr>
              <w:spacing w:after="0" w:line="240" w:lineRule="auto"/>
              <w:rPr>
                <w:rFonts w:cs="Arial"/>
                <w:sz w:val="18"/>
                <w:szCs w:val="18"/>
              </w:rPr>
            </w:pPr>
            <w:r w:rsidRPr="001B256C">
              <w:rPr>
                <w:rFonts w:cs="Arial"/>
                <w:sz w:val="18"/>
                <w:szCs w:val="18"/>
              </w:rPr>
              <w:t>Diseño operativo</w:t>
            </w:r>
          </w:p>
        </w:tc>
        <w:tc>
          <w:tcPr>
            <w:tcW w:w="1421" w:type="pct"/>
            <w:vAlign w:val="center"/>
          </w:tcPr>
          <w:p w14:paraId="3F6297A1" w14:textId="6F4E3FCD" w:rsidR="00856C48" w:rsidRPr="001B256C" w:rsidRDefault="00856C48" w:rsidP="00E06244">
            <w:pPr>
              <w:spacing w:after="0" w:line="240" w:lineRule="auto"/>
              <w:rPr>
                <w:rFonts w:cs="Arial"/>
                <w:sz w:val="18"/>
                <w:szCs w:val="18"/>
              </w:rPr>
            </w:pPr>
            <w:r>
              <w:rPr>
                <w:rFonts w:cs="Arial"/>
                <w:sz w:val="18"/>
                <w:szCs w:val="18"/>
              </w:rPr>
              <w:t>N</w:t>
            </w:r>
            <w:r w:rsidRPr="00E06244">
              <w:rPr>
                <w:rFonts w:cs="Arial"/>
                <w:sz w:val="18"/>
                <w:szCs w:val="18"/>
              </w:rPr>
              <w:t>o se presenta una evolución de las poblaciones ni se menciona que se considere el presupuesto que requiere el Pp para brindar atención</w:t>
            </w:r>
          </w:p>
        </w:tc>
        <w:tc>
          <w:tcPr>
            <w:tcW w:w="868" w:type="pct"/>
            <w:vMerge w:val="restart"/>
            <w:vAlign w:val="center"/>
          </w:tcPr>
          <w:p w14:paraId="445FE3F0" w14:textId="4640C389" w:rsidR="00856C48" w:rsidRPr="001B256C" w:rsidRDefault="00856C48" w:rsidP="00E06244">
            <w:pPr>
              <w:spacing w:after="0" w:line="240" w:lineRule="auto"/>
              <w:jc w:val="center"/>
              <w:rPr>
                <w:rFonts w:cs="Arial"/>
                <w:sz w:val="18"/>
                <w:szCs w:val="18"/>
              </w:rPr>
            </w:pPr>
            <w:r w:rsidRPr="001B256C">
              <w:rPr>
                <w:rFonts w:cs="Arial"/>
                <w:sz w:val="18"/>
                <w:szCs w:val="18"/>
              </w:rPr>
              <w:t>11 - 22</w:t>
            </w:r>
          </w:p>
        </w:tc>
        <w:tc>
          <w:tcPr>
            <w:tcW w:w="948" w:type="pct"/>
            <w:vAlign w:val="center"/>
          </w:tcPr>
          <w:p w14:paraId="2DB84FF8" w14:textId="506ED7ED" w:rsidR="00856C48" w:rsidRPr="001B256C" w:rsidRDefault="00856C48" w:rsidP="00E06244">
            <w:pPr>
              <w:spacing w:after="0" w:line="240" w:lineRule="auto"/>
              <w:rPr>
                <w:rFonts w:cs="Arial"/>
                <w:sz w:val="18"/>
                <w:szCs w:val="18"/>
              </w:rPr>
            </w:pPr>
            <w:r>
              <w:rPr>
                <w:rFonts w:cs="Arial"/>
                <w:sz w:val="18"/>
                <w:szCs w:val="18"/>
              </w:rPr>
              <w:t>P</w:t>
            </w:r>
            <w:r w:rsidRPr="00E06244">
              <w:rPr>
                <w:rFonts w:cs="Arial"/>
                <w:sz w:val="18"/>
                <w:szCs w:val="18"/>
              </w:rPr>
              <w:t>resenta</w:t>
            </w:r>
            <w:r>
              <w:rPr>
                <w:rFonts w:cs="Arial"/>
                <w:sz w:val="18"/>
                <w:szCs w:val="18"/>
              </w:rPr>
              <w:t>r</w:t>
            </w:r>
            <w:r w:rsidRPr="00E06244">
              <w:rPr>
                <w:rFonts w:cs="Arial"/>
                <w:sz w:val="18"/>
                <w:szCs w:val="18"/>
              </w:rPr>
              <w:t xml:space="preserve"> una evolución de las poblaciones ni se menciona que se considere el presupuesto que requiere el Pp para brindar atención</w:t>
            </w:r>
          </w:p>
        </w:tc>
        <w:tc>
          <w:tcPr>
            <w:tcW w:w="934" w:type="pct"/>
            <w:vAlign w:val="center"/>
          </w:tcPr>
          <w:p w14:paraId="12E0B882" w14:textId="14F7DAB2" w:rsidR="00856C48" w:rsidRPr="001B256C" w:rsidRDefault="00856C48" w:rsidP="00E06244">
            <w:pPr>
              <w:spacing w:after="0" w:line="240" w:lineRule="auto"/>
              <w:jc w:val="center"/>
              <w:rPr>
                <w:rFonts w:cs="Arial"/>
                <w:sz w:val="18"/>
                <w:szCs w:val="18"/>
              </w:rPr>
            </w:pPr>
            <w:r w:rsidRPr="001B256C">
              <w:rPr>
                <w:rFonts w:cs="Arial"/>
                <w:sz w:val="18"/>
                <w:szCs w:val="18"/>
              </w:rPr>
              <w:t>Corto plazo</w:t>
            </w:r>
          </w:p>
        </w:tc>
      </w:tr>
      <w:tr w:rsidR="00856C48" w:rsidRPr="001B256C" w14:paraId="0D1C7EEF" w14:textId="77777777" w:rsidTr="00354FF7">
        <w:trPr>
          <w:trHeight w:val="1772"/>
          <w:jc w:val="center"/>
        </w:trPr>
        <w:tc>
          <w:tcPr>
            <w:tcW w:w="829" w:type="pct"/>
            <w:vMerge/>
            <w:vAlign w:val="center"/>
          </w:tcPr>
          <w:p w14:paraId="452C9D51" w14:textId="77777777" w:rsidR="00856C48" w:rsidRPr="001B256C" w:rsidRDefault="00856C48" w:rsidP="007E107C">
            <w:pPr>
              <w:spacing w:after="0" w:line="240" w:lineRule="auto"/>
              <w:rPr>
                <w:rFonts w:cs="Arial"/>
                <w:sz w:val="18"/>
                <w:szCs w:val="18"/>
              </w:rPr>
            </w:pPr>
          </w:p>
        </w:tc>
        <w:tc>
          <w:tcPr>
            <w:tcW w:w="1421" w:type="pct"/>
            <w:vAlign w:val="center"/>
          </w:tcPr>
          <w:p w14:paraId="5B9C0391" w14:textId="4C262B0C" w:rsidR="00856C48" w:rsidRDefault="00856C48" w:rsidP="007E107C">
            <w:pPr>
              <w:spacing w:after="0" w:line="240" w:lineRule="auto"/>
              <w:rPr>
                <w:rFonts w:cs="Arial"/>
                <w:sz w:val="18"/>
                <w:szCs w:val="18"/>
              </w:rPr>
            </w:pPr>
            <w:r>
              <w:rPr>
                <w:rFonts w:cs="Arial"/>
                <w:sz w:val="18"/>
                <w:szCs w:val="18"/>
              </w:rPr>
              <w:t>L</w:t>
            </w:r>
            <w:r w:rsidRPr="007E107C">
              <w:rPr>
                <w:rFonts w:cs="Arial"/>
                <w:sz w:val="18"/>
                <w:szCs w:val="18"/>
              </w:rPr>
              <w:t>os criterios de elegibilidad no se encuentran sistematizados ni publicados en un documento operativo o normativo específico, lo que limita su transparencia y aplicación estandarizada</w:t>
            </w:r>
          </w:p>
        </w:tc>
        <w:tc>
          <w:tcPr>
            <w:tcW w:w="868" w:type="pct"/>
            <w:vMerge/>
            <w:vAlign w:val="center"/>
          </w:tcPr>
          <w:p w14:paraId="0B41B509" w14:textId="77777777" w:rsidR="00856C48" w:rsidRPr="001B256C" w:rsidRDefault="00856C48" w:rsidP="007E107C">
            <w:pPr>
              <w:spacing w:after="0" w:line="240" w:lineRule="auto"/>
              <w:jc w:val="center"/>
              <w:rPr>
                <w:rFonts w:cs="Arial"/>
                <w:sz w:val="18"/>
                <w:szCs w:val="18"/>
              </w:rPr>
            </w:pPr>
          </w:p>
        </w:tc>
        <w:tc>
          <w:tcPr>
            <w:tcW w:w="948" w:type="pct"/>
            <w:vMerge w:val="restart"/>
            <w:vAlign w:val="center"/>
          </w:tcPr>
          <w:p w14:paraId="72CAC833" w14:textId="458E33C4" w:rsidR="00856C48" w:rsidRPr="001B256C" w:rsidRDefault="00856C48" w:rsidP="007E107C">
            <w:pPr>
              <w:spacing w:after="0" w:line="240" w:lineRule="auto"/>
              <w:rPr>
                <w:rFonts w:cs="Arial"/>
                <w:sz w:val="18"/>
                <w:szCs w:val="18"/>
              </w:rPr>
            </w:pPr>
            <w:r>
              <w:rPr>
                <w:rFonts w:cs="Arial"/>
                <w:sz w:val="18"/>
                <w:szCs w:val="18"/>
              </w:rPr>
              <w:t>R</w:t>
            </w:r>
            <w:r w:rsidRPr="007E107C">
              <w:rPr>
                <w:rFonts w:cs="Arial"/>
                <w:sz w:val="18"/>
                <w:szCs w:val="18"/>
              </w:rPr>
              <w:t>ealizar las Reglas de Operación del Pp</w:t>
            </w:r>
          </w:p>
        </w:tc>
        <w:tc>
          <w:tcPr>
            <w:tcW w:w="934" w:type="pct"/>
            <w:vMerge w:val="restart"/>
            <w:vAlign w:val="center"/>
          </w:tcPr>
          <w:p w14:paraId="686F33A0" w14:textId="0A9EC304" w:rsidR="00856C48" w:rsidRPr="001B256C" w:rsidRDefault="00856C48" w:rsidP="007E107C">
            <w:pPr>
              <w:spacing w:after="0" w:line="240" w:lineRule="auto"/>
              <w:jc w:val="center"/>
              <w:rPr>
                <w:rFonts w:cs="Arial"/>
                <w:sz w:val="18"/>
                <w:szCs w:val="18"/>
              </w:rPr>
            </w:pPr>
            <w:r>
              <w:rPr>
                <w:rFonts w:cs="Arial"/>
                <w:sz w:val="18"/>
                <w:szCs w:val="18"/>
              </w:rPr>
              <w:t>Largo</w:t>
            </w:r>
            <w:r w:rsidRPr="001B256C">
              <w:rPr>
                <w:rFonts w:cs="Arial"/>
                <w:sz w:val="18"/>
                <w:szCs w:val="18"/>
              </w:rPr>
              <w:t xml:space="preserve"> plazo</w:t>
            </w:r>
          </w:p>
        </w:tc>
      </w:tr>
      <w:tr w:rsidR="00856C48" w:rsidRPr="001B256C" w14:paraId="1BDF1126" w14:textId="77777777" w:rsidTr="00354FF7">
        <w:trPr>
          <w:trHeight w:val="1911"/>
          <w:jc w:val="center"/>
        </w:trPr>
        <w:tc>
          <w:tcPr>
            <w:tcW w:w="829" w:type="pct"/>
            <w:vMerge/>
            <w:vAlign w:val="center"/>
          </w:tcPr>
          <w:p w14:paraId="58EB4DCC" w14:textId="77777777" w:rsidR="00856C48" w:rsidRPr="001B256C" w:rsidRDefault="00856C48" w:rsidP="007E107C">
            <w:pPr>
              <w:spacing w:after="0" w:line="240" w:lineRule="auto"/>
              <w:rPr>
                <w:rFonts w:cs="Arial"/>
                <w:sz w:val="18"/>
                <w:szCs w:val="18"/>
              </w:rPr>
            </w:pPr>
          </w:p>
        </w:tc>
        <w:tc>
          <w:tcPr>
            <w:tcW w:w="1421" w:type="pct"/>
            <w:vAlign w:val="center"/>
          </w:tcPr>
          <w:p w14:paraId="561473C8" w14:textId="07128B10" w:rsidR="00856C48" w:rsidRDefault="00856C48" w:rsidP="007E107C">
            <w:pPr>
              <w:spacing w:after="0" w:line="240" w:lineRule="auto"/>
              <w:rPr>
                <w:rFonts w:cs="Arial"/>
                <w:sz w:val="18"/>
                <w:szCs w:val="18"/>
              </w:rPr>
            </w:pPr>
            <w:r w:rsidRPr="007E107C">
              <w:rPr>
                <w:rFonts w:cs="Arial"/>
                <w:sz w:val="18"/>
                <w:szCs w:val="18"/>
              </w:rPr>
              <w:t>El Pp no cuenta con procedimientos formalmente documentados y sistematizados para el registro, trámite y seguimiento de solicitudes por parte de la población objetivo</w:t>
            </w:r>
          </w:p>
        </w:tc>
        <w:tc>
          <w:tcPr>
            <w:tcW w:w="868" w:type="pct"/>
            <w:vMerge/>
            <w:vAlign w:val="center"/>
          </w:tcPr>
          <w:p w14:paraId="69AAB657" w14:textId="77777777" w:rsidR="00856C48" w:rsidRPr="001B256C" w:rsidRDefault="00856C48" w:rsidP="007E107C">
            <w:pPr>
              <w:spacing w:after="0" w:line="240" w:lineRule="auto"/>
              <w:jc w:val="center"/>
              <w:rPr>
                <w:rFonts w:cs="Arial"/>
                <w:sz w:val="18"/>
                <w:szCs w:val="18"/>
              </w:rPr>
            </w:pPr>
          </w:p>
        </w:tc>
        <w:tc>
          <w:tcPr>
            <w:tcW w:w="948" w:type="pct"/>
            <w:vMerge/>
            <w:vAlign w:val="center"/>
          </w:tcPr>
          <w:p w14:paraId="55221D04" w14:textId="77777777" w:rsidR="00856C48" w:rsidRDefault="00856C48" w:rsidP="007E107C">
            <w:pPr>
              <w:spacing w:after="0" w:line="240" w:lineRule="auto"/>
              <w:rPr>
                <w:rFonts w:cs="Arial"/>
                <w:sz w:val="18"/>
                <w:szCs w:val="18"/>
              </w:rPr>
            </w:pPr>
          </w:p>
        </w:tc>
        <w:tc>
          <w:tcPr>
            <w:tcW w:w="934" w:type="pct"/>
            <w:vMerge/>
            <w:vAlign w:val="center"/>
          </w:tcPr>
          <w:p w14:paraId="18C0147F" w14:textId="2A1857BA" w:rsidR="00856C48" w:rsidRPr="001B256C" w:rsidRDefault="00856C48" w:rsidP="007E107C">
            <w:pPr>
              <w:spacing w:after="0" w:line="240" w:lineRule="auto"/>
              <w:jc w:val="center"/>
              <w:rPr>
                <w:rFonts w:cs="Arial"/>
                <w:sz w:val="18"/>
                <w:szCs w:val="18"/>
              </w:rPr>
            </w:pPr>
          </w:p>
        </w:tc>
      </w:tr>
      <w:tr w:rsidR="00856C48" w:rsidRPr="001B256C" w14:paraId="71D6CD92" w14:textId="77777777" w:rsidTr="00354FF7">
        <w:trPr>
          <w:trHeight w:val="1247"/>
          <w:jc w:val="center"/>
        </w:trPr>
        <w:tc>
          <w:tcPr>
            <w:tcW w:w="829" w:type="pct"/>
            <w:vMerge/>
            <w:vAlign w:val="center"/>
          </w:tcPr>
          <w:p w14:paraId="210A4281" w14:textId="77777777" w:rsidR="00856C48" w:rsidRPr="001B256C" w:rsidRDefault="00856C48" w:rsidP="007E107C">
            <w:pPr>
              <w:spacing w:after="0" w:line="240" w:lineRule="auto"/>
              <w:rPr>
                <w:rFonts w:cs="Arial"/>
                <w:sz w:val="18"/>
                <w:szCs w:val="18"/>
              </w:rPr>
            </w:pPr>
          </w:p>
        </w:tc>
        <w:tc>
          <w:tcPr>
            <w:tcW w:w="1421" w:type="pct"/>
            <w:vAlign w:val="center"/>
          </w:tcPr>
          <w:p w14:paraId="21A624E2" w14:textId="193D52A0" w:rsidR="00856C48" w:rsidRPr="007E107C" w:rsidRDefault="00856C48" w:rsidP="007E107C">
            <w:pPr>
              <w:spacing w:after="0" w:line="240" w:lineRule="auto"/>
              <w:rPr>
                <w:rFonts w:cs="Arial"/>
                <w:sz w:val="18"/>
                <w:szCs w:val="18"/>
              </w:rPr>
            </w:pPr>
            <w:r w:rsidRPr="007E107C">
              <w:rPr>
                <w:rFonts w:cs="Arial"/>
                <w:sz w:val="18"/>
                <w:szCs w:val="18"/>
              </w:rPr>
              <w:t>El Pp no cuenta con procedimientos formalmente documentados y publicados para la entrega de bienes y servicios</w:t>
            </w:r>
          </w:p>
        </w:tc>
        <w:tc>
          <w:tcPr>
            <w:tcW w:w="868" w:type="pct"/>
            <w:vMerge/>
            <w:vAlign w:val="center"/>
          </w:tcPr>
          <w:p w14:paraId="7DE1B9A8" w14:textId="77777777" w:rsidR="00856C48" w:rsidRPr="001B256C" w:rsidRDefault="00856C48" w:rsidP="007E107C">
            <w:pPr>
              <w:spacing w:after="0" w:line="240" w:lineRule="auto"/>
              <w:jc w:val="center"/>
              <w:rPr>
                <w:rFonts w:cs="Arial"/>
                <w:sz w:val="18"/>
                <w:szCs w:val="18"/>
              </w:rPr>
            </w:pPr>
          </w:p>
        </w:tc>
        <w:tc>
          <w:tcPr>
            <w:tcW w:w="948" w:type="pct"/>
            <w:vMerge/>
            <w:vAlign w:val="center"/>
          </w:tcPr>
          <w:p w14:paraId="579C4DC7" w14:textId="77777777" w:rsidR="00856C48" w:rsidRDefault="00856C48" w:rsidP="007E107C">
            <w:pPr>
              <w:spacing w:after="0" w:line="240" w:lineRule="auto"/>
              <w:rPr>
                <w:rFonts w:cs="Arial"/>
                <w:sz w:val="18"/>
                <w:szCs w:val="18"/>
              </w:rPr>
            </w:pPr>
          </w:p>
        </w:tc>
        <w:tc>
          <w:tcPr>
            <w:tcW w:w="934" w:type="pct"/>
            <w:vMerge/>
            <w:vAlign w:val="center"/>
          </w:tcPr>
          <w:p w14:paraId="2260ACED" w14:textId="77777777" w:rsidR="00856C48" w:rsidRPr="001B256C" w:rsidRDefault="00856C48" w:rsidP="007E107C">
            <w:pPr>
              <w:spacing w:after="0" w:line="240" w:lineRule="auto"/>
              <w:jc w:val="center"/>
              <w:rPr>
                <w:rFonts w:cs="Arial"/>
                <w:sz w:val="18"/>
                <w:szCs w:val="18"/>
              </w:rPr>
            </w:pPr>
          </w:p>
        </w:tc>
      </w:tr>
      <w:tr w:rsidR="00856C48" w:rsidRPr="001B256C" w14:paraId="3EF98FCA" w14:textId="77777777" w:rsidTr="00354FF7">
        <w:trPr>
          <w:trHeight w:val="2073"/>
          <w:jc w:val="center"/>
        </w:trPr>
        <w:tc>
          <w:tcPr>
            <w:tcW w:w="829" w:type="pct"/>
            <w:vMerge/>
            <w:vAlign w:val="center"/>
          </w:tcPr>
          <w:p w14:paraId="50D07DB7" w14:textId="77777777" w:rsidR="00856C48" w:rsidRPr="001B256C" w:rsidRDefault="00856C48" w:rsidP="00071546">
            <w:pPr>
              <w:spacing w:after="0" w:line="240" w:lineRule="auto"/>
              <w:rPr>
                <w:rFonts w:cs="Arial"/>
                <w:sz w:val="18"/>
                <w:szCs w:val="18"/>
              </w:rPr>
            </w:pPr>
          </w:p>
        </w:tc>
        <w:tc>
          <w:tcPr>
            <w:tcW w:w="1421" w:type="pct"/>
            <w:vAlign w:val="center"/>
          </w:tcPr>
          <w:p w14:paraId="6973BB88" w14:textId="1C40CACD" w:rsidR="00856C48" w:rsidRPr="007E107C" w:rsidRDefault="00856C48" w:rsidP="00071546">
            <w:pPr>
              <w:spacing w:after="0" w:line="240" w:lineRule="auto"/>
              <w:rPr>
                <w:rFonts w:cs="Arial"/>
                <w:sz w:val="18"/>
                <w:szCs w:val="18"/>
              </w:rPr>
            </w:pPr>
            <w:r>
              <w:rPr>
                <w:rFonts w:cs="Arial"/>
                <w:sz w:val="18"/>
                <w:szCs w:val="18"/>
              </w:rPr>
              <w:t>La</w:t>
            </w:r>
            <w:r w:rsidRPr="00071546">
              <w:rPr>
                <w:rFonts w:cs="Arial"/>
                <w:sz w:val="18"/>
                <w:szCs w:val="18"/>
              </w:rPr>
              <w:t xml:space="preserve"> información</w:t>
            </w:r>
            <w:r>
              <w:rPr>
                <w:rFonts w:cs="Arial"/>
                <w:sz w:val="18"/>
                <w:szCs w:val="18"/>
              </w:rPr>
              <w:t xml:space="preserve"> respecto a la población atentada</w:t>
            </w:r>
            <w:r w:rsidRPr="00071546">
              <w:rPr>
                <w:rFonts w:cs="Arial"/>
                <w:sz w:val="18"/>
                <w:szCs w:val="18"/>
              </w:rPr>
              <w:t xml:space="preserve"> no se encuentra completamente sistematizada ni estandarizada como un padrón formal, lo que limita su uso para análisis longitudinal o trazabilidad individual</w:t>
            </w:r>
          </w:p>
        </w:tc>
        <w:tc>
          <w:tcPr>
            <w:tcW w:w="868" w:type="pct"/>
            <w:vMerge/>
            <w:vAlign w:val="center"/>
          </w:tcPr>
          <w:p w14:paraId="17EE3962" w14:textId="77777777" w:rsidR="00856C48" w:rsidRPr="001B256C" w:rsidRDefault="00856C48" w:rsidP="00071546">
            <w:pPr>
              <w:spacing w:after="0" w:line="240" w:lineRule="auto"/>
              <w:jc w:val="center"/>
              <w:rPr>
                <w:rFonts w:cs="Arial"/>
                <w:sz w:val="18"/>
                <w:szCs w:val="18"/>
              </w:rPr>
            </w:pPr>
          </w:p>
        </w:tc>
        <w:tc>
          <w:tcPr>
            <w:tcW w:w="948" w:type="pct"/>
            <w:vAlign w:val="center"/>
          </w:tcPr>
          <w:p w14:paraId="291C2A70" w14:textId="77BC990A" w:rsidR="00856C48" w:rsidRDefault="00856C48" w:rsidP="00071546">
            <w:pPr>
              <w:spacing w:after="0" w:line="240" w:lineRule="auto"/>
              <w:rPr>
                <w:rFonts w:cs="Arial"/>
                <w:sz w:val="18"/>
                <w:szCs w:val="18"/>
              </w:rPr>
            </w:pPr>
            <w:r>
              <w:rPr>
                <w:rFonts w:cs="Arial"/>
                <w:sz w:val="18"/>
                <w:szCs w:val="18"/>
              </w:rPr>
              <w:t>C</w:t>
            </w:r>
            <w:r w:rsidRPr="00071546">
              <w:rPr>
                <w:rFonts w:cs="Arial"/>
                <w:sz w:val="18"/>
                <w:szCs w:val="18"/>
              </w:rPr>
              <w:t>ontar con un padrón de beneficiarios</w:t>
            </w:r>
            <w:r>
              <w:rPr>
                <w:rFonts w:cs="Arial"/>
                <w:sz w:val="18"/>
                <w:szCs w:val="18"/>
              </w:rPr>
              <w:t xml:space="preserve"> sistematizado</w:t>
            </w:r>
          </w:p>
        </w:tc>
        <w:tc>
          <w:tcPr>
            <w:tcW w:w="934" w:type="pct"/>
            <w:vAlign w:val="center"/>
          </w:tcPr>
          <w:p w14:paraId="3894C941" w14:textId="10B7AB5B" w:rsidR="00856C48" w:rsidRPr="001B256C" w:rsidRDefault="00856C48" w:rsidP="00071546">
            <w:pPr>
              <w:spacing w:after="0" w:line="240" w:lineRule="auto"/>
              <w:jc w:val="center"/>
              <w:rPr>
                <w:rFonts w:cs="Arial"/>
                <w:sz w:val="18"/>
                <w:szCs w:val="18"/>
              </w:rPr>
            </w:pPr>
            <w:r>
              <w:rPr>
                <w:rFonts w:cs="Arial"/>
                <w:sz w:val="18"/>
                <w:szCs w:val="18"/>
              </w:rPr>
              <w:t>Largo</w:t>
            </w:r>
            <w:r w:rsidRPr="001B256C">
              <w:rPr>
                <w:rFonts w:cs="Arial"/>
                <w:sz w:val="18"/>
                <w:szCs w:val="18"/>
              </w:rPr>
              <w:t xml:space="preserve"> plazo</w:t>
            </w:r>
          </w:p>
        </w:tc>
      </w:tr>
      <w:tr w:rsidR="000126E9" w:rsidRPr="001B256C" w14:paraId="2BB1EBD4" w14:textId="77777777" w:rsidTr="00354FF7">
        <w:trPr>
          <w:trHeight w:val="3474"/>
          <w:jc w:val="center"/>
        </w:trPr>
        <w:tc>
          <w:tcPr>
            <w:tcW w:w="829" w:type="pct"/>
            <w:vMerge/>
            <w:vAlign w:val="center"/>
          </w:tcPr>
          <w:p w14:paraId="2B0ABDA8" w14:textId="77777777" w:rsidR="000126E9" w:rsidRPr="001B256C" w:rsidRDefault="000126E9" w:rsidP="000126E9">
            <w:pPr>
              <w:spacing w:after="0" w:line="240" w:lineRule="auto"/>
              <w:rPr>
                <w:rFonts w:cs="Arial"/>
                <w:sz w:val="18"/>
                <w:szCs w:val="18"/>
              </w:rPr>
            </w:pPr>
          </w:p>
        </w:tc>
        <w:tc>
          <w:tcPr>
            <w:tcW w:w="1421" w:type="pct"/>
            <w:vAlign w:val="center"/>
          </w:tcPr>
          <w:p w14:paraId="561AA65B" w14:textId="35C8B474" w:rsidR="000126E9" w:rsidRPr="001B256C" w:rsidRDefault="000126E9" w:rsidP="000126E9">
            <w:pPr>
              <w:spacing w:after="0" w:line="240" w:lineRule="auto"/>
              <w:rPr>
                <w:rFonts w:cs="Arial"/>
                <w:sz w:val="18"/>
                <w:szCs w:val="18"/>
              </w:rPr>
            </w:pPr>
            <w:r>
              <w:rPr>
                <w:rFonts w:cs="Arial"/>
                <w:sz w:val="18"/>
                <w:szCs w:val="18"/>
              </w:rPr>
              <w:t>L</w:t>
            </w:r>
            <w:r w:rsidRPr="00071546">
              <w:rPr>
                <w:rFonts w:cs="Arial"/>
                <w:sz w:val="18"/>
                <w:szCs w:val="18"/>
              </w:rPr>
              <w:t xml:space="preserve">a información disponible </w:t>
            </w:r>
            <w:r>
              <w:rPr>
                <w:rFonts w:cs="Arial"/>
                <w:sz w:val="18"/>
                <w:szCs w:val="18"/>
              </w:rPr>
              <w:t xml:space="preserve">del Pp </w:t>
            </w:r>
            <w:r w:rsidRPr="00071546">
              <w:rPr>
                <w:rFonts w:cs="Arial"/>
                <w:sz w:val="18"/>
                <w:szCs w:val="18"/>
              </w:rPr>
              <w:t>no es integral ni está sistematizada en una sola fuente, y algunos contenidos clave no están publicados o son de difícil acceso para la ciudadanía general.</w:t>
            </w:r>
          </w:p>
        </w:tc>
        <w:tc>
          <w:tcPr>
            <w:tcW w:w="868" w:type="pct"/>
            <w:vMerge/>
            <w:vAlign w:val="center"/>
          </w:tcPr>
          <w:p w14:paraId="576CCE7E" w14:textId="77777777" w:rsidR="000126E9" w:rsidRPr="001B256C" w:rsidRDefault="000126E9" w:rsidP="000126E9">
            <w:pPr>
              <w:spacing w:after="0" w:line="240" w:lineRule="auto"/>
              <w:jc w:val="center"/>
              <w:rPr>
                <w:rFonts w:cs="Arial"/>
                <w:sz w:val="18"/>
                <w:szCs w:val="18"/>
              </w:rPr>
            </w:pPr>
          </w:p>
        </w:tc>
        <w:tc>
          <w:tcPr>
            <w:tcW w:w="948" w:type="pct"/>
            <w:vAlign w:val="center"/>
          </w:tcPr>
          <w:p w14:paraId="043AA506" w14:textId="327D0F81" w:rsidR="000126E9" w:rsidRPr="001B256C" w:rsidRDefault="000126E9" w:rsidP="000126E9">
            <w:pPr>
              <w:spacing w:after="0" w:line="240" w:lineRule="auto"/>
              <w:rPr>
                <w:rFonts w:cs="Arial"/>
                <w:sz w:val="18"/>
                <w:szCs w:val="18"/>
              </w:rPr>
            </w:pPr>
            <w:r>
              <w:rPr>
                <w:rFonts w:cs="Arial"/>
                <w:sz w:val="18"/>
                <w:szCs w:val="18"/>
              </w:rPr>
              <w:t xml:space="preserve">Publicar en el sitio web los documentos normativos y/u operativos, </w:t>
            </w:r>
            <w:r w:rsidRPr="00DB41F7">
              <w:rPr>
                <w:rFonts w:cs="Arial"/>
                <w:sz w:val="18"/>
                <w:szCs w:val="18"/>
              </w:rPr>
              <w:t>información financiera sobre el presupuesto asignado, así como los informes del ejercicio trimestral del gasto</w:t>
            </w:r>
            <w:r>
              <w:rPr>
                <w:rFonts w:cs="Arial"/>
                <w:sz w:val="18"/>
                <w:szCs w:val="18"/>
              </w:rPr>
              <w:t xml:space="preserve">, </w:t>
            </w:r>
            <w:r w:rsidRPr="00DB41F7">
              <w:rPr>
                <w:rFonts w:cs="Arial"/>
                <w:sz w:val="18"/>
                <w:szCs w:val="18"/>
              </w:rPr>
              <w:t>indicadores</w:t>
            </w:r>
            <w:r>
              <w:rPr>
                <w:rFonts w:cs="Arial"/>
                <w:sz w:val="18"/>
                <w:szCs w:val="18"/>
              </w:rPr>
              <w:t xml:space="preserve">, </w:t>
            </w:r>
            <w:r w:rsidRPr="00DB41F7">
              <w:rPr>
                <w:rFonts w:cs="Arial"/>
                <w:sz w:val="18"/>
                <w:szCs w:val="18"/>
              </w:rPr>
              <w:t>evaluaciones, estudios y encuestas</w:t>
            </w:r>
          </w:p>
        </w:tc>
        <w:tc>
          <w:tcPr>
            <w:tcW w:w="934" w:type="pct"/>
            <w:vAlign w:val="center"/>
          </w:tcPr>
          <w:p w14:paraId="58D98436" w14:textId="7BDC20E9" w:rsidR="000126E9" w:rsidRPr="001B256C" w:rsidRDefault="000126E9" w:rsidP="000126E9">
            <w:pPr>
              <w:spacing w:after="0" w:line="240" w:lineRule="auto"/>
              <w:jc w:val="center"/>
              <w:rPr>
                <w:rFonts w:cs="Arial"/>
                <w:sz w:val="18"/>
                <w:szCs w:val="18"/>
              </w:rPr>
            </w:pPr>
            <w:r>
              <w:rPr>
                <w:rFonts w:cs="Arial"/>
                <w:sz w:val="18"/>
                <w:szCs w:val="18"/>
              </w:rPr>
              <w:t>Largo</w:t>
            </w:r>
            <w:r w:rsidRPr="001B256C">
              <w:rPr>
                <w:rFonts w:cs="Arial"/>
                <w:sz w:val="18"/>
                <w:szCs w:val="18"/>
              </w:rPr>
              <w:t xml:space="preserve"> plazo</w:t>
            </w:r>
          </w:p>
        </w:tc>
      </w:tr>
      <w:tr w:rsidR="000126E9" w:rsidRPr="001B256C" w14:paraId="5D7EBF68" w14:textId="77777777" w:rsidTr="00354FF7">
        <w:trPr>
          <w:trHeight w:val="4759"/>
          <w:jc w:val="center"/>
        </w:trPr>
        <w:tc>
          <w:tcPr>
            <w:tcW w:w="829" w:type="pct"/>
            <w:vMerge/>
            <w:vAlign w:val="center"/>
          </w:tcPr>
          <w:p w14:paraId="641DCCBF" w14:textId="77777777" w:rsidR="000126E9" w:rsidRPr="001B256C" w:rsidRDefault="000126E9" w:rsidP="000126E9">
            <w:pPr>
              <w:spacing w:after="0" w:line="240" w:lineRule="auto"/>
              <w:rPr>
                <w:rFonts w:cs="Arial"/>
                <w:sz w:val="18"/>
                <w:szCs w:val="18"/>
              </w:rPr>
            </w:pPr>
          </w:p>
        </w:tc>
        <w:tc>
          <w:tcPr>
            <w:tcW w:w="1421" w:type="pct"/>
            <w:vAlign w:val="center"/>
          </w:tcPr>
          <w:p w14:paraId="6644AC3A" w14:textId="1E1D5783" w:rsidR="000126E9" w:rsidRDefault="000126E9" w:rsidP="000126E9">
            <w:pPr>
              <w:spacing w:after="0" w:line="240" w:lineRule="auto"/>
              <w:rPr>
                <w:rFonts w:cs="Arial"/>
                <w:sz w:val="18"/>
                <w:szCs w:val="18"/>
              </w:rPr>
            </w:pPr>
            <w:r w:rsidRPr="00856C48">
              <w:rPr>
                <w:rFonts w:cs="Arial"/>
                <w:sz w:val="18"/>
                <w:szCs w:val="18"/>
              </w:rPr>
              <w:t>El programa no establece mecanismos de participación ciudadana en procesos de planeación, seguimiento o evaluación. No se identifican consejos ciudadanos, convocatorias abiertas, foros participativos ni otras instancias que integren la voz de las y los beneficiarios en la toma de decisiones. El programa no utiliza herramientas digitales propias para difundir, gestionar o monitorear su operación. No cuenta con sitio web, plataforma interactiva, aplicación móvil ni mecanismos digitales para retroalimentación o consulta ciudadana.</w:t>
            </w:r>
          </w:p>
        </w:tc>
        <w:tc>
          <w:tcPr>
            <w:tcW w:w="868" w:type="pct"/>
            <w:vMerge/>
            <w:vAlign w:val="center"/>
          </w:tcPr>
          <w:p w14:paraId="73901C09" w14:textId="77777777" w:rsidR="000126E9" w:rsidRPr="001B256C" w:rsidRDefault="000126E9" w:rsidP="000126E9">
            <w:pPr>
              <w:spacing w:after="0" w:line="240" w:lineRule="auto"/>
              <w:jc w:val="center"/>
              <w:rPr>
                <w:rFonts w:cs="Arial"/>
                <w:sz w:val="18"/>
                <w:szCs w:val="18"/>
              </w:rPr>
            </w:pPr>
          </w:p>
        </w:tc>
        <w:tc>
          <w:tcPr>
            <w:tcW w:w="948" w:type="pct"/>
            <w:vAlign w:val="center"/>
          </w:tcPr>
          <w:p w14:paraId="7A9085D8" w14:textId="5A5F0D00" w:rsidR="000126E9" w:rsidRDefault="000126E9" w:rsidP="000126E9">
            <w:pPr>
              <w:spacing w:after="0" w:line="240" w:lineRule="auto"/>
              <w:rPr>
                <w:rFonts w:cs="Arial"/>
                <w:sz w:val="18"/>
                <w:szCs w:val="18"/>
              </w:rPr>
            </w:pPr>
            <w:r>
              <w:rPr>
                <w:rFonts w:cs="Arial"/>
                <w:sz w:val="18"/>
                <w:szCs w:val="18"/>
              </w:rPr>
              <w:t xml:space="preserve">Contar con </w:t>
            </w:r>
            <w:r w:rsidRPr="00856C48">
              <w:rPr>
                <w:rFonts w:cs="Arial"/>
                <w:sz w:val="18"/>
                <w:szCs w:val="18"/>
              </w:rPr>
              <w:t>mecanismos para fomentar los principios de gobierno abierto, la participación ciudadana, la accesibilidad y la innovación tecnológica</w:t>
            </w:r>
          </w:p>
        </w:tc>
        <w:tc>
          <w:tcPr>
            <w:tcW w:w="934" w:type="pct"/>
            <w:vAlign w:val="center"/>
          </w:tcPr>
          <w:p w14:paraId="156BA3FC" w14:textId="38C2600F" w:rsidR="000126E9" w:rsidRPr="001B256C" w:rsidRDefault="000126E9" w:rsidP="000126E9">
            <w:pPr>
              <w:spacing w:after="0" w:line="240" w:lineRule="auto"/>
              <w:jc w:val="center"/>
              <w:rPr>
                <w:rFonts w:cs="Arial"/>
                <w:sz w:val="18"/>
                <w:szCs w:val="18"/>
              </w:rPr>
            </w:pPr>
            <w:r>
              <w:rPr>
                <w:rFonts w:cs="Arial"/>
                <w:sz w:val="18"/>
                <w:szCs w:val="18"/>
              </w:rPr>
              <w:t>Largo</w:t>
            </w:r>
            <w:r w:rsidRPr="001B256C">
              <w:rPr>
                <w:rFonts w:cs="Arial"/>
                <w:sz w:val="18"/>
                <w:szCs w:val="18"/>
              </w:rPr>
              <w:t xml:space="preserve"> plazo</w:t>
            </w:r>
          </w:p>
        </w:tc>
      </w:tr>
      <w:tr w:rsidR="000126E9" w:rsidRPr="001B256C" w14:paraId="4123E886" w14:textId="77777777" w:rsidTr="00354FF7">
        <w:trPr>
          <w:trHeight w:val="964"/>
          <w:jc w:val="center"/>
        </w:trPr>
        <w:tc>
          <w:tcPr>
            <w:tcW w:w="829" w:type="pct"/>
            <w:vMerge/>
            <w:vAlign w:val="center"/>
          </w:tcPr>
          <w:p w14:paraId="2E54A59D" w14:textId="77777777" w:rsidR="000126E9" w:rsidRPr="001B256C" w:rsidRDefault="000126E9" w:rsidP="000126E9">
            <w:pPr>
              <w:spacing w:after="0" w:line="240" w:lineRule="auto"/>
              <w:rPr>
                <w:rFonts w:cs="Arial"/>
                <w:sz w:val="18"/>
                <w:szCs w:val="18"/>
              </w:rPr>
            </w:pPr>
          </w:p>
        </w:tc>
        <w:tc>
          <w:tcPr>
            <w:tcW w:w="1421" w:type="pct"/>
            <w:vAlign w:val="center"/>
          </w:tcPr>
          <w:p w14:paraId="00624DC2" w14:textId="1FFFCC15" w:rsidR="000126E9" w:rsidRDefault="000126E9" w:rsidP="000126E9">
            <w:pPr>
              <w:spacing w:after="0" w:line="240" w:lineRule="auto"/>
              <w:rPr>
                <w:rFonts w:cs="Arial"/>
                <w:sz w:val="18"/>
                <w:szCs w:val="18"/>
              </w:rPr>
            </w:pPr>
            <w:r w:rsidRPr="00856C48">
              <w:rPr>
                <w:rFonts w:cs="Arial"/>
                <w:sz w:val="18"/>
                <w:szCs w:val="18"/>
              </w:rPr>
              <w:t>No obstante, el nivel de desglose y sistematización es limitado, y no se documentan estimaciones específicas de gasto por servicio ni proyecciones financieras detalladas.</w:t>
            </w:r>
          </w:p>
        </w:tc>
        <w:tc>
          <w:tcPr>
            <w:tcW w:w="868" w:type="pct"/>
            <w:vMerge/>
            <w:vAlign w:val="center"/>
          </w:tcPr>
          <w:p w14:paraId="564DB729" w14:textId="77777777" w:rsidR="000126E9" w:rsidRPr="001B256C" w:rsidRDefault="000126E9" w:rsidP="000126E9">
            <w:pPr>
              <w:spacing w:after="0" w:line="240" w:lineRule="auto"/>
              <w:jc w:val="center"/>
              <w:rPr>
                <w:rFonts w:cs="Arial"/>
                <w:sz w:val="18"/>
                <w:szCs w:val="18"/>
              </w:rPr>
            </w:pPr>
          </w:p>
        </w:tc>
        <w:tc>
          <w:tcPr>
            <w:tcW w:w="948" w:type="pct"/>
            <w:vAlign w:val="center"/>
          </w:tcPr>
          <w:p w14:paraId="7E7875C3" w14:textId="58A59901" w:rsidR="000126E9" w:rsidRDefault="000126E9" w:rsidP="000126E9">
            <w:pPr>
              <w:spacing w:after="0" w:line="240" w:lineRule="auto"/>
              <w:rPr>
                <w:rFonts w:cs="Arial"/>
                <w:sz w:val="18"/>
                <w:szCs w:val="18"/>
              </w:rPr>
            </w:pPr>
            <w:r w:rsidRPr="00856C48">
              <w:rPr>
                <w:rFonts w:cs="Arial"/>
                <w:sz w:val="18"/>
                <w:szCs w:val="18"/>
              </w:rPr>
              <w:t>Identifica</w:t>
            </w:r>
            <w:r>
              <w:rPr>
                <w:rFonts w:cs="Arial"/>
                <w:sz w:val="18"/>
                <w:szCs w:val="18"/>
              </w:rPr>
              <w:t xml:space="preserve">, </w:t>
            </w:r>
            <w:r w:rsidRPr="00856C48">
              <w:rPr>
                <w:rFonts w:cs="Arial"/>
                <w:sz w:val="18"/>
                <w:szCs w:val="18"/>
              </w:rPr>
              <w:t>cuantifica</w:t>
            </w:r>
            <w:r>
              <w:rPr>
                <w:rFonts w:cs="Arial"/>
                <w:sz w:val="18"/>
                <w:szCs w:val="18"/>
              </w:rPr>
              <w:t xml:space="preserve"> y desglosar</w:t>
            </w:r>
            <w:r w:rsidRPr="00856C48">
              <w:rPr>
                <w:rFonts w:cs="Arial"/>
                <w:sz w:val="18"/>
                <w:szCs w:val="18"/>
              </w:rPr>
              <w:t xml:space="preserve"> </w:t>
            </w:r>
            <w:r>
              <w:rPr>
                <w:rFonts w:cs="Arial"/>
                <w:sz w:val="18"/>
                <w:szCs w:val="18"/>
              </w:rPr>
              <w:t>el presupuesto aprobado, modificado y ejercido</w:t>
            </w:r>
            <w:r w:rsidRPr="00856C48">
              <w:rPr>
                <w:rFonts w:cs="Arial"/>
                <w:sz w:val="18"/>
                <w:szCs w:val="18"/>
              </w:rPr>
              <w:t xml:space="preserve"> que se </w:t>
            </w:r>
            <w:r w:rsidRPr="00856C48">
              <w:rPr>
                <w:rFonts w:cs="Arial"/>
                <w:sz w:val="18"/>
                <w:szCs w:val="18"/>
              </w:rPr>
              <w:lastRenderedPageBreak/>
              <w:t>realizan para generar los bienes y/o los servicios que ofrece</w:t>
            </w:r>
          </w:p>
        </w:tc>
        <w:tc>
          <w:tcPr>
            <w:tcW w:w="934" w:type="pct"/>
            <w:vAlign w:val="center"/>
          </w:tcPr>
          <w:p w14:paraId="6E4AA835" w14:textId="04E15587" w:rsidR="000126E9" w:rsidRPr="001B256C" w:rsidRDefault="000126E9" w:rsidP="000126E9">
            <w:pPr>
              <w:spacing w:after="0" w:line="240" w:lineRule="auto"/>
              <w:jc w:val="center"/>
              <w:rPr>
                <w:rFonts w:cs="Arial"/>
                <w:sz w:val="18"/>
                <w:szCs w:val="18"/>
              </w:rPr>
            </w:pPr>
            <w:r>
              <w:rPr>
                <w:rFonts w:cs="Arial"/>
                <w:sz w:val="18"/>
                <w:szCs w:val="18"/>
              </w:rPr>
              <w:lastRenderedPageBreak/>
              <w:t xml:space="preserve">Corto </w:t>
            </w:r>
            <w:r w:rsidRPr="001B256C">
              <w:rPr>
                <w:rFonts w:cs="Arial"/>
                <w:sz w:val="18"/>
                <w:szCs w:val="18"/>
              </w:rPr>
              <w:t>plazo</w:t>
            </w:r>
          </w:p>
        </w:tc>
      </w:tr>
      <w:tr w:rsidR="00354FF7" w:rsidRPr="001B256C" w14:paraId="2A597080" w14:textId="77777777" w:rsidTr="00354FF7">
        <w:trPr>
          <w:trHeight w:val="1321"/>
          <w:jc w:val="center"/>
        </w:trPr>
        <w:tc>
          <w:tcPr>
            <w:tcW w:w="829" w:type="pct"/>
            <w:vMerge w:val="restart"/>
            <w:vAlign w:val="center"/>
          </w:tcPr>
          <w:p w14:paraId="19E4BEC2" w14:textId="1381D788" w:rsidR="00354FF7" w:rsidRPr="001B256C" w:rsidRDefault="00354FF7" w:rsidP="000126E9">
            <w:pPr>
              <w:spacing w:after="0" w:line="240" w:lineRule="auto"/>
              <w:rPr>
                <w:rFonts w:cs="Arial"/>
                <w:sz w:val="18"/>
                <w:szCs w:val="18"/>
              </w:rPr>
            </w:pPr>
            <w:r w:rsidRPr="001B256C">
              <w:rPr>
                <w:rFonts w:cs="Arial"/>
                <w:sz w:val="18"/>
                <w:szCs w:val="18"/>
              </w:rPr>
              <w:t>Instrumento de Seguimiento del Desempeño</w:t>
            </w:r>
          </w:p>
        </w:tc>
        <w:tc>
          <w:tcPr>
            <w:tcW w:w="1421" w:type="pct"/>
            <w:vAlign w:val="center"/>
          </w:tcPr>
          <w:p w14:paraId="7776EA25" w14:textId="4EC362DA" w:rsidR="00354FF7" w:rsidRPr="001B256C" w:rsidRDefault="00354FF7" w:rsidP="000126E9">
            <w:pPr>
              <w:spacing w:after="0" w:line="240" w:lineRule="auto"/>
              <w:rPr>
                <w:rFonts w:cs="Arial"/>
                <w:sz w:val="18"/>
                <w:szCs w:val="18"/>
              </w:rPr>
            </w:pPr>
            <w:r>
              <w:rPr>
                <w:rFonts w:cs="Arial"/>
                <w:sz w:val="18"/>
                <w:szCs w:val="18"/>
              </w:rPr>
              <w:t>E</w:t>
            </w:r>
            <w:r w:rsidRPr="000126E9">
              <w:rPr>
                <w:rFonts w:cs="Arial"/>
                <w:sz w:val="18"/>
                <w:szCs w:val="18"/>
              </w:rPr>
              <w:t>l ISD no permite de forma suficiente y sistemática obtener información completa sobre todos los elementos clave del diseño programático</w:t>
            </w:r>
          </w:p>
        </w:tc>
        <w:tc>
          <w:tcPr>
            <w:tcW w:w="868" w:type="pct"/>
            <w:vMerge w:val="restart"/>
            <w:vAlign w:val="center"/>
          </w:tcPr>
          <w:p w14:paraId="28018D32" w14:textId="157E0F7B" w:rsidR="00354FF7" w:rsidRPr="001B256C" w:rsidRDefault="00354FF7" w:rsidP="000126E9">
            <w:pPr>
              <w:spacing w:after="0" w:line="240" w:lineRule="auto"/>
              <w:jc w:val="center"/>
              <w:rPr>
                <w:rFonts w:cs="Arial"/>
                <w:sz w:val="18"/>
                <w:szCs w:val="18"/>
              </w:rPr>
            </w:pPr>
            <w:r w:rsidRPr="001B256C">
              <w:rPr>
                <w:rFonts w:cs="Arial"/>
                <w:sz w:val="18"/>
                <w:szCs w:val="18"/>
              </w:rPr>
              <w:t>28-31</w:t>
            </w:r>
          </w:p>
        </w:tc>
        <w:tc>
          <w:tcPr>
            <w:tcW w:w="948" w:type="pct"/>
            <w:vMerge w:val="restart"/>
            <w:vAlign w:val="center"/>
          </w:tcPr>
          <w:p w14:paraId="5E928576" w14:textId="0F3467F6" w:rsidR="00354FF7" w:rsidRPr="001B256C" w:rsidRDefault="00354FF7" w:rsidP="000126E9">
            <w:pPr>
              <w:spacing w:after="0" w:line="240" w:lineRule="auto"/>
              <w:rPr>
                <w:rFonts w:cs="Arial"/>
                <w:sz w:val="18"/>
                <w:szCs w:val="18"/>
              </w:rPr>
            </w:pPr>
            <w:r>
              <w:rPr>
                <w:rFonts w:cs="Arial"/>
                <w:sz w:val="18"/>
                <w:szCs w:val="18"/>
              </w:rPr>
              <w:t>Revisar y rediseñar la MIR</w:t>
            </w:r>
          </w:p>
        </w:tc>
        <w:tc>
          <w:tcPr>
            <w:tcW w:w="934" w:type="pct"/>
            <w:vMerge w:val="restart"/>
            <w:vAlign w:val="center"/>
          </w:tcPr>
          <w:p w14:paraId="3616F8F4" w14:textId="73128A44" w:rsidR="00354FF7" w:rsidRPr="001B256C" w:rsidRDefault="00354FF7" w:rsidP="000126E9">
            <w:pPr>
              <w:spacing w:after="0" w:line="240" w:lineRule="auto"/>
              <w:jc w:val="center"/>
              <w:rPr>
                <w:rFonts w:cs="Arial"/>
                <w:sz w:val="18"/>
                <w:szCs w:val="18"/>
              </w:rPr>
            </w:pPr>
            <w:r>
              <w:rPr>
                <w:rFonts w:cs="Arial"/>
                <w:sz w:val="18"/>
                <w:szCs w:val="18"/>
              </w:rPr>
              <w:t xml:space="preserve">Corto </w:t>
            </w:r>
            <w:r w:rsidRPr="001B256C">
              <w:rPr>
                <w:rFonts w:cs="Arial"/>
                <w:sz w:val="18"/>
                <w:szCs w:val="18"/>
              </w:rPr>
              <w:t>plazo</w:t>
            </w:r>
          </w:p>
        </w:tc>
      </w:tr>
      <w:tr w:rsidR="00354FF7" w:rsidRPr="001B256C" w14:paraId="17C4CC7E" w14:textId="77777777" w:rsidTr="00354FF7">
        <w:trPr>
          <w:trHeight w:val="2215"/>
          <w:jc w:val="center"/>
        </w:trPr>
        <w:tc>
          <w:tcPr>
            <w:tcW w:w="829" w:type="pct"/>
            <w:vMerge/>
            <w:vAlign w:val="center"/>
          </w:tcPr>
          <w:p w14:paraId="30F874D6" w14:textId="77777777" w:rsidR="00354FF7" w:rsidRPr="001B256C" w:rsidRDefault="00354FF7" w:rsidP="000126E9">
            <w:pPr>
              <w:spacing w:after="0" w:line="240" w:lineRule="auto"/>
              <w:rPr>
                <w:rFonts w:cs="Arial"/>
                <w:sz w:val="18"/>
                <w:szCs w:val="18"/>
              </w:rPr>
            </w:pPr>
          </w:p>
        </w:tc>
        <w:tc>
          <w:tcPr>
            <w:tcW w:w="1421" w:type="pct"/>
            <w:vAlign w:val="center"/>
          </w:tcPr>
          <w:p w14:paraId="46A6F97A" w14:textId="4A2DBEA1" w:rsidR="00354FF7" w:rsidRDefault="00354FF7" w:rsidP="000126E9">
            <w:pPr>
              <w:spacing w:after="0" w:line="240" w:lineRule="auto"/>
              <w:rPr>
                <w:rFonts w:cs="Arial"/>
                <w:sz w:val="18"/>
                <w:szCs w:val="18"/>
              </w:rPr>
            </w:pPr>
            <w:r>
              <w:rPr>
                <w:rFonts w:cs="Arial"/>
                <w:sz w:val="18"/>
                <w:szCs w:val="18"/>
              </w:rPr>
              <w:t>L</w:t>
            </w:r>
            <w:r w:rsidRPr="000126E9">
              <w:rPr>
                <w:rFonts w:cs="Arial"/>
                <w:sz w:val="18"/>
                <w:szCs w:val="18"/>
              </w:rPr>
              <w:t>os indicadores actuales no permiten evaluar adecuadamente el desempeño global del programa, ya que no están alineados a resultados intermedios (cambio en conocimientos, prácticas, percepción de riesgo, etc.).</w:t>
            </w:r>
          </w:p>
        </w:tc>
        <w:tc>
          <w:tcPr>
            <w:tcW w:w="868" w:type="pct"/>
            <w:vMerge/>
            <w:vAlign w:val="center"/>
          </w:tcPr>
          <w:p w14:paraId="0EBD9EF5" w14:textId="77777777" w:rsidR="00354FF7" w:rsidRPr="001B256C" w:rsidRDefault="00354FF7" w:rsidP="000126E9">
            <w:pPr>
              <w:spacing w:after="0" w:line="240" w:lineRule="auto"/>
              <w:jc w:val="center"/>
              <w:rPr>
                <w:rFonts w:cs="Arial"/>
                <w:sz w:val="18"/>
                <w:szCs w:val="18"/>
              </w:rPr>
            </w:pPr>
          </w:p>
        </w:tc>
        <w:tc>
          <w:tcPr>
            <w:tcW w:w="948" w:type="pct"/>
            <w:vMerge/>
            <w:vAlign w:val="center"/>
          </w:tcPr>
          <w:p w14:paraId="1B87C41E" w14:textId="77777777" w:rsidR="00354FF7" w:rsidRDefault="00354FF7" w:rsidP="000126E9">
            <w:pPr>
              <w:spacing w:after="0" w:line="240" w:lineRule="auto"/>
              <w:rPr>
                <w:rFonts w:cs="Arial"/>
                <w:sz w:val="18"/>
                <w:szCs w:val="18"/>
              </w:rPr>
            </w:pPr>
          </w:p>
        </w:tc>
        <w:tc>
          <w:tcPr>
            <w:tcW w:w="934" w:type="pct"/>
            <w:vMerge/>
            <w:vAlign w:val="center"/>
          </w:tcPr>
          <w:p w14:paraId="427B85B2" w14:textId="77777777" w:rsidR="00354FF7" w:rsidRPr="001B256C" w:rsidRDefault="00354FF7" w:rsidP="000126E9">
            <w:pPr>
              <w:spacing w:after="0" w:line="240" w:lineRule="auto"/>
              <w:jc w:val="center"/>
              <w:rPr>
                <w:rFonts w:cs="Arial"/>
                <w:sz w:val="18"/>
                <w:szCs w:val="18"/>
              </w:rPr>
            </w:pPr>
          </w:p>
        </w:tc>
      </w:tr>
      <w:tr w:rsidR="00354FF7" w:rsidRPr="001B256C" w14:paraId="4458D8FD" w14:textId="77777777" w:rsidTr="00354FF7">
        <w:trPr>
          <w:trHeight w:val="2053"/>
          <w:jc w:val="center"/>
        </w:trPr>
        <w:tc>
          <w:tcPr>
            <w:tcW w:w="829" w:type="pct"/>
            <w:vMerge/>
            <w:vAlign w:val="center"/>
          </w:tcPr>
          <w:p w14:paraId="509BD8AC" w14:textId="77777777" w:rsidR="00354FF7" w:rsidRPr="001B256C" w:rsidRDefault="00354FF7" w:rsidP="00354FF7">
            <w:pPr>
              <w:spacing w:after="0" w:line="240" w:lineRule="auto"/>
              <w:rPr>
                <w:rFonts w:cs="Arial"/>
                <w:sz w:val="18"/>
                <w:szCs w:val="18"/>
              </w:rPr>
            </w:pPr>
          </w:p>
        </w:tc>
        <w:tc>
          <w:tcPr>
            <w:tcW w:w="1421" w:type="pct"/>
            <w:vAlign w:val="center"/>
          </w:tcPr>
          <w:p w14:paraId="05D41FBF" w14:textId="0882281C" w:rsidR="00354FF7" w:rsidRDefault="00354FF7" w:rsidP="00354FF7">
            <w:pPr>
              <w:spacing w:after="0" w:line="240" w:lineRule="auto"/>
              <w:rPr>
                <w:rFonts w:cs="Arial"/>
                <w:sz w:val="18"/>
                <w:szCs w:val="18"/>
              </w:rPr>
            </w:pPr>
            <w:r>
              <w:rPr>
                <w:rFonts w:cs="Arial"/>
                <w:sz w:val="18"/>
                <w:szCs w:val="18"/>
              </w:rPr>
              <w:t>N</w:t>
            </w:r>
            <w:r w:rsidRPr="000126E9">
              <w:rPr>
                <w:rFonts w:cs="Arial"/>
                <w:sz w:val="18"/>
                <w:szCs w:val="18"/>
              </w:rPr>
              <w:t>o se adjuntó evidencia documental respecto a las fichas técnicas de cada uno de los indicadores que permiten verificar que se cumple con los criterios establecidos y aplicables para el diseño de indicadores de desempeño</w:t>
            </w:r>
          </w:p>
        </w:tc>
        <w:tc>
          <w:tcPr>
            <w:tcW w:w="868" w:type="pct"/>
            <w:vMerge/>
            <w:vAlign w:val="center"/>
          </w:tcPr>
          <w:p w14:paraId="35D28D06" w14:textId="77777777" w:rsidR="00354FF7" w:rsidRPr="001B256C" w:rsidRDefault="00354FF7" w:rsidP="00354FF7">
            <w:pPr>
              <w:spacing w:after="0" w:line="240" w:lineRule="auto"/>
              <w:jc w:val="center"/>
              <w:rPr>
                <w:rFonts w:cs="Arial"/>
                <w:sz w:val="18"/>
                <w:szCs w:val="18"/>
              </w:rPr>
            </w:pPr>
          </w:p>
        </w:tc>
        <w:tc>
          <w:tcPr>
            <w:tcW w:w="948" w:type="pct"/>
            <w:vAlign w:val="center"/>
          </w:tcPr>
          <w:p w14:paraId="6978E037" w14:textId="3489FBAA" w:rsidR="00354FF7" w:rsidRDefault="00354FF7" w:rsidP="00354FF7">
            <w:pPr>
              <w:spacing w:after="0" w:line="240" w:lineRule="auto"/>
              <w:rPr>
                <w:rFonts w:cs="Arial"/>
                <w:sz w:val="18"/>
                <w:szCs w:val="18"/>
              </w:rPr>
            </w:pPr>
            <w:r>
              <w:rPr>
                <w:rFonts w:cs="Arial"/>
                <w:sz w:val="18"/>
                <w:szCs w:val="18"/>
              </w:rPr>
              <w:t>E</w:t>
            </w:r>
            <w:r w:rsidRPr="000126E9">
              <w:rPr>
                <w:rFonts w:cs="Arial"/>
                <w:sz w:val="18"/>
                <w:szCs w:val="18"/>
              </w:rPr>
              <w:t>laborar las fichas técnicas de los indicadores</w:t>
            </w:r>
          </w:p>
        </w:tc>
        <w:tc>
          <w:tcPr>
            <w:tcW w:w="934" w:type="pct"/>
            <w:vAlign w:val="center"/>
          </w:tcPr>
          <w:p w14:paraId="5D3E914B" w14:textId="667C8073" w:rsidR="00354FF7" w:rsidRPr="001B256C" w:rsidRDefault="00354FF7" w:rsidP="00354FF7">
            <w:pPr>
              <w:spacing w:after="0" w:line="240" w:lineRule="auto"/>
              <w:jc w:val="center"/>
              <w:rPr>
                <w:rFonts w:cs="Arial"/>
                <w:sz w:val="18"/>
                <w:szCs w:val="18"/>
              </w:rPr>
            </w:pPr>
            <w:r>
              <w:rPr>
                <w:rFonts w:cs="Arial"/>
                <w:sz w:val="18"/>
                <w:szCs w:val="18"/>
              </w:rPr>
              <w:t xml:space="preserve">Corto </w:t>
            </w:r>
            <w:r w:rsidRPr="001B256C">
              <w:rPr>
                <w:rFonts w:cs="Arial"/>
                <w:sz w:val="18"/>
                <w:szCs w:val="18"/>
              </w:rPr>
              <w:t>plazo</w:t>
            </w:r>
          </w:p>
        </w:tc>
      </w:tr>
      <w:tr w:rsidR="00354FF7" w:rsidRPr="001B256C" w14:paraId="2585E65F" w14:textId="77777777" w:rsidTr="00354FF7">
        <w:trPr>
          <w:trHeight w:val="3969"/>
          <w:jc w:val="center"/>
        </w:trPr>
        <w:tc>
          <w:tcPr>
            <w:tcW w:w="829" w:type="pct"/>
            <w:vMerge/>
            <w:vAlign w:val="center"/>
          </w:tcPr>
          <w:p w14:paraId="2D253645" w14:textId="77777777" w:rsidR="00354FF7" w:rsidRPr="001B256C" w:rsidRDefault="00354FF7" w:rsidP="00354FF7">
            <w:pPr>
              <w:spacing w:after="0" w:line="240" w:lineRule="auto"/>
              <w:rPr>
                <w:rFonts w:cs="Arial"/>
                <w:sz w:val="18"/>
                <w:szCs w:val="18"/>
              </w:rPr>
            </w:pPr>
          </w:p>
        </w:tc>
        <w:tc>
          <w:tcPr>
            <w:tcW w:w="1421" w:type="pct"/>
            <w:vAlign w:val="center"/>
          </w:tcPr>
          <w:p w14:paraId="079FBA74" w14:textId="1625E3B3" w:rsidR="00354FF7" w:rsidRDefault="00354FF7" w:rsidP="00354FF7">
            <w:pPr>
              <w:spacing w:after="0" w:line="240" w:lineRule="auto"/>
              <w:rPr>
                <w:rFonts w:cs="Arial"/>
                <w:sz w:val="18"/>
                <w:szCs w:val="18"/>
              </w:rPr>
            </w:pPr>
            <w:r>
              <w:rPr>
                <w:rFonts w:cs="Arial"/>
                <w:sz w:val="18"/>
                <w:szCs w:val="18"/>
              </w:rPr>
              <w:t>Respecto a los medios de verificación solamente se</w:t>
            </w:r>
            <w:r w:rsidRPr="000126E9">
              <w:rPr>
                <w:rFonts w:cs="Arial"/>
                <w:sz w:val="18"/>
                <w:szCs w:val="18"/>
              </w:rPr>
              <w:t xml:space="preserve"> describen las ubicaciones electrónicas de los medios de verificación</w:t>
            </w:r>
            <w:r>
              <w:rPr>
                <w:rFonts w:cs="Arial"/>
                <w:sz w:val="18"/>
                <w:szCs w:val="18"/>
              </w:rPr>
              <w:t xml:space="preserve">, </w:t>
            </w:r>
            <w:r w:rsidRPr="000126E9">
              <w:rPr>
                <w:rFonts w:cs="Arial"/>
                <w:sz w:val="18"/>
                <w:szCs w:val="18"/>
              </w:rPr>
              <w:t>no mencionan los nombres de los documentos respectivos que contienen la información en el avance de las metas. Así como tampoco se definen las áreas administrativas responsables de generar o publicar la información, ni mencionan el año o periodo en que se emite el documento, lo cual limita su transparencia, verificabilidad y acceso por terceros.</w:t>
            </w:r>
          </w:p>
        </w:tc>
        <w:tc>
          <w:tcPr>
            <w:tcW w:w="868" w:type="pct"/>
            <w:vMerge/>
            <w:vAlign w:val="center"/>
          </w:tcPr>
          <w:p w14:paraId="15C0AF43" w14:textId="77777777" w:rsidR="00354FF7" w:rsidRPr="001B256C" w:rsidRDefault="00354FF7" w:rsidP="00354FF7">
            <w:pPr>
              <w:spacing w:after="0" w:line="240" w:lineRule="auto"/>
              <w:jc w:val="center"/>
              <w:rPr>
                <w:rFonts w:cs="Arial"/>
                <w:sz w:val="18"/>
                <w:szCs w:val="18"/>
              </w:rPr>
            </w:pPr>
          </w:p>
        </w:tc>
        <w:tc>
          <w:tcPr>
            <w:tcW w:w="948" w:type="pct"/>
            <w:vAlign w:val="center"/>
          </w:tcPr>
          <w:p w14:paraId="1C105CE2" w14:textId="7B16D04A" w:rsidR="00354FF7" w:rsidRDefault="00354FF7" w:rsidP="00354FF7">
            <w:pPr>
              <w:spacing w:after="0" w:line="240" w:lineRule="auto"/>
              <w:rPr>
                <w:rFonts w:cs="Arial"/>
                <w:sz w:val="18"/>
                <w:szCs w:val="18"/>
              </w:rPr>
            </w:pPr>
            <w:r>
              <w:rPr>
                <w:rFonts w:cs="Arial"/>
                <w:sz w:val="18"/>
                <w:szCs w:val="18"/>
              </w:rPr>
              <w:t>Realizar l</w:t>
            </w:r>
            <w:r w:rsidRPr="000126E9">
              <w:rPr>
                <w:rFonts w:cs="Arial"/>
                <w:sz w:val="18"/>
                <w:szCs w:val="18"/>
              </w:rPr>
              <w:t xml:space="preserve">as modificaciones necesarias para que </w:t>
            </w:r>
            <w:r>
              <w:rPr>
                <w:rFonts w:cs="Arial"/>
                <w:sz w:val="18"/>
                <w:szCs w:val="18"/>
              </w:rPr>
              <w:t>los indicadores</w:t>
            </w:r>
            <w:r w:rsidRPr="000126E9">
              <w:rPr>
                <w:rFonts w:cs="Arial"/>
                <w:sz w:val="18"/>
                <w:szCs w:val="18"/>
              </w:rPr>
              <w:t xml:space="preserve"> contenga</w:t>
            </w:r>
            <w:r>
              <w:rPr>
                <w:rFonts w:cs="Arial"/>
                <w:sz w:val="18"/>
                <w:szCs w:val="18"/>
              </w:rPr>
              <w:t>n</w:t>
            </w:r>
            <w:r w:rsidRPr="000126E9">
              <w:rPr>
                <w:rFonts w:cs="Arial"/>
                <w:sz w:val="18"/>
                <w:szCs w:val="18"/>
              </w:rPr>
              <w:t xml:space="preserve"> la información con </w:t>
            </w:r>
            <w:r>
              <w:rPr>
                <w:rFonts w:cs="Arial"/>
                <w:sz w:val="18"/>
                <w:szCs w:val="18"/>
              </w:rPr>
              <w:t>los criterios requeridos</w:t>
            </w:r>
          </w:p>
        </w:tc>
        <w:tc>
          <w:tcPr>
            <w:tcW w:w="934" w:type="pct"/>
            <w:vAlign w:val="center"/>
          </w:tcPr>
          <w:p w14:paraId="3AC7FEC7" w14:textId="0C74623F" w:rsidR="00354FF7" w:rsidRPr="001B256C" w:rsidRDefault="00354FF7" w:rsidP="00354FF7">
            <w:pPr>
              <w:spacing w:after="0" w:line="240" w:lineRule="auto"/>
              <w:jc w:val="center"/>
              <w:rPr>
                <w:rFonts w:cs="Arial"/>
                <w:sz w:val="18"/>
                <w:szCs w:val="18"/>
              </w:rPr>
            </w:pPr>
            <w:r>
              <w:rPr>
                <w:rFonts w:cs="Arial"/>
                <w:sz w:val="18"/>
                <w:szCs w:val="18"/>
              </w:rPr>
              <w:t xml:space="preserve">Corto </w:t>
            </w:r>
            <w:r w:rsidRPr="001B256C">
              <w:rPr>
                <w:rFonts w:cs="Arial"/>
                <w:sz w:val="18"/>
                <w:szCs w:val="18"/>
              </w:rPr>
              <w:t>plazo</w:t>
            </w:r>
          </w:p>
        </w:tc>
      </w:tr>
      <w:tr w:rsidR="00354FF7" w:rsidRPr="001B256C" w14:paraId="04687C99" w14:textId="77777777" w:rsidTr="00354FF7">
        <w:trPr>
          <w:trHeight w:val="1191"/>
          <w:jc w:val="center"/>
        </w:trPr>
        <w:tc>
          <w:tcPr>
            <w:tcW w:w="829" w:type="pct"/>
            <w:vMerge/>
            <w:vAlign w:val="center"/>
          </w:tcPr>
          <w:p w14:paraId="064583E7" w14:textId="77777777" w:rsidR="00354FF7" w:rsidRPr="001B256C" w:rsidRDefault="00354FF7" w:rsidP="00354FF7">
            <w:pPr>
              <w:spacing w:after="0" w:line="240" w:lineRule="auto"/>
              <w:rPr>
                <w:rFonts w:cs="Arial"/>
                <w:sz w:val="18"/>
                <w:szCs w:val="18"/>
              </w:rPr>
            </w:pPr>
          </w:p>
        </w:tc>
        <w:tc>
          <w:tcPr>
            <w:tcW w:w="1421" w:type="pct"/>
            <w:vAlign w:val="center"/>
          </w:tcPr>
          <w:p w14:paraId="33E1F0DD" w14:textId="62D37975" w:rsidR="00354FF7" w:rsidRDefault="00354FF7" w:rsidP="00354FF7">
            <w:pPr>
              <w:spacing w:after="0" w:line="240" w:lineRule="auto"/>
              <w:rPr>
                <w:rFonts w:cs="Arial"/>
                <w:sz w:val="18"/>
                <w:szCs w:val="18"/>
              </w:rPr>
            </w:pPr>
            <w:r>
              <w:rPr>
                <w:rFonts w:cs="Arial"/>
                <w:sz w:val="18"/>
                <w:szCs w:val="18"/>
              </w:rPr>
              <w:t>D</w:t>
            </w:r>
            <w:r w:rsidRPr="00354FF7">
              <w:rPr>
                <w:rFonts w:cs="Arial"/>
                <w:sz w:val="18"/>
                <w:szCs w:val="18"/>
              </w:rPr>
              <w:t xml:space="preserve">e acuerdo con el reporte de los indicadores de resultados correspondientes al cuarto trimestre de dicha MIR, se identificó que 2 de los 4 indicadores de la MIR </w:t>
            </w:r>
            <w:r w:rsidRPr="00354FF7">
              <w:rPr>
                <w:rFonts w:cs="Arial"/>
                <w:sz w:val="18"/>
                <w:szCs w:val="18"/>
              </w:rPr>
              <w:lastRenderedPageBreak/>
              <w:t>tuvieron un avance superior o igual al 100%, por otro lado, los demás indicadores alcanzaron una meta de tan solo 20%</w:t>
            </w:r>
          </w:p>
        </w:tc>
        <w:tc>
          <w:tcPr>
            <w:tcW w:w="868" w:type="pct"/>
            <w:vMerge/>
            <w:vAlign w:val="center"/>
          </w:tcPr>
          <w:p w14:paraId="7DE20DBF" w14:textId="77777777" w:rsidR="00354FF7" w:rsidRPr="001B256C" w:rsidRDefault="00354FF7" w:rsidP="00354FF7">
            <w:pPr>
              <w:spacing w:after="0" w:line="240" w:lineRule="auto"/>
              <w:jc w:val="center"/>
              <w:rPr>
                <w:rFonts w:cs="Arial"/>
                <w:sz w:val="18"/>
                <w:szCs w:val="18"/>
              </w:rPr>
            </w:pPr>
          </w:p>
        </w:tc>
        <w:tc>
          <w:tcPr>
            <w:tcW w:w="948" w:type="pct"/>
            <w:vAlign w:val="center"/>
          </w:tcPr>
          <w:p w14:paraId="643652D1" w14:textId="377A7F56" w:rsidR="00354FF7" w:rsidRDefault="00354FF7" w:rsidP="00354FF7">
            <w:pPr>
              <w:spacing w:after="0" w:line="240" w:lineRule="auto"/>
              <w:rPr>
                <w:rFonts w:cs="Arial"/>
                <w:sz w:val="18"/>
                <w:szCs w:val="18"/>
              </w:rPr>
            </w:pPr>
            <w:r>
              <w:rPr>
                <w:rFonts w:cs="Arial"/>
                <w:sz w:val="18"/>
                <w:szCs w:val="18"/>
              </w:rPr>
              <w:t>Revisar y ajustar las metas de los indicadores de la MIR</w:t>
            </w:r>
          </w:p>
        </w:tc>
        <w:tc>
          <w:tcPr>
            <w:tcW w:w="934" w:type="pct"/>
            <w:vAlign w:val="center"/>
          </w:tcPr>
          <w:p w14:paraId="131414A3" w14:textId="5698DD26" w:rsidR="00354FF7" w:rsidRPr="001B256C" w:rsidRDefault="00354FF7" w:rsidP="00354FF7">
            <w:pPr>
              <w:spacing w:after="0" w:line="240" w:lineRule="auto"/>
              <w:jc w:val="center"/>
              <w:rPr>
                <w:rFonts w:cs="Arial"/>
                <w:sz w:val="18"/>
                <w:szCs w:val="18"/>
              </w:rPr>
            </w:pPr>
            <w:r>
              <w:rPr>
                <w:rFonts w:cs="Arial"/>
                <w:sz w:val="18"/>
                <w:szCs w:val="18"/>
              </w:rPr>
              <w:t xml:space="preserve">Corto </w:t>
            </w:r>
            <w:r w:rsidRPr="001B256C">
              <w:rPr>
                <w:rFonts w:cs="Arial"/>
                <w:sz w:val="18"/>
                <w:szCs w:val="18"/>
              </w:rPr>
              <w:t>plazo</w:t>
            </w:r>
          </w:p>
        </w:tc>
      </w:tr>
    </w:tbl>
    <w:p w14:paraId="1251E0EA" w14:textId="77777777" w:rsidR="00354FF7" w:rsidRDefault="00354FF7" w:rsidP="00354FF7">
      <w:pPr>
        <w:spacing w:after="0" w:line="240" w:lineRule="auto"/>
        <w:jc w:val="left"/>
      </w:pPr>
    </w:p>
    <w:p w14:paraId="46AF246E" w14:textId="77777777" w:rsidR="0035070E" w:rsidRDefault="0035070E" w:rsidP="0035070E">
      <w:pPr>
        <w:pStyle w:val="Ttulo3"/>
      </w:pPr>
      <w:bookmarkStart w:id="61" w:name="_Toc214611193"/>
      <w:r>
        <w:t>Sección XI. Conclusiones generales</w:t>
      </w:r>
      <w:bookmarkEnd w:id="61"/>
    </w:p>
    <w:p w14:paraId="7535E371" w14:textId="3BD563EF" w:rsidR="00572CB6" w:rsidRPr="004A570A" w:rsidRDefault="00572CB6" w:rsidP="00572CB6">
      <w:pPr>
        <w:rPr>
          <w:rFonts w:cs="Arial"/>
          <w:szCs w:val="20"/>
        </w:rPr>
      </w:pPr>
      <w:r w:rsidRPr="004A570A">
        <w:t>Las conclusiones generales de la evaluación para el mejoramiento del Pp I188 Paludismo del ejercicio fiscales 2024, es necesario realizar un esfuerzo para el mejoramiento de las diferentes secciones de la evaluación</w:t>
      </w:r>
      <w:r>
        <w:t>, sobre todo en la sección de</w:t>
      </w:r>
      <w:r w:rsidRPr="004A570A">
        <w:t xml:space="preserve"> </w:t>
      </w:r>
      <w:r w:rsidRPr="004A570A">
        <w:rPr>
          <w:rFonts w:cs="Arial"/>
          <w:szCs w:val="20"/>
        </w:rPr>
        <w:t>Problema o necesidad pública</w:t>
      </w:r>
      <w:r>
        <w:rPr>
          <w:rFonts w:cs="Arial"/>
          <w:szCs w:val="20"/>
        </w:rPr>
        <w:t xml:space="preserve"> y </w:t>
      </w:r>
      <w:r w:rsidRPr="00572CB6">
        <w:rPr>
          <w:rFonts w:cs="Arial"/>
          <w:szCs w:val="20"/>
        </w:rPr>
        <w:t>Diseño operativo</w:t>
      </w:r>
      <w:r>
        <w:rPr>
          <w:rFonts w:cs="Arial"/>
          <w:szCs w:val="20"/>
        </w:rPr>
        <w:t>, en la cual se obtuvo la calificación más baja.</w:t>
      </w:r>
    </w:p>
    <w:p w14:paraId="38FE9318" w14:textId="31307F4A" w:rsidR="009E6BE7" w:rsidRDefault="00572CB6" w:rsidP="00572CB6">
      <w:r>
        <w:t xml:space="preserve">Asimismo, derivado de la evaluación del programa se tiene que la </w:t>
      </w:r>
      <w:r w:rsidRPr="008B0354">
        <w:rPr>
          <w:b/>
          <w:bCs/>
        </w:rPr>
        <w:t>Valoración Final</w:t>
      </w:r>
      <w:r>
        <w:t xml:space="preserve"> de los resultados fue de </w:t>
      </w:r>
      <w:r>
        <w:rPr>
          <w:b/>
          <w:bCs/>
        </w:rPr>
        <w:t>1.68</w:t>
      </w:r>
      <w:r w:rsidRPr="00BA6A51">
        <w:rPr>
          <w:b/>
          <w:bCs/>
        </w:rPr>
        <w:t xml:space="preserve"> puntos</w:t>
      </w:r>
      <w:r>
        <w:t xml:space="preserve"> obtenidos a través de la asignación de niveles en cada pregunta valoradas en forma cuantitativa.</w:t>
      </w:r>
    </w:p>
    <w:p w14:paraId="78587174" w14:textId="5A1AC29A" w:rsidR="00572CB6" w:rsidRDefault="00572CB6" w:rsidP="00572CB6">
      <w:r>
        <w:t>De igual manera, se identificaron debilidades importantes en el diseño operativo y en el Instrumento de Seguimiento del Desempeño (ISD). Entre ellas destacan la ausencia de indicadores de resultado intermedio, medios de verificación poco sistematizados, y metas que no reflejan progresividad. Estas limitaciones dificultan la evaluación de cambios reales en la población objetivo y reducen la capacidad del programa para rendir cuentas con enfoque de resultados.</w:t>
      </w:r>
    </w:p>
    <w:p w14:paraId="74057855" w14:textId="77777777" w:rsidR="00572CB6" w:rsidRDefault="00572CB6" w:rsidP="00572CB6">
      <w:r>
        <w:t>Asimismo, si bien se reconoce la claridad en la definición de la población objetivo y el enfoque preventivo de la intervención, no se identifican criterios diferenciados de atención por territorio o vulnerabilidad, lo cual representa un área de oportunidad para fortalecer la equidad y eficacia del programa.</w:t>
      </w:r>
    </w:p>
    <w:p w14:paraId="7B9E05FB" w14:textId="53F19482" w:rsidR="00572CB6" w:rsidRDefault="00572CB6" w:rsidP="00572CB6">
      <w:r w:rsidRPr="00572CB6">
        <w:t>Finalmente, se recomienda dar seguimiento a la implementación de dichas mejoras, considerando su viabilidad institucional y presupuestaria, con el objetivo de consolidar el programa como una política pública efectiva, medible y alineada a los objetivos del desarrollo estatal y de la Agenda 2030.</w:t>
      </w:r>
    </w:p>
    <w:p w14:paraId="2A95D41C" w14:textId="7E504543" w:rsidR="0035070E" w:rsidRDefault="0035070E">
      <w:pPr>
        <w:spacing w:line="276" w:lineRule="auto"/>
        <w:jc w:val="left"/>
      </w:pPr>
      <w:r>
        <w:br w:type="page"/>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85763B" w:rsidRPr="008E0C59" w:rsidRDefault="0085763B" w:rsidP="00BB3CD7">
                            <w:pPr>
                              <w:pStyle w:val="Ttulo1"/>
                              <w:numPr>
                                <w:ilvl w:val="0"/>
                                <w:numId w:val="5"/>
                              </w:numPr>
                              <w:jc w:val="left"/>
                              <w:rPr>
                                <w:rFonts w:cs="Times New Roman"/>
                                <w:szCs w:val="22"/>
                              </w:rPr>
                            </w:pPr>
                            <w:bookmarkStart w:id="62" w:name="_Toc214611194"/>
                            <w:r>
                              <w:rPr>
                                <w:rFonts w:cs="Times New Roman"/>
                                <w:szCs w:val="22"/>
                              </w:rPr>
                              <w:t>Disposiciones Generales</w:t>
                            </w:r>
                            <w:bookmarkEnd w:id="62"/>
                          </w:p>
                        </w:txbxContent>
                      </wps:txbx>
                      <wps:bodyPr rot="0" vert="horz" wrap="square" lIns="91440" tIns="45720" rIns="91440" bIns="45720" anchor="ctr" anchorCtr="0">
                        <a:noAutofit/>
                      </wps:bodyPr>
                    </wps:wsp>
                  </a:graphicData>
                </a:graphic>
              </wp:inline>
            </w:drawing>
          </mc:Choice>
          <mc:Fallback>
            <w:pict>
              <v:shape w14:anchorId="0D00B8F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F9DA66B" w14:textId="48A60F43" w:rsidR="0085763B" w:rsidRPr="008E0C59" w:rsidRDefault="0085763B" w:rsidP="00BB3CD7">
                      <w:pPr>
                        <w:pStyle w:val="Ttulo1"/>
                        <w:numPr>
                          <w:ilvl w:val="0"/>
                          <w:numId w:val="5"/>
                        </w:numPr>
                        <w:jc w:val="left"/>
                        <w:rPr>
                          <w:rFonts w:cs="Times New Roman"/>
                          <w:szCs w:val="22"/>
                        </w:rPr>
                      </w:pPr>
                      <w:bookmarkStart w:id="63" w:name="_Toc214611194"/>
                      <w:r>
                        <w:rPr>
                          <w:rFonts w:cs="Times New Roman"/>
                          <w:szCs w:val="22"/>
                        </w:rPr>
                        <w:t>Disposiciones Generales</w:t>
                      </w:r>
                      <w:bookmarkEnd w:id="63"/>
                    </w:p>
                  </w:txbxContent>
                </v:textbox>
                <w10:anchorlock/>
              </v:shape>
            </w:pict>
          </mc:Fallback>
        </mc:AlternateContent>
      </w:r>
    </w:p>
    <w:p w14:paraId="3105A8D7" w14:textId="77777777" w:rsidR="0099543D" w:rsidRPr="005B29F1" w:rsidRDefault="0099543D" w:rsidP="0099543D">
      <w:pPr>
        <w:rPr>
          <w:b/>
        </w:rPr>
      </w:pPr>
      <w:r w:rsidRPr="005B29F1">
        <w:rPr>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612384" w:rsidRPr="00803F4F" w14:paraId="01F1F9EE" w14:textId="77777777" w:rsidTr="00A97D7B">
        <w:trPr>
          <w:trHeight w:val="653"/>
          <w:tblHeader/>
          <w:jc w:val="center"/>
        </w:trPr>
        <w:tc>
          <w:tcPr>
            <w:tcW w:w="1980" w:type="dxa"/>
            <w:shd w:val="clear" w:color="auto" w:fill="404040" w:themeFill="text1" w:themeFillTint="BF"/>
            <w:vAlign w:val="center"/>
          </w:tcPr>
          <w:p w14:paraId="28989AC1" w14:textId="77777777" w:rsidR="00612384" w:rsidRPr="00803F4F" w:rsidRDefault="00612384" w:rsidP="00A97D7B">
            <w:pPr>
              <w:spacing w:after="0" w:line="240" w:lineRule="auto"/>
              <w:jc w:val="center"/>
              <w:rPr>
                <w:color w:val="FFFFFF" w:themeColor="background1"/>
              </w:rPr>
            </w:pPr>
            <w:bookmarkStart w:id="64" w:name="_Hlk180352592"/>
            <w:r w:rsidRPr="00803F4F">
              <w:rPr>
                <w:color w:val="FFFFFF" w:themeColor="background1"/>
              </w:rPr>
              <w:br w:type="page"/>
              <w:t>Cargo en el Equipo</w:t>
            </w:r>
          </w:p>
        </w:tc>
        <w:tc>
          <w:tcPr>
            <w:tcW w:w="2268" w:type="dxa"/>
            <w:shd w:val="clear" w:color="auto" w:fill="404040" w:themeFill="text1" w:themeFillTint="BF"/>
            <w:vAlign w:val="center"/>
          </w:tcPr>
          <w:p w14:paraId="01759E7B" w14:textId="77777777" w:rsidR="00612384" w:rsidRPr="00803F4F" w:rsidRDefault="00612384" w:rsidP="00A97D7B">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184D8949" w14:textId="77777777" w:rsidR="00612384" w:rsidRPr="00803F4F" w:rsidRDefault="00612384" w:rsidP="00A97D7B">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71987CA0" w14:textId="77777777" w:rsidR="00612384" w:rsidRPr="00803F4F" w:rsidRDefault="00612384" w:rsidP="00A97D7B">
            <w:pPr>
              <w:spacing w:after="0" w:line="240" w:lineRule="auto"/>
              <w:jc w:val="center"/>
              <w:rPr>
                <w:color w:val="FFFFFF" w:themeColor="background1"/>
              </w:rPr>
            </w:pPr>
            <w:r w:rsidRPr="00803F4F">
              <w:rPr>
                <w:color w:val="FFFFFF" w:themeColor="background1"/>
              </w:rPr>
              <w:t>Experiencia Específica</w:t>
            </w:r>
          </w:p>
        </w:tc>
      </w:tr>
      <w:tr w:rsidR="004A43E7" w:rsidRPr="00A4499B" w14:paraId="7BCEA7F2" w14:textId="77777777" w:rsidTr="004A43E7">
        <w:trPr>
          <w:trHeight w:val="615"/>
          <w:jc w:val="center"/>
        </w:trPr>
        <w:tc>
          <w:tcPr>
            <w:tcW w:w="1980" w:type="dxa"/>
            <w:vAlign w:val="center"/>
          </w:tcPr>
          <w:p w14:paraId="3B0DDBA1" w14:textId="7853E582" w:rsidR="004A43E7" w:rsidRPr="00A4499B" w:rsidRDefault="004A43E7" w:rsidP="00354FF7">
            <w:pPr>
              <w:spacing w:after="0" w:line="240" w:lineRule="auto"/>
            </w:pPr>
            <w:r w:rsidRPr="00B95412">
              <w:t>Enlace institucional de la evaluación</w:t>
            </w:r>
          </w:p>
        </w:tc>
        <w:tc>
          <w:tcPr>
            <w:tcW w:w="2268" w:type="dxa"/>
            <w:vAlign w:val="center"/>
          </w:tcPr>
          <w:p w14:paraId="1DAF83DD" w14:textId="4598B4D2" w:rsidR="004A43E7" w:rsidRPr="00A4499B" w:rsidRDefault="004A43E7" w:rsidP="00354FF7">
            <w:pPr>
              <w:spacing w:after="0" w:line="240" w:lineRule="auto"/>
            </w:pPr>
            <w:r w:rsidRPr="00B95412">
              <w:t>Licenciatura en Ciencias Políticas y Administración Pública, Economía o Administración titulado. Idealmente con maestría o formación en Evaluación de Políticas Públicas o Salud Pública</w:t>
            </w:r>
          </w:p>
        </w:tc>
        <w:tc>
          <w:tcPr>
            <w:tcW w:w="2410" w:type="dxa"/>
            <w:vAlign w:val="center"/>
          </w:tcPr>
          <w:p w14:paraId="71626DA1" w14:textId="0E5DBB3A" w:rsidR="004A43E7" w:rsidRPr="00A4499B" w:rsidRDefault="004A43E7" w:rsidP="00354FF7">
            <w:pPr>
              <w:spacing w:after="0" w:line="240" w:lineRule="auto"/>
            </w:pPr>
            <w:r w:rsidRPr="00B95412">
              <w:t>De 5 a 7 años en el sector público o equipos de evaluación, incluyendo los cuatro años de experiencia en administración pública exigidos en convocatorias recientes Diario Oficial de la Federación</w:t>
            </w:r>
          </w:p>
        </w:tc>
        <w:tc>
          <w:tcPr>
            <w:tcW w:w="2170" w:type="dxa"/>
            <w:vAlign w:val="center"/>
          </w:tcPr>
          <w:p w14:paraId="6814AA1A" w14:textId="3CE458DE" w:rsidR="004A43E7" w:rsidRPr="00A4499B" w:rsidRDefault="004A43E7" w:rsidP="00354FF7">
            <w:pPr>
              <w:spacing w:after="0" w:line="240" w:lineRule="auto"/>
            </w:pPr>
            <w:r w:rsidRPr="00B95412">
              <w:rPr>
                <w:rFonts w:eastAsia="Times New Roman"/>
                <w:lang w:eastAsia="es-MX"/>
              </w:rPr>
              <w:t>Mínimo tres evaluaciones de programas (preferentemente salud pública), coordinación de procesos con evaluadores externos, familiaridad con términos de referencia, análisis estratégico y liderazgo técnico</w:t>
            </w:r>
          </w:p>
        </w:tc>
      </w:tr>
      <w:bookmarkEnd w:id="64"/>
    </w:tbl>
    <w:p w14:paraId="42611516" w14:textId="77777777" w:rsidR="00572CB6" w:rsidRDefault="00572CB6" w:rsidP="00572CB6">
      <w:pPr>
        <w:spacing w:after="0" w:line="240" w:lineRule="auto"/>
      </w:pPr>
    </w:p>
    <w:p w14:paraId="47D68AAE" w14:textId="77777777" w:rsidR="00572CB6" w:rsidRDefault="00572CB6" w:rsidP="00572CB6">
      <w:pPr>
        <w:spacing w:line="276" w:lineRule="auto"/>
        <w:rPr>
          <w:b/>
          <w:bCs/>
        </w:rPr>
      </w:pPr>
      <w:r w:rsidRPr="004A570A">
        <w:rPr>
          <w:b/>
          <w:bCs/>
        </w:rPr>
        <w:t>Fuentes de información</w:t>
      </w:r>
    </w:p>
    <w:p w14:paraId="65D97E2E" w14:textId="7A2A7101" w:rsidR="00572CB6" w:rsidRDefault="00572CB6" w:rsidP="00572CB6">
      <w:pPr>
        <w:pStyle w:val="Prrafodelista"/>
        <w:numPr>
          <w:ilvl w:val="0"/>
          <w:numId w:val="59"/>
        </w:numPr>
        <w:spacing w:after="0" w:line="360" w:lineRule="auto"/>
      </w:pPr>
      <w:r>
        <w:t xml:space="preserve">Secretaría de Salud. (2020). Programa de Acción Específico: Lesiones 2020–2024. Dirección General de Promoción de la Salud, STCONAPRA. </w:t>
      </w:r>
      <w:hyperlink r:id="rId24" w:history="1">
        <w:r w:rsidRPr="001B765E">
          <w:rPr>
            <w:rStyle w:val="Hipervnculo"/>
          </w:rPr>
          <w:t>https://www.gob.mx/cms/uploads/attachment/file/641942/PAE_Lesiones_2020_2024.pdf</w:t>
        </w:r>
      </w:hyperlink>
      <w:r>
        <w:t xml:space="preserve"> </w:t>
      </w:r>
    </w:p>
    <w:p w14:paraId="63CA9329" w14:textId="4F1DE35E" w:rsidR="00572CB6" w:rsidRDefault="00572CB6" w:rsidP="00572CB6">
      <w:pPr>
        <w:pStyle w:val="Prrafodelista"/>
        <w:numPr>
          <w:ilvl w:val="0"/>
          <w:numId w:val="59"/>
        </w:numPr>
        <w:spacing w:after="0" w:line="360" w:lineRule="auto"/>
      </w:pPr>
      <w:r>
        <w:t>Congreso de la Unión. (2022). Ley General de Movilidad y Seguridad Vial. Diario Oficial de la Federación.</w:t>
      </w:r>
    </w:p>
    <w:p w14:paraId="6D7C6DAC" w14:textId="789187F0" w:rsidR="00572CB6" w:rsidRDefault="00572CB6" w:rsidP="00572CB6">
      <w:pPr>
        <w:pStyle w:val="Prrafodelista"/>
        <w:numPr>
          <w:ilvl w:val="0"/>
          <w:numId w:val="59"/>
        </w:numPr>
        <w:spacing w:after="0" w:line="360" w:lineRule="auto"/>
      </w:pPr>
      <w:r>
        <w:t xml:space="preserve">Gobierno del Estado de Sinaloa. (2022). Plan Estatal de Desarrollo 2022–2027. </w:t>
      </w:r>
      <w:hyperlink r:id="rId25" w:history="1">
        <w:r w:rsidRPr="001B765E">
          <w:rPr>
            <w:rStyle w:val="Hipervnculo"/>
          </w:rPr>
          <w:t>https://sinaloa.gob.mx/ped</w:t>
        </w:r>
      </w:hyperlink>
      <w:r>
        <w:t xml:space="preserve"> </w:t>
      </w:r>
    </w:p>
    <w:p w14:paraId="59886142" w14:textId="7184A50C" w:rsidR="00572CB6" w:rsidRDefault="00572CB6" w:rsidP="00572CB6">
      <w:pPr>
        <w:pStyle w:val="Prrafodelista"/>
        <w:numPr>
          <w:ilvl w:val="0"/>
          <w:numId w:val="59"/>
        </w:numPr>
        <w:spacing w:after="0" w:line="360" w:lineRule="auto"/>
      </w:pPr>
      <w:r>
        <w:t>Secretaría de Salud del Estado de Sinaloa. (2024). Expediente técnico del Programa presupuestario I187 – Seguridad Vial en Salud.</w:t>
      </w:r>
    </w:p>
    <w:p w14:paraId="600811E4" w14:textId="4BA7304C" w:rsidR="00572CB6" w:rsidRDefault="00572CB6" w:rsidP="00572CB6">
      <w:pPr>
        <w:pStyle w:val="Prrafodelista"/>
        <w:numPr>
          <w:ilvl w:val="0"/>
          <w:numId w:val="59"/>
        </w:numPr>
        <w:spacing w:after="0" w:line="360" w:lineRule="auto"/>
      </w:pPr>
      <w:r>
        <w:t xml:space="preserve">Secretaría de Hacienda y Crédito Público. (2022). Guía para la Elaboración de la Matriz de Indicadores para Resultados. Unidad de Evaluación del Desempeño. </w:t>
      </w:r>
    </w:p>
    <w:p w14:paraId="03EB2E4D" w14:textId="3283715F" w:rsidR="00572CB6" w:rsidRDefault="00572CB6" w:rsidP="00572CB6">
      <w:pPr>
        <w:pStyle w:val="Prrafodelista"/>
        <w:numPr>
          <w:ilvl w:val="0"/>
          <w:numId w:val="59"/>
        </w:numPr>
        <w:spacing w:after="0" w:line="360" w:lineRule="auto"/>
      </w:pPr>
      <w:r>
        <w:t>Consejo Nacional para la Prevención de Accidentes (CONAPRA). (2023). Diagnóstico nacional sobre seguridad vial. Secretaría de Salud.</w:t>
      </w:r>
    </w:p>
    <w:p w14:paraId="705BE822" w14:textId="78D687E5" w:rsidR="00572CB6" w:rsidRDefault="00572CB6" w:rsidP="00572CB6">
      <w:pPr>
        <w:pStyle w:val="Prrafodelista"/>
        <w:numPr>
          <w:ilvl w:val="0"/>
          <w:numId w:val="59"/>
        </w:numPr>
        <w:spacing w:after="0" w:line="360" w:lineRule="auto"/>
      </w:pPr>
      <w:r>
        <w:t>Observatorio Estatal de Lesiones. (2022). Boletín estadístico sobre muertes y lesiones por siniestros viales en Sinaloa. Subsecretaría de Prevención y Promoción de la Salud.</w:t>
      </w:r>
    </w:p>
    <w:p w14:paraId="10E547FB" w14:textId="61C84868" w:rsidR="00572CB6" w:rsidRDefault="00572CB6" w:rsidP="00572CB6">
      <w:pPr>
        <w:pStyle w:val="Prrafodelista"/>
        <w:numPr>
          <w:ilvl w:val="0"/>
          <w:numId w:val="59"/>
        </w:numPr>
        <w:spacing w:after="0" w:line="360" w:lineRule="auto"/>
      </w:pPr>
      <w:r>
        <w:t xml:space="preserve">Instituto Nacional de Estadística y Geografía (INEGI). (2020). Estadísticas de accidentes de tránsito terrestre en zonas urbanas y suburbanas. </w:t>
      </w:r>
      <w:hyperlink r:id="rId26" w:history="1">
        <w:r w:rsidRPr="001B765E">
          <w:rPr>
            <w:rStyle w:val="Hipervnculo"/>
          </w:rPr>
          <w:t>https://www.inegi.org.mx/</w:t>
        </w:r>
      </w:hyperlink>
      <w:r>
        <w:t xml:space="preserve"> </w:t>
      </w:r>
    </w:p>
    <w:p w14:paraId="470723C0" w14:textId="2A4B1A3C" w:rsidR="00572CB6" w:rsidRDefault="00572CB6" w:rsidP="00572CB6">
      <w:pPr>
        <w:pStyle w:val="Prrafodelista"/>
        <w:numPr>
          <w:ilvl w:val="0"/>
          <w:numId w:val="59"/>
        </w:numPr>
        <w:spacing w:after="0" w:line="360" w:lineRule="auto"/>
      </w:pPr>
      <w:r>
        <w:t xml:space="preserve">Consejo Nacional de Evaluación de la Política de Desarrollo Social (CONEVAL). (2022). Medición de la pobreza en México y entidades federativas 2022. </w:t>
      </w:r>
      <w:hyperlink r:id="rId27" w:history="1">
        <w:r w:rsidRPr="001B765E">
          <w:rPr>
            <w:rStyle w:val="Hipervnculo"/>
          </w:rPr>
          <w:t>https://www.coneval.org.mx/</w:t>
        </w:r>
      </w:hyperlink>
      <w:r>
        <w:t xml:space="preserve"> </w:t>
      </w:r>
    </w:p>
    <w:p w14:paraId="4FA0B5C2" w14:textId="08591A1D" w:rsidR="00572CB6" w:rsidRDefault="00572CB6" w:rsidP="00572CB6">
      <w:pPr>
        <w:pStyle w:val="Prrafodelista"/>
        <w:numPr>
          <w:ilvl w:val="0"/>
          <w:numId w:val="59"/>
        </w:numPr>
        <w:spacing w:after="0" w:line="360" w:lineRule="auto"/>
      </w:pPr>
      <w:r>
        <w:lastRenderedPageBreak/>
        <w:t>Organización Mundial de la Salud. (2023). Informe mundial sobre prevención de los traumatismos causados por el tránsito (2.ª ed.). OMS.</w:t>
      </w:r>
    </w:p>
    <w:p w14:paraId="6369A3DF" w14:textId="3106D26A" w:rsidR="00572CB6" w:rsidRDefault="00572CB6" w:rsidP="00572CB6">
      <w:pPr>
        <w:pStyle w:val="Prrafodelista"/>
        <w:numPr>
          <w:ilvl w:val="0"/>
          <w:numId w:val="59"/>
        </w:numPr>
        <w:spacing w:after="0" w:line="360" w:lineRule="auto"/>
      </w:pPr>
      <w:r>
        <w:t xml:space="preserve">Organización Panamericana de la Salud. (2022). La seguridad vial como problema de salud pública en las Américas. OPS. </w:t>
      </w:r>
    </w:p>
    <w:p w14:paraId="40D531B2" w14:textId="7038DA71" w:rsidR="00572CB6" w:rsidRDefault="00572CB6" w:rsidP="00572CB6">
      <w:pPr>
        <w:pStyle w:val="Prrafodelista"/>
        <w:numPr>
          <w:ilvl w:val="0"/>
          <w:numId w:val="59"/>
        </w:numPr>
        <w:spacing w:after="0" w:line="360" w:lineRule="auto"/>
      </w:pPr>
      <w:r>
        <w:t xml:space="preserve">Gobierno del Estado de Sinaloa. (2024). Portal oficial de transparencia estatal. </w:t>
      </w:r>
      <w:hyperlink r:id="rId28" w:history="1">
        <w:r w:rsidRPr="001B765E">
          <w:rPr>
            <w:rStyle w:val="Hipervnculo"/>
          </w:rPr>
          <w:t>https://sinaloa.gob.mx/transparencia</w:t>
        </w:r>
      </w:hyperlink>
      <w:r>
        <w:t xml:space="preserve"> </w:t>
      </w:r>
    </w:p>
    <w:p w14:paraId="4DE047BD" w14:textId="6DC08840" w:rsidR="00572CB6" w:rsidRDefault="00572CB6" w:rsidP="00572CB6">
      <w:pPr>
        <w:pStyle w:val="Prrafodelista"/>
        <w:numPr>
          <w:ilvl w:val="0"/>
          <w:numId w:val="59"/>
        </w:numPr>
        <w:spacing w:after="0" w:line="360" w:lineRule="auto"/>
      </w:pPr>
      <w:r>
        <w:t xml:space="preserve">Secretaría de Salud del Estado de Sinaloa. (2024). Programa Seguridad Vial y Prevención de Accidentes. </w:t>
      </w:r>
      <w:hyperlink r:id="rId29" w:history="1">
        <w:r w:rsidRPr="001B765E">
          <w:rPr>
            <w:rStyle w:val="Hipervnculo"/>
          </w:rPr>
          <w:t>https://saludsinaloa.gob.mx/index.php/programa-seguridad-vial-prevencion-accidentes/</w:t>
        </w:r>
      </w:hyperlink>
      <w:r>
        <w:t xml:space="preserve"> </w:t>
      </w:r>
    </w:p>
    <w:p w14:paraId="302D01D7" w14:textId="59D0281B" w:rsidR="00572CB6" w:rsidRDefault="00572CB6" w:rsidP="00572CB6">
      <w:pPr>
        <w:pStyle w:val="Prrafodelista"/>
        <w:numPr>
          <w:ilvl w:val="0"/>
          <w:numId w:val="59"/>
        </w:numPr>
        <w:spacing w:after="0" w:line="360" w:lineRule="auto"/>
      </w:pPr>
      <w:r>
        <w:t xml:space="preserve">Organización Mundial de la Salud (OMS). (2021). Decenio de Acción para la Seguridad Vial 2021–2030. </w:t>
      </w:r>
      <w:hyperlink r:id="rId30" w:history="1">
        <w:r w:rsidRPr="001B765E">
          <w:rPr>
            <w:rStyle w:val="Hipervnculo"/>
          </w:rPr>
          <w:t>https://www.who.int/es/initiatives/decade-of-action-for-road-safety-2021-2030</w:t>
        </w:r>
      </w:hyperlink>
      <w:r>
        <w:t xml:space="preserve"> </w:t>
      </w:r>
    </w:p>
    <w:p w14:paraId="49AC6953" w14:textId="27BA9E4A" w:rsidR="00572CB6" w:rsidRDefault="00572CB6" w:rsidP="00572CB6">
      <w:pPr>
        <w:pStyle w:val="Prrafodelista"/>
        <w:numPr>
          <w:ilvl w:val="0"/>
          <w:numId w:val="59"/>
        </w:numPr>
        <w:spacing w:after="0" w:line="360" w:lineRule="auto"/>
      </w:pPr>
      <w:r>
        <w:t xml:space="preserve">Instituto Nacional de Estadística y Geografía. (2024). Población por entidad federativa. </w:t>
      </w:r>
      <w:hyperlink r:id="rId31" w:history="1">
        <w:r w:rsidRPr="001B765E">
          <w:rPr>
            <w:rStyle w:val="Hipervnculo"/>
          </w:rPr>
          <w:t>https://www.inegi.org.mx/app/tabulados/interactivos/?pxq=Poblacion</w:t>
        </w:r>
      </w:hyperlink>
      <w:r>
        <w:t xml:space="preserve"> </w:t>
      </w:r>
    </w:p>
    <w:p w14:paraId="4F52F745" w14:textId="65FBFAC3" w:rsidR="00572CB6" w:rsidRDefault="00572CB6" w:rsidP="00572CB6">
      <w:pPr>
        <w:pStyle w:val="Prrafodelista"/>
        <w:numPr>
          <w:ilvl w:val="0"/>
          <w:numId w:val="59"/>
        </w:numPr>
        <w:spacing w:after="0" w:line="360" w:lineRule="auto"/>
      </w:pPr>
      <w:r>
        <w:t>Dirección General de Información en Salud (DGIS). (2023). Base de datos de defunciones por causa externa. Secretaría de Salud Federal.</w:t>
      </w:r>
    </w:p>
    <w:p w14:paraId="3CE4E756" w14:textId="59DDA95D" w:rsidR="00572CB6" w:rsidRDefault="00572CB6" w:rsidP="00572CB6">
      <w:pPr>
        <w:pStyle w:val="Prrafodelista"/>
        <w:numPr>
          <w:ilvl w:val="0"/>
          <w:numId w:val="59"/>
        </w:numPr>
        <w:spacing w:after="0" w:line="360" w:lineRule="auto"/>
      </w:pPr>
      <w:r>
        <w:t>STCONAPRA – Consejo Estatal para la Prevención de Accidentes (2024). Formato de seguimiento operativo, pláticas y capacitaciones en primeros auxilios.</w:t>
      </w:r>
    </w:p>
    <w:p w14:paraId="348B9CD8" w14:textId="4AFB227C" w:rsidR="00572CB6" w:rsidRDefault="00572CB6" w:rsidP="00572CB6">
      <w:pPr>
        <w:pStyle w:val="Prrafodelista"/>
        <w:numPr>
          <w:ilvl w:val="0"/>
          <w:numId w:val="59"/>
        </w:numPr>
        <w:spacing w:after="0" w:line="360" w:lineRule="auto"/>
      </w:pPr>
      <w:r>
        <w:t xml:space="preserve">Plataforma del SIPOT. (2024). Sistema de Portales de Obligaciones de Transparencia. </w:t>
      </w:r>
      <w:hyperlink r:id="rId32" w:history="1">
        <w:r w:rsidRPr="001B765E">
          <w:rPr>
            <w:rStyle w:val="Hipervnculo"/>
          </w:rPr>
          <w:t>https://www.plataformadetransparencia.org.mx/</w:t>
        </w:r>
      </w:hyperlink>
      <w:r>
        <w:t xml:space="preserve">   </w:t>
      </w:r>
    </w:p>
    <w:p w14:paraId="641B1E38" w14:textId="70BA9E8A" w:rsidR="00670D50" w:rsidRPr="00A870CE" w:rsidRDefault="00670D50" w:rsidP="00572CB6">
      <w:pPr>
        <w:spacing w:after="0" w:line="240" w:lineRule="auto"/>
      </w:pPr>
      <w:r w:rsidRPr="00A870CE">
        <w:br w:type="page"/>
      </w:r>
    </w:p>
    <w:bookmarkEnd w:id="21"/>
    <w:bookmarkEnd w:id="22"/>
    <w:bookmarkEnd w:id="23"/>
    <w:bookmarkEnd w:id="24"/>
    <w:bookmarkEnd w:id="25"/>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85763B" w:rsidRPr="008E0C59" w:rsidRDefault="0085763B" w:rsidP="00BB3CD7">
                            <w:pPr>
                              <w:pStyle w:val="Ttulo1"/>
                              <w:numPr>
                                <w:ilvl w:val="0"/>
                                <w:numId w:val="5"/>
                              </w:numPr>
                              <w:jc w:val="left"/>
                              <w:rPr>
                                <w:rFonts w:cs="Times New Roman"/>
                                <w:szCs w:val="22"/>
                              </w:rPr>
                            </w:pPr>
                            <w:bookmarkStart w:id="65" w:name="_Toc214611195"/>
                            <w:r>
                              <w:rPr>
                                <w:rFonts w:cs="Times New Roman"/>
                                <w:szCs w:val="22"/>
                              </w:rPr>
                              <w:t>Formatos de Anexos</w:t>
                            </w:r>
                            <w:bookmarkEnd w:id="65"/>
                          </w:p>
                        </w:txbxContent>
                      </wps:txbx>
                      <wps:bodyPr rot="0" vert="horz" wrap="square" lIns="91440" tIns="45720" rIns="91440" bIns="45720" anchor="ctr" anchorCtr="0">
                        <a:noAutofit/>
                      </wps:bodyPr>
                    </wps:wsp>
                  </a:graphicData>
                </a:graphic>
              </wp:inline>
            </w:drawing>
          </mc:Choice>
          <mc:Fallback>
            <w:pict>
              <v:shape w14:anchorId="5990896C"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85763B" w:rsidRPr="008E0C59" w:rsidRDefault="0085763B" w:rsidP="00BB3CD7">
                      <w:pPr>
                        <w:pStyle w:val="Ttulo1"/>
                        <w:numPr>
                          <w:ilvl w:val="0"/>
                          <w:numId w:val="5"/>
                        </w:numPr>
                        <w:jc w:val="left"/>
                        <w:rPr>
                          <w:rFonts w:cs="Times New Roman"/>
                          <w:szCs w:val="22"/>
                        </w:rPr>
                      </w:pPr>
                      <w:bookmarkStart w:id="66" w:name="_Toc214611195"/>
                      <w:r>
                        <w:rPr>
                          <w:rFonts w:cs="Times New Roman"/>
                          <w:szCs w:val="22"/>
                        </w:rPr>
                        <w:t>Formatos de Anexos</w:t>
                      </w:r>
                      <w:bookmarkEnd w:id="66"/>
                    </w:p>
                  </w:txbxContent>
                </v:textbox>
                <w10:anchorlock/>
              </v:shape>
            </w:pict>
          </mc:Fallback>
        </mc:AlternateContent>
      </w:r>
    </w:p>
    <w:tbl>
      <w:tblPr>
        <w:tblW w:w="500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393"/>
        <w:gridCol w:w="2711"/>
        <w:gridCol w:w="2409"/>
        <w:gridCol w:w="1317"/>
      </w:tblGrid>
      <w:tr w:rsidR="00330EA7" w:rsidRPr="0096466E" w14:paraId="431E2563" w14:textId="77777777" w:rsidTr="00330EA7">
        <w:trPr>
          <w:trHeight w:val="464"/>
        </w:trPr>
        <w:tc>
          <w:tcPr>
            <w:tcW w:w="5000" w:type="pct"/>
            <w:gridSpan w:val="4"/>
            <w:vMerge w:val="restart"/>
            <w:shd w:val="clear" w:color="auto" w:fill="404040" w:themeFill="text1" w:themeFillTint="BF"/>
            <w:vAlign w:val="center"/>
            <w:hideMark/>
          </w:tcPr>
          <w:p w14:paraId="1D9047C5" w14:textId="77777777" w:rsidR="00330EA7" w:rsidRPr="0096466E" w:rsidRDefault="00330EA7" w:rsidP="00330EA7">
            <w:pPr>
              <w:spacing w:after="0" w:line="240" w:lineRule="auto"/>
              <w:jc w:val="center"/>
              <w:rPr>
                <w:b/>
                <w:color w:val="FFFFFF" w:themeColor="background1"/>
                <w:lang w:eastAsia="es-MX"/>
              </w:rPr>
            </w:pPr>
            <w:r w:rsidRPr="0096466E">
              <w:rPr>
                <w:b/>
                <w:color w:val="FFFFFF" w:themeColor="background1"/>
                <w:lang w:eastAsia="es-MX"/>
              </w:rPr>
              <w:t>Anexo 1. Afectaciones diferenciadas por grupos de población, territorios y medio ambiente</w:t>
            </w:r>
          </w:p>
        </w:tc>
      </w:tr>
      <w:tr w:rsidR="00330EA7" w:rsidRPr="00E52B61" w14:paraId="1CFCE9DC" w14:textId="77777777" w:rsidTr="00330EA7">
        <w:trPr>
          <w:trHeight w:val="464"/>
        </w:trPr>
        <w:tc>
          <w:tcPr>
            <w:tcW w:w="5000" w:type="pct"/>
            <w:gridSpan w:val="4"/>
            <w:vMerge/>
            <w:shd w:val="clear" w:color="auto" w:fill="404040" w:themeFill="text1" w:themeFillTint="BF"/>
            <w:vAlign w:val="center"/>
            <w:hideMark/>
          </w:tcPr>
          <w:p w14:paraId="768D121D" w14:textId="77777777" w:rsidR="00330EA7" w:rsidRPr="00E52B61" w:rsidRDefault="00330EA7" w:rsidP="00330EA7">
            <w:pPr>
              <w:spacing w:after="0" w:line="240" w:lineRule="auto"/>
              <w:rPr>
                <w:sz w:val="18"/>
                <w:lang w:eastAsia="es-MX"/>
              </w:rPr>
            </w:pPr>
          </w:p>
        </w:tc>
      </w:tr>
      <w:tr w:rsidR="00330EA7" w:rsidRPr="0096466E" w14:paraId="13F227A0" w14:textId="77777777" w:rsidTr="00330EA7">
        <w:trPr>
          <w:trHeight w:val="418"/>
        </w:trPr>
        <w:tc>
          <w:tcPr>
            <w:tcW w:w="5000" w:type="pct"/>
            <w:gridSpan w:val="4"/>
            <w:shd w:val="clear" w:color="auto" w:fill="7F7F7F" w:themeFill="text1" w:themeFillTint="80"/>
            <w:noWrap/>
            <w:vAlign w:val="center"/>
            <w:hideMark/>
          </w:tcPr>
          <w:p w14:paraId="2DA45233" w14:textId="77777777" w:rsidR="00330EA7" w:rsidRPr="0096466E" w:rsidRDefault="00330EA7" w:rsidP="00330EA7">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Problema o necesidad pública central</w:t>
            </w:r>
          </w:p>
        </w:tc>
      </w:tr>
      <w:tr w:rsidR="00330EA7" w:rsidRPr="00BB4F72" w14:paraId="746C0275" w14:textId="77777777" w:rsidTr="00330EA7">
        <w:trPr>
          <w:trHeight w:val="464"/>
        </w:trPr>
        <w:tc>
          <w:tcPr>
            <w:tcW w:w="5000" w:type="pct"/>
            <w:gridSpan w:val="4"/>
            <w:vMerge w:val="restart"/>
            <w:vAlign w:val="center"/>
            <w:hideMark/>
          </w:tcPr>
          <w:p w14:paraId="4BE6E856" w14:textId="77777777" w:rsidR="00330EA7" w:rsidRPr="00BB4F72" w:rsidRDefault="00330EA7" w:rsidP="00330EA7">
            <w:pPr>
              <w:spacing w:after="0" w:line="240" w:lineRule="auto"/>
              <w:jc w:val="center"/>
              <w:rPr>
                <w:rFonts w:cs="Arial"/>
                <w:iCs/>
                <w:color w:val="3A3838"/>
                <w:sz w:val="18"/>
                <w:lang w:eastAsia="es-MX"/>
              </w:rPr>
            </w:pPr>
            <w:r>
              <w:rPr>
                <w:rFonts w:cs="Arial"/>
                <w:iCs/>
                <w:color w:val="3A3838"/>
                <w:sz w:val="18"/>
                <w:lang w:eastAsia="es-MX"/>
              </w:rPr>
              <w:t>Lesiones, muerte y discapacidad por siniestros viales</w:t>
            </w:r>
          </w:p>
        </w:tc>
      </w:tr>
      <w:tr w:rsidR="00330EA7" w:rsidRPr="00BB4F72" w14:paraId="1E6F9144" w14:textId="77777777" w:rsidTr="00330EA7">
        <w:trPr>
          <w:trHeight w:val="464"/>
        </w:trPr>
        <w:tc>
          <w:tcPr>
            <w:tcW w:w="5000" w:type="pct"/>
            <w:gridSpan w:val="4"/>
            <w:vMerge/>
            <w:vAlign w:val="center"/>
            <w:hideMark/>
          </w:tcPr>
          <w:p w14:paraId="6EA72CD3" w14:textId="77777777" w:rsidR="00330EA7" w:rsidRPr="00BB4F72" w:rsidRDefault="00330EA7" w:rsidP="00330EA7">
            <w:pPr>
              <w:spacing w:after="0" w:line="240" w:lineRule="auto"/>
              <w:rPr>
                <w:rFonts w:cs="Arial"/>
                <w:i/>
                <w:iCs/>
                <w:color w:val="3A3838"/>
                <w:sz w:val="18"/>
                <w:lang w:eastAsia="es-MX"/>
              </w:rPr>
            </w:pPr>
          </w:p>
        </w:tc>
      </w:tr>
      <w:tr w:rsidR="00330EA7" w:rsidRPr="0096466E" w14:paraId="4DFBBFB0" w14:textId="77777777" w:rsidTr="00330EA7">
        <w:trPr>
          <w:trHeight w:val="436"/>
        </w:trPr>
        <w:tc>
          <w:tcPr>
            <w:tcW w:w="5000" w:type="pct"/>
            <w:gridSpan w:val="4"/>
            <w:shd w:val="clear" w:color="auto" w:fill="7F7F7F" w:themeFill="text1" w:themeFillTint="80"/>
            <w:noWrap/>
            <w:vAlign w:val="center"/>
            <w:hideMark/>
          </w:tcPr>
          <w:p w14:paraId="3924A5DC" w14:textId="77777777" w:rsidR="00330EA7" w:rsidRPr="0096466E" w:rsidRDefault="00330EA7" w:rsidP="00330EA7">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Descripción de afectaciones diferenciadas</w:t>
            </w:r>
          </w:p>
        </w:tc>
      </w:tr>
      <w:tr w:rsidR="00330EA7" w:rsidRPr="0096466E" w14:paraId="3D9FC05E" w14:textId="77777777" w:rsidTr="00572CB6">
        <w:trPr>
          <w:trHeight w:val="476"/>
        </w:trPr>
        <w:tc>
          <w:tcPr>
            <w:tcW w:w="1355" w:type="pct"/>
            <w:vMerge w:val="restart"/>
            <w:shd w:val="clear" w:color="auto" w:fill="F2F2F2" w:themeFill="background1" w:themeFillShade="F2"/>
            <w:vAlign w:val="center"/>
            <w:hideMark/>
          </w:tcPr>
          <w:p w14:paraId="4DF5A9D0" w14:textId="77777777" w:rsidR="00330EA7" w:rsidRPr="0096466E" w:rsidRDefault="00330EA7" w:rsidP="00330EA7">
            <w:pPr>
              <w:spacing w:after="0" w:line="240" w:lineRule="auto"/>
              <w:jc w:val="center"/>
              <w:rPr>
                <w:rFonts w:cs="Arial"/>
                <w:b/>
                <w:color w:val="3A3838"/>
                <w:sz w:val="16"/>
                <w:szCs w:val="16"/>
                <w:lang w:eastAsia="es-MX"/>
              </w:rPr>
            </w:pPr>
            <w:r w:rsidRPr="0096466E">
              <w:rPr>
                <w:rFonts w:cs="Arial"/>
                <w:b/>
                <w:color w:val="3A3838"/>
                <w:sz w:val="16"/>
                <w:szCs w:val="16"/>
                <w:lang w:eastAsia="es-MX"/>
              </w:rPr>
              <w:t>Grupo de población / territorio / medio ambiente</w:t>
            </w:r>
          </w:p>
        </w:tc>
        <w:tc>
          <w:tcPr>
            <w:tcW w:w="1535" w:type="pct"/>
            <w:vMerge w:val="restart"/>
            <w:shd w:val="clear" w:color="auto" w:fill="F2F2F2" w:themeFill="background1" w:themeFillShade="F2"/>
            <w:vAlign w:val="center"/>
            <w:hideMark/>
          </w:tcPr>
          <w:p w14:paraId="64807976" w14:textId="77777777" w:rsidR="00330EA7" w:rsidRPr="0096466E" w:rsidRDefault="00330EA7" w:rsidP="00330EA7">
            <w:pPr>
              <w:spacing w:after="0" w:line="240" w:lineRule="auto"/>
              <w:jc w:val="center"/>
              <w:rPr>
                <w:rFonts w:cs="Arial"/>
                <w:b/>
                <w:color w:val="3A3838"/>
                <w:sz w:val="16"/>
                <w:szCs w:val="16"/>
                <w:lang w:eastAsia="es-MX"/>
              </w:rPr>
            </w:pPr>
            <w:r w:rsidRPr="0096466E">
              <w:rPr>
                <w:rFonts w:cs="Arial"/>
                <w:b/>
                <w:color w:val="3A3838"/>
                <w:sz w:val="16"/>
                <w:szCs w:val="16"/>
                <w:lang w:eastAsia="es-MX"/>
              </w:rPr>
              <w:t>Descripción de la afectación diferenciada</w:t>
            </w:r>
          </w:p>
        </w:tc>
        <w:tc>
          <w:tcPr>
            <w:tcW w:w="1364" w:type="pct"/>
            <w:vMerge w:val="restart"/>
            <w:shd w:val="clear" w:color="auto" w:fill="F2F2F2" w:themeFill="background1" w:themeFillShade="F2"/>
            <w:noWrap/>
            <w:vAlign w:val="center"/>
            <w:hideMark/>
          </w:tcPr>
          <w:p w14:paraId="2FC08919" w14:textId="77777777" w:rsidR="00330EA7" w:rsidRPr="0096466E" w:rsidRDefault="00330EA7" w:rsidP="00330EA7">
            <w:pPr>
              <w:spacing w:after="0" w:line="240" w:lineRule="auto"/>
              <w:jc w:val="center"/>
              <w:rPr>
                <w:rFonts w:cs="Arial"/>
                <w:b/>
                <w:color w:val="3A3838"/>
                <w:sz w:val="16"/>
                <w:szCs w:val="16"/>
                <w:lang w:eastAsia="es-MX"/>
              </w:rPr>
            </w:pPr>
            <w:r w:rsidRPr="0096466E">
              <w:rPr>
                <w:rFonts w:cs="Arial"/>
                <w:b/>
                <w:color w:val="3A3838"/>
                <w:sz w:val="16"/>
                <w:szCs w:val="16"/>
                <w:lang w:eastAsia="es-MX"/>
              </w:rPr>
              <w:t>Brechas o rezagos identificados</w:t>
            </w:r>
          </w:p>
        </w:tc>
        <w:tc>
          <w:tcPr>
            <w:tcW w:w="746" w:type="pct"/>
            <w:vMerge w:val="restart"/>
            <w:shd w:val="clear" w:color="auto" w:fill="F2F2F2" w:themeFill="background1" w:themeFillShade="F2"/>
            <w:noWrap/>
            <w:vAlign w:val="center"/>
            <w:hideMark/>
          </w:tcPr>
          <w:p w14:paraId="085846C6" w14:textId="77777777" w:rsidR="00330EA7" w:rsidRPr="0096466E" w:rsidRDefault="00330EA7" w:rsidP="00330EA7">
            <w:pPr>
              <w:spacing w:after="0" w:line="240" w:lineRule="auto"/>
              <w:jc w:val="center"/>
              <w:rPr>
                <w:rFonts w:cs="Arial"/>
                <w:b/>
                <w:color w:val="3A3838"/>
                <w:sz w:val="16"/>
                <w:szCs w:val="16"/>
                <w:lang w:eastAsia="es-MX"/>
              </w:rPr>
            </w:pPr>
            <w:r w:rsidRPr="0096466E">
              <w:rPr>
                <w:rFonts w:cs="Arial"/>
                <w:b/>
                <w:color w:val="3A3838"/>
                <w:sz w:val="16"/>
                <w:szCs w:val="16"/>
                <w:lang w:eastAsia="es-MX"/>
              </w:rPr>
              <w:t>Fuente de información</w:t>
            </w:r>
          </w:p>
        </w:tc>
      </w:tr>
      <w:tr w:rsidR="00330EA7" w:rsidRPr="00BB4F72" w14:paraId="14540491" w14:textId="77777777" w:rsidTr="00572CB6">
        <w:trPr>
          <w:trHeight w:val="476"/>
        </w:trPr>
        <w:tc>
          <w:tcPr>
            <w:tcW w:w="1355" w:type="pct"/>
            <w:vMerge/>
            <w:shd w:val="clear" w:color="auto" w:fill="F2F2F2" w:themeFill="background1" w:themeFillShade="F2"/>
            <w:vAlign w:val="center"/>
            <w:hideMark/>
          </w:tcPr>
          <w:p w14:paraId="34A3B6F5" w14:textId="77777777" w:rsidR="00330EA7" w:rsidRPr="00BB4F72" w:rsidRDefault="00330EA7" w:rsidP="00330EA7">
            <w:pPr>
              <w:spacing w:after="0" w:line="240" w:lineRule="auto"/>
              <w:rPr>
                <w:rFonts w:cs="Arial"/>
                <w:color w:val="3A3838"/>
                <w:sz w:val="16"/>
                <w:szCs w:val="16"/>
                <w:lang w:eastAsia="es-MX"/>
              </w:rPr>
            </w:pPr>
          </w:p>
        </w:tc>
        <w:tc>
          <w:tcPr>
            <w:tcW w:w="1535" w:type="pct"/>
            <w:vMerge/>
            <w:shd w:val="clear" w:color="auto" w:fill="F2F2F2" w:themeFill="background1" w:themeFillShade="F2"/>
            <w:vAlign w:val="center"/>
            <w:hideMark/>
          </w:tcPr>
          <w:p w14:paraId="07AEA28F" w14:textId="77777777" w:rsidR="00330EA7" w:rsidRPr="00BB4F72" w:rsidRDefault="00330EA7" w:rsidP="00330EA7">
            <w:pPr>
              <w:spacing w:after="0" w:line="240" w:lineRule="auto"/>
              <w:rPr>
                <w:rFonts w:cs="Arial"/>
                <w:color w:val="3A3838"/>
                <w:sz w:val="16"/>
                <w:szCs w:val="16"/>
                <w:lang w:eastAsia="es-MX"/>
              </w:rPr>
            </w:pPr>
          </w:p>
        </w:tc>
        <w:tc>
          <w:tcPr>
            <w:tcW w:w="1364" w:type="pct"/>
            <w:vMerge/>
            <w:shd w:val="clear" w:color="auto" w:fill="F2F2F2" w:themeFill="background1" w:themeFillShade="F2"/>
            <w:vAlign w:val="center"/>
            <w:hideMark/>
          </w:tcPr>
          <w:p w14:paraId="519EFB59" w14:textId="77777777" w:rsidR="00330EA7" w:rsidRPr="00BB4F72" w:rsidRDefault="00330EA7" w:rsidP="00330EA7">
            <w:pPr>
              <w:spacing w:after="0" w:line="240" w:lineRule="auto"/>
              <w:rPr>
                <w:rFonts w:cs="Arial"/>
                <w:color w:val="000000"/>
                <w:sz w:val="16"/>
                <w:szCs w:val="16"/>
                <w:lang w:eastAsia="es-MX"/>
              </w:rPr>
            </w:pPr>
          </w:p>
        </w:tc>
        <w:tc>
          <w:tcPr>
            <w:tcW w:w="746" w:type="pct"/>
            <w:vMerge/>
            <w:shd w:val="clear" w:color="auto" w:fill="F2F2F2" w:themeFill="background1" w:themeFillShade="F2"/>
            <w:vAlign w:val="center"/>
            <w:hideMark/>
          </w:tcPr>
          <w:p w14:paraId="5B1D7666" w14:textId="77777777" w:rsidR="00330EA7" w:rsidRPr="00BB4F72" w:rsidRDefault="00330EA7" w:rsidP="00330EA7">
            <w:pPr>
              <w:spacing w:after="0" w:line="240" w:lineRule="auto"/>
              <w:rPr>
                <w:rFonts w:cs="Arial"/>
                <w:color w:val="000000"/>
                <w:sz w:val="16"/>
                <w:szCs w:val="16"/>
                <w:lang w:eastAsia="es-MX"/>
              </w:rPr>
            </w:pPr>
          </w:p>
        </w:tc>
      </w:tr>
      <w:tr w:rsidR="00330EA7" w:rsidRPr="00BB4F72" w14:paraId="38C90279" w14:textId="77777777" w:rsidTr="00572CB6">
        <w:trPr>
          <w:trHeight w:val="567"/>
        </w:trPr>
        <w:tc>
          <w:tcPr>
            <w:tcW w:w="1355" w:type="pct"/>
            <w:shd w:val="clear" w:color="auto" w:fill="F2F2F2" w:themeFill="background1" w:themeFillShade="F2"/>
            <w:vAlign w:val="center"/>
            <w:hideMark/>
          </w:tcPr>
          <w:p w14:paraId="763FFC86"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Mujeres</w:t>
            </w:r>
          </w:p>
        </w:tc>
        <w:tc>
          <w:tcPr>
            <w:tcW w:w="1535" w:type="pct"/>
            <w:vAlign w:val="center"/>
            <w:hideMark/>
          </w:tcPr>
          <w:p w14:paraId="0FC79652" w14:textId="77777777" w:rsidR="00330EA7" w:rsidRPr="00BB4F72" w:rsidRDefault="00330EA7" w:rsidP="00330EA7">
            <w:pPr>
              <w:spacing w:after="0" w:line="240" w:lineRule="auto"/>
              <w:rPr>
                <w:rFonts w:cs="Arial"/>
                <w:color w:val="3A3838"/>
                <w:sz w:val="16"/>
                <w:szCs w:val="16"/>
                <w:lang w:eastAsia="es-MX"/>
              </w:rPr>
            </w:pPr>
            <w:r>
              <w:rPr>
                <w:rFonts w:cs="Arial"/>
                <w:color w:val="3A3838"/>
                <w:sz w:val="16"/>
                <w:szCs w:val="16"/>
                <w:lang w:eastAsia="es-MX"/>
              </w:rPr>
              <w:t xml:space="preserve">Necesidad de dar a conocer movilidad y seguridad vial con perspectiva de género. </w:t>
            </w:r>
          </w:p>
        </w:tc>
        <w:tc>
          <w:tcPr>
            <w:tcW w:w="1364" w:type="pct"/>
            <w:vAlign w:val="center"/>
            <w:hideMark/>
          </w:tcPr>
          <w:p w14:paraId="76DE8228"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 xml:space="preserve">14.2 % de las defunciones </w:t>
            </w:r>
          </w:p>
        </w:tc>
        <w:tc>
          <w:tcPr>
            <w:tcW w:w="746" w:type="pct"/>
            <w:vMerge w:val="restart"/>
            <w:vAlign w:val="center"/>
            <w:hideMark/>
          </w:tcPr>
          <w:p w14:paraId="5134257A" w14:textId="77777777" w:rsidR="00330EA7" w:rsidRDefault="00330EA7" w:rsidP="00330EA7">
            <w:pPr>
              <w:spacing w:after="0" w:line="240" w:lineRule="auto"/>
              <w:rPr>
                <w:rFonts w:cs="Arial"/>
                <w:color w:val="3A3838"/>
                <w:sz w:val="16"/>
                <w:szCs w:val="16"/>
                <w:lang w:eastAsia="es-MX"/>
              </w:rPr>
            </w:pPr>
            <w:r>
              <w:rPr>
                <w:rFonts w:cs="Arial"/>
                <w:color w:val="3A3838"/>
                <w:sz w:val="16"/>
                <w:szCs w:val="16"/>
                <w:lang w:eastAsia="es-MX"/>
              </w:rPr>
              <w:t xml:space="preserve">Observatorio estatal de lesiones. Seguridad vial Sinaloa 2022. Subsecretaria de prevención y promoción de la salud. </w:t>
            </w:r>
          </w:p>
          <w:p w14:paraId="588E975B" w14:textId="77777777" w:rsidR="00330EA7" w:rsidRPr="00BB4F72" w:rsidRDefault="00330EA7" w:rsidP="00330EA7">
            <w:pPr>
              <w:spacing w:after="0" w:line="240" w:lineRule="auto"/>
              <w:rPr>
                <w:rFonts w:cs="Arial"/>
                <w:color w:val="3A3838"/>
                <w:sz w:val="16"/>
                <w:szCs w:val="16"/>
                <w:lang w:eastAsia="es-MX"/>
              </w:rPr>
            </w:pPr>
            <w:r w:rsidRPr="00F57241">
              <w:rPr>
                <w:rFonts w:cs="Arial"/>
                <w:color w:val="3A3838"/>
                <w:sz w:val="16"/>
                <w:szCs w:val="16"/>
                <w:lang w:eastAsia="es-MX"/>
              </w:rPr>
              <w:t>https://lesiones.salud.gob.mx/AnioEntidadFed.aspx</w:t>
            </w:r>
          </w:p>
          <w:p w14:paraId="71515652"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p w14:paraId="586986F1"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p w14:paraId="636AAED4"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p w14:paraId="0EC1EEB5"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p w14:paraId="40EF5A9D"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p w14:paraId="3974101A"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p w14:paraId="349A91D5"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p w14:paraId="28D970CC"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330EA7" w:rsidRPr="00BB4F72" w14:paraId="2A6A6CC8" w14:textId="77777777" w:rsidTr="00572CB6">
        <w:trPr>
          <w:trHeight w:val="567"/>
        </w:trPr>
        <w:tc>
          <w:tcPr>
            <w:tcW w:w="1355" w:type="pct"/>
            <w:shd w:val="clear" w:color="auto" w:fill="F2F2F2" w:themeFill="background1" w:themeFillShade="F2"/>
            <w:vAlign w:val="center"/>
            <w:hideMark/>
          </w:tcPr>
          <w:p w14:paraId="1270B6EC"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Niñas, niños y adolescentes</w:t>
            </w:r>
          </w:p>
        </w:tc>
        <w:tc>
          <w:tcPr>
            <w:tcW w:w="1535" w:type="pct"/>
            <w:vAlign w:val="center"/>
            <w:hideMark/>
          </w:tcPr>
          <w:p w14:paraId="092642D8"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Necesidad de dar a conocer las diferencias anatómico funcionales sobre la movilidad y seguridad vial.</w:t>
            </w:r>
          </w:p>
        </w:tc>
        <w:tc>
          <w:tcPr>
            <w:tcW w:w="1364" w:type="pct"/>
            <w:vAlign w:val="center"/>
            <w:hideMark/>
          </w:tcPr>
          <w:p w14:paraId="1BDF1A68" w14:textId="77777777" w:rsidR="00330EA7" w:rsidRPr="00DE43AA" w:rsidRDefault="00330EA7" w:rsidP="00330EA7">
            <w:pPr>
              <w:spacing w:after="0" w:line="240" w:lineRule="auto"/>
              <w:rPr>
                <w:rFonts w:cs="Arial"/>
                <w:color w:val="3A3838"/>
                <w:sz w:val="16"/>
                <w:szCs w:val="16"/>
                <w:lang w:eastAsia="es-MX"/>
              </w:rPr>
            </w:pPr>
            <w:r>
              <w:rPr>
                <w:rFonts w:cs="Arial"/>
                <w:color w:val="3A3838"/>
                <w:sz w:val="16"/>
                <w:szCs w:val="16"/>
                <w:lang w:eastAsia="es-MX"/>
              </w:rPr>
              <w:t>1.65 % de las defunciones</w:t>
            </w:r>
          </w:p>
        </w:tc>
        <w:tc>
          <w:tcPr>
            <w:tcW w:w="746" w:type="pct"/>
            <w:vMerge/>
            <w:vAlign w:val="center"/>
            <w:hideMark/>
          </w:tcPr>
          <w:p w14:paraId="5904DBA0"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49BD346B" w14:textId="77777777" w:rsidTr="00572CB6">
        <w:trPr>
          <w:trHeight w:val="567"/>
        </w:trPr>
        <w:tc>
          <w:tcPr>
            <w:tcW w:w="1355" w:type="pct"/>
            <w:shd w:val="clear" w:color="auto" w:fill="F2F2F2" w:themeFill="background1" w:themeFillShade="F2"/>
            <w:vAlign w:val="center"/>
            <w:hideMark/>
          </w:tcPr>
          <w:p w14:paraId="4FDBFE76"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Jóvenes (15 a 29 años)</w:t>
            </w:r>
          </w:p>
        </w:tc>
        <w:tc>
          <w:tcPr>
            <w:tcW w:w="1535" w:type="pct"/>
            <w:vAlign w:val="center"/>
            <w:hideMark/>
          </w:tcPr>
          <w:p w14:paraId="45BDCB7C"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 xml:space="preserve">Necesidad de dar a conocer las características biopsicosociales sobre la movilidad y seguridad vial. </w:t>
            </w:r>
          </w:p>
        </w:tc>
        <w:tc>
          <w:tcPr>
            <w:tcW w:w="1364" w:type="pct"/>
            <w:vAlign w:val="center"/>
            <w:hideMark/>
          </w:tcPr>
          <w:p w14:paraId="1D342CFD"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52.1 % de las defunciones</w:t>
            </w:r>
          </w:p>
        </w:tc>
        <w:tc>
          <w:tcPr>
            <w:tcW w:w="746" w:type="pct"/>
            <w:vMerge/>
            <w:vAlign w:val="center"/>
            <w:hideMark/>
          </w:tcPr>
          <w:p w14:paraId="75AEB0B0"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27C5BA52" w14:textId="77777777" w:rsidTr="00572CB6">
        <w:trPr>
          <w:trHeight w:val="567"/>
        </w:trPr>
        <w:tc>
          <w:tcPr>
            <w:tcW w:w="1355" w:type="pct"/>
            <w:shd w:val="clear" w:color="auto" w:fill="F2F2F2" w:themeFill="background1" w:themeFillShade="F2"/>
            <w:vAlign w:val="center"/>
            <w:hideMark/>
          </w:tcPr>
          <w:p w14:paraId="7A90B6AC"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Personas adultas mayores (mayores de 65 años)</w:t>
            </w:r>
          </w:p>
        </w:tc>
        <w:tc>
          <w:tcPr>
            <w:tcW w:w="1535" w:type="pct"/>
            <w:vAlign w:val="center"/>
            <w:hideMark/>
          </w:tcPr>
          <w:p w14:paraId="1CBCE178"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Necesidad de dar a conocer las características biopsicosociales sobre la movilidad y seguridad vial.</w:t>
            </w:r>
          </w:p>
        </w:tc>
        <w:tc>
          <w:tcPr>
            <w:tcW w:w="1364" w:type="pct"/>
            <w:vAlign w:val="center"/>
            <w:hideMark/>
          </w:tcPr>
          <w:p w14:paraId="15226B2C"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17 % de las defunciones</w:t>
            </w:r>
          </w:p>
        </w:tc>
        <w:tc>
          <w:tcPr>
            <w:tcW w:w="746" w:type="pct"/>
            <w:vMerge/>
            <w:vAlign w:val="center"/>
            <w:hideMark/>
          </w:tcPr>
          <w:p w14:paraId="647641C3"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1B607DCF" w14:textId="77777777" w:rsidTr="00572CB6">
        <w:trPr>
          <w:trHeight w:val="567"/>
        </w:trPr>
        <w:tc>
          <w:tcPr>
            <w:tcW w:w="1355" w:type="pct"/>
            <w:shd w:val="clear" w:color="auto" w:fill="F2F2F2" w:themeFill="background1" w:themeFillShade="F2"/>
            <w:vAlign w:val="center"/>
            <w:hideMark/>
          </w:tcPr>
          <w:p w14:paraId="6789A584"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Personas indígenas y/o afrodescendientes</w:t>
            </w:r>
          </w:p>
        </w:tc>
        <w:tc>
          <w:tcPr>
            <w:tcW w:w="1535" w:type="pct"/>
            <w:vAlign w:val="center"/>
            <w:hideMark/>
          </w:tcPr>
          <w:p w14:paraId="269FAEF8"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64" w:type="pct"/>
            <w:vAlign w:val="center"/>
            <w:hideMark/>
          </w:tcPr>
          <w:p w14:paraId="570816CA"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746" w:type="pct"/>
            <w:vMerge/>
            <w:vAlign w:val="center"/>
            <w:hideMark/>
          </w:tcPr>
          <w:p w14:paraId="6C5F3426"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4248C1F2" w14:textId="77777777" w:rsidTr="00572CB6">
        <w:trPr>
          <w:trHeight w:val="567"/>
        </w:trPr>
        <w:tc>
          <w:tcPr>
            <w:tcW w:w="1355" w:type="pct"/>
            <w:shd w:val="clear" w:color="auto" w:fill="F2F2F2" w:themeFill="background1" w:themeFillShade="F2"/>
            <w:vAlign w:val="center"/>
            <w:hideMark/>
          </w:tcPr>
          <w:p w14:paraId="5FC7262B"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Personas con discapacidad</w:t>
            </w:r>
          </w:p>
        </w:tc>
        <w:tc>
          <w:tcPr>
            <w:tcW w:w="1535" w:type="pct"/>
            <w:vAlign w:val="center"/>
            <w:hideMark/>
          </w:tcPr>
          <w:p w14:paraId="761033C2"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64" w:type="pct"/>
            <w:vAlign w:val="center"/>
            <w:hideMark/>
          </w:tcPr>
          <w:p w14:paraId="669E8825"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746" w:type="pct"/>
            <w:vMerge/>
            <w:vAlign w:val="center"/>
            <w:hideMark/>
          </w:tcPr>
          <w:p w14:paraId="6AD9D838"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26ACFE9C" w14:textId="77777777" w:rsidTr="00572CB6">
        <w:trPr>
          <w:trHeight w:val="454"/>
        </w:trPr>
        <w:tc>
          <w:tcPr>
            <w:tcW w:w="1355" w:type="pct"/>
            <w:shd w:val="clear" w:color="auto" w:fill="F2F2F2" w:themeFill="background1" w:themeFillShade="F2"/>
            <w:vAlign w:val="center"/>
            <w:hideMark/>
          </w:tcPr>
          <w:p w14:paraId="7C454670"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Localidades rurales</w:t>
            </w:r>
          </w:p>
        </w:tc>
        <w:tc>
          <w:tcPr>
            <w:tcW w:w="1535" w:type="pct"/>
            <w:vAlign w:val="center"/>
            <w:hideMark/>
          </w:tcPr>
          <w:p w14:paraId="08AC3B9D"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64" w:type="pct"/>
            <w:vAlign w:val="center"/>
            <w:hideMark/>
          </w:tcPr>
          <w:p w14:paraId="5277B280"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746" w:type="pct"/>
            <w:vMerge/>
            <w:vAlign w:val="center"/>
            <w:hideMark/>
          </w:tcPr>
          <w:p w14:paraId="5507C8BE"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76EF50AA" w14:textId="77777777" w:rsidTr="00572CB6">
        <w:trPr>
          <w:trHeight w:val="510"/>
        </w:trPr>
        <w:tc>
          <w:tcPr>
            <w:tcW w:w="1355" w:type="pct"/>
            <w:shd w:val="clear" w:color="auto" w:fill="F2F2F2" w:themeFill="background1" w:themeFillShade="F2"/>
            <w:vAlign w:val="center"/>
            <w:hideMark/>
          </w:tcPr>
          <w:p w14:paraId="55B07B7D"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 xml:space="preserve">Entidades del sureste del </w:t>
            </w:r>
            <w:r>
              <w:rPr>
                <w:rFonts w:cs="Arial"/>
                <w:b/>
                <w:color w:val="3A3838"/>
                <w:sz w:val="16"/>
                <w:szCs w:val="16"/>
                <w:lang w:eastAsia="es-MX"/>
              </w:rPr>
              <w:t>estado</w:t>
            </w:r>
          </w:p>
        </w:tc>
        <w:tc>
          <w:tcPr>
            <w:tcW w:w="1535" w:type="pct"/>
            <w:vAlign w:val="center"/>
            <w:hideMark/>
          </w:tcPr>
          <w:p w14:paraId="6E7E5BED"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64" w:type="pct"/>
            <w:vAlign w:val="center"/>
            <w:hideMark/>
          </w:tcPr>
          <w:p w14:paraId="0099740F"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746" w:type="pct"/>
            <w:vMerge/>
            <w:vAlign w:val="center"/>
            <w:hideMark/>
          </w:tcPr>
          <w:p w14:paraId="1A0618BA"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3682748B" w14:textId="77777777" w:rsidTr="00572CB6">
        <w:trPr>
          <w:trHeight w:val="510"/>
        </w:trPr>
        <w:tc>
          <w:tcPr>
            <w:tcW w:w="1355" w:type="pct"/>
            <w:shd w:val="clear" w:color="auto" w:fill="F2F2F2" w:themeFill="background1" w:themeFillShade="F2"/>
            <w:vAlign w:val="center"/>
          </w:tcPr>
          <w:p w14:paraId="55F67ED5" w14:textId="77777777" w:rsidR="00330EA7" w:rsidRPr="00BB4F72" w:rsidRDefault="00330EA7" w:rsidP="00330EA7">
            <w:pPr>
              <w:spacing w:after="0" w:line="240" w:lineRule="auto"/>
              <w:rPr>
                <w:rFonts w:cs="Arial"/>
                <w:b/>
                <w:color w:val="3A3838"/>
                <w:sz w:val="16"/>
                <w:szCs w:val="16"/>
                <w:lang w:eastAsia="es-MX"/>
              </w:rPr>
            </w:pPr>
            <w:r w:rsidRPr="00BB4F72">
              <w:rPr>
                <w:rFonts w:cs="Arial"/>
                <w:b/>
                <w:color w:val="3A3838"/>
                <w:sz w:val="16"/>
                <w:szCs w:val="16"/>
                <w:lang w:eastAsia="es-MX"/>
              </w:rPr>
              <w:t>Medio ambiente</w:t>
            </w:r>
          </w:p>
        </w:tc>
        <w:tc>
          <w:tcPr>
            <w:tcW w:w="1535" w:type="pct"/>
            <w:vAlign w:val="center"/>
          </w:tcPr>
          <w:p w14:paraId="6C6C975B" w14:textId="77777777" w:rsidR="00330EA7" w:rsidRPr="00BB4F72" w:rsidRDefault="00330EA7" w:rsidP="00330EA7">
            <w:pPr>
              <w:spacing w:after="0" w:line="240" w:lineRule="auto"/>
              <w:rPr>
                <w:rFonts w:cs="Arial"/>
                <w:color w:val="3A3838"/>
                <w:sz w:val="16"/>
                <w:szCs w:val="16"/>
                <w:lang w:eastAsia="es-MX"/>
              </w:rPr>
            </w:pPr>
          </w:p>
        </w:tc>
        <w:tc>
          <w:tcPr>
            <w:tcW w:w="1364" w:type="pct"/>
            <w:vAlign w:val="center"/>
          </w:tcPr>
          <w:p w14:paraId="1CF76011" w14:textId="77777777" w:rsidR="00330EA7" w:rsidRPr="00BB4F72" w:rsidRDefault="00330EA7" w:rsidP="00330EA7">
            <w:pPr>
              <w:spacing w:after="0" w:line="240" w:lineRule="auto"/>
              <w:rPr>
                <w:rFonts w:cs="Arial"/>
                <w:color w:val="3A3838"/>
                <w:sz w:val="16"/>
                <w:szCs w:val="16"/>
                <w:lang w:eastAsia="es-MX"/>
              </w:rPr>
            </w:pPr>
          </w:p>
        </w:tc>
        <w:tc>
          <w:tcPr>
            <w:tcW w:w="746" w:type="pct"/>
            <w:vMerge/>
            <w:vAlign w:val="center"/>
          </w:tcPr>
          <w:p w14:paraId="592D3621" w14:textId="77777777" w:rsidR="00330EA7" w:rsidRPr="00BB4F72" w:rsidRDefault="00330EA7" w:rsidP="00330EA7">
            <w:pPr>
              <w:spacing w:after="0" w:line="240" w:lineRule="auto"/>
              <w:rPr>
                <w:rFonts w:cs="Arial"/>
                <w:color w:val="3A3838"/>
                <w:sz w:val="16"/>
                <w:szCs w:val="16"/>
                <w:lang w:eastAsia="es-MX"/>
              </w:rPr>
            </w:pPr>
          </w:p>
        </w:tc>
      </w:tr>
      <w:tr w:rsidR="00330EA7" w:rsidRPr="00BB4F72" w14:paraId="4D06FDE4" w14:textId="77777777" w:rsidTr="00572CB6">
        <w:trPr>
          <w:trHeight w:val="454"/>
        </w:trPr>
        <w:tc>
          <w:tcPr>
            <w:tcW w:w="1355" w:type="pct"/>
            <w:shd w:val="clear" w:color="auto" w:fill="F2F2F2" w:themeFill="background1" w:themeFillShade="F2"/>
            <w:vAlign w:val="center"/>
          </w:tcPr>
          <w:p w14:paraId="45BDC932" w14:textId="77777777" w:rsidR="00330EA7" w:rsidRPr="00BB4F72" w:rsidRDefault="00330EA7" w:rsidP="00330EA7">
            <w:pPr>
              <w:spacing w:after="0" w:line="240" w:lineRule="auto"/>
              <w:rPr>
                <w:rFonts w:cs="Arial"/>
                <w:color w:val="3A3838"/>
                <w:sz w:val="16"/>
                <w:szCs w:val="16"/>
                <w:lang w:eastAsia="es-MX"/>
              </w:rPr>
            </w:pPr>
            <w:r>
              <w:rPr>
                <w:rFonts w:cs="Arial"/>
                <w:color w:val="3A3838"/>
                <w:sz w:val="16"/>
                <w:szCs w:val="16"/>
                <w:lang w:eastAsia="es-MX"/>
              </w:rPr>
              <w:t>Otro</w:t>
            </w:r>
          </w:p>
        </w:tc>
        <w:tc>
          <w:tcPr>
            <w:tcW w:w="1535" w:type="pct"/>
            <w:vAlign w:val="center"/>
          </w:tcPr>
          <w:p w14:paraId="1CDC4EB2" w14:textId="77777777" w:rsidR="00330EA7" w:rsidRPr="00BB4F72" w:rsidRDefault="00330EA7" w:rsidP="00330EA7">
            <w:pPr>
              <w:spacing w:after="0" w:line="240" w:lineRule="auto"/>
              <w:rPr>
                <w:rFonts w:cs="Arial"/>
                <w:color w:val="3A3838"/>
                <w:sz w:val="16"/>
                <w:szCs w:val="16"/>
                <w:lang w:eastAsia="es-MX"/>
              </w:rPr>
            </w:pPr>
          </w:p>
        </w:tc>
        <w:tc>
          <w:tcPr>
            <w:tcW w:w="1364" w:type="pct"/>
            <w:vAlign w:val="center"/>
            <w:hideMark/>
          </w:tcPr>
          <w:p w14:paraId="4AC3B9BC" w14:textId="77777777" w:rsidR="00330EA7" w:rsidRPr="00BB4F72" w:rsidRDefault="00330EA7" w:rsidP="00330EA7">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746" w:type="pct"/>
            <w:vMerge/>
            <w:vAlign w:val="center"/>
            <w:hideMark/>
          </w:tcPr>
          <w:p w14:paraId="51B94E8B" w14:textId="77777777" w:rsidR="00330EA7" w:rsidRPr="00BB4F72" w:rsidRDefault="00330EA7" w:rsidP="00330EA7">
            <w:pPr>
              <w:spacing w:after="0" w:line="240" w:lineRule="auto"/>
              <w:rPr>
                <w:rFonts w:cs="Arial"/>
                <w:color w:val="3A3838"/>
                <w:sz w:val="16"/>
                <w:szCs w:val="16"/>
                <w:lang w:eastAsia="es-MX"/>
              </w:rPr>
            </w:pPr>
          </w:p>
        </w:tc>
      </w:tr>
    </w:tbl>
    <w:p w14:paraId="23A8070B" w14:textId="199E4ADD" w:rsidR="00354FF7" w:rsidRDefault="00354FF7"/>
    <w:p w14:paraId="68AAACCA" w14:textId="77777777" w:rsidR="00354FF7" w:rsidRDefault="00354FF7">
      <w:pPr>
        <w:spacing w:line="276" w:lineRule="auto"/>
        <w:jc w:val="left"/>
      </w:pPr>
      <w:r>
        <w:br w:type="page"/>
      </w:r>
    </w:p>
    <w:tbl>
      <w:tblPr>
        <w:tblW w:w="5160" w:type="pct"/>
        <w:tblLayout w:type="fixed"/>
        <w:tblCellMar>
          <w:left w:w="70" w:type="dxa"/>
          <w:right w:w="70" w:type="dxa"/>
        </w:tblCellMar>
        <w:tblLook w:val="04A0" w:firstRow="1" w:lastRow="0" w:firstColumn="1" w:lastColumn="0" w:noHBand="0" w:noVBand="1"/>
      </w:tblPr>
      <w:tblGrid>
        <w:gridCol w:w="212"/>
        <w:gridCol w:w="281"/>
        <w:gridCol w:w="213"/>
        <w:gridCol w:w="213"/>
        <w:gridCol w:w="213"/>
        <w:gridCol w:w="794"/>
        <w:gridCol w:w="466"/>
        <w:gridCol w:w="66"/>
        <w:gridCol w:w="107"/>
        <w:gridCol w:w="179"/>
        <w:gridCol w:w="477"/>
        <w:gridCol w:w="286"/>
        <w:gridCol w:w="175"/>
        <w:gridCol w:w="175"/>
        <w:gridCol w:w="175"/>
        <w:gridCol w:w="1372"/>
        <w:gridCol w:w="1241"/>
        <w:gridCol w:w="1310"/>
        <w:gridCol w:w="284"/>
        <w:gridCol w:w="590"/>
        <w:gridCol w:w="281"/>
      </w:tblGrid>
      <w:tr w:rsidR="00330EA7" w:rsidRPr="0096466E" w14:paraId="19051234" w14:textId="77777777" w:rsidTr="00B108D4">
        <w:trPr>
          <w:gridAfter w:val="1"/>
          <w:wAfter w:w="154" w:type="pct"/>
          <w:trHeight w:val="464"/>
        </w:trPr>
        <w:tc>
          <w:tcPr>
            <w:tcW w:w="4846" w:type="pct"/>
            <w:gridSpan w:val="20"/>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0CF3A87" w14:textId="77777777" w:rsidR="00330EA7" w:rsidRPr="0096466E" w:rsidRDefault="00330EA7" w:rsidP="00B108D4">
            <w:pPr>
              <w:spacing w:after="0" w:line="240" w:lineRule="auto"/>
              <w:jc w:val="center"/>
              <w:rPr>
                <w:b/>
                <w:color w:val="FFFFFF" w:themeColor="background1"/>
                <w:sz w:val="18"/>
                <w:lang w:eastAsia="es-MX"/>
              </w:rPr>
            </w:pPr>
            <w:r w:rsidRPr="0096466E">
              <w:rPr>
                <w:b/>
                <w:color w:val="FFFFFF" w:themeColor="background1"/>
                <w:sz w:val="18"/>
              </w:rPr>
              <w:lastRenderedPageBreak/>
              <w:br w:type="page"/>
            </w:r>
            <w:bookmarkStart w:id="67" w:name="RANGE!A1:Q46"/>
            <w:r w:rsidRPr="0096466E">
              <w:rPr>
                <w:b/>
                <w:color w:val="FFFFFF" w:themeColor="background1"/>
                <w:lang w:eastAsia="es-MX"/>
              </w:rPr>
              <w:t>Anexo 2. Árbol del Problema</w:t>
            </w:r>
            <w:bookmarkEnd w:id="67"/>
          </w:p>
        </w:tc>
      </w:tr>
      <w:tr w:rsidR="00330EA7" w:rsidRPr="00E52B61" w14:paraId="5148C47F" w14:textId="77777777" w:rsidTr="00B108D4">
        <w:trPr>
          <w:gridAfter w:val="1"/>
          <w:wAfter w:w="154" w:type="pct"/>
          <w:trHeight w:val="464"/>
        </w:trPr>
        <w:tc>
          <w:tcPr>
            <w:tcW w:w="4846" w:type="pct"/>
            <w:gridSpan w:val="20"/>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72982177" w14:textId="77777777" w:rsidR="00330EA7" w:rsidRPr="00E52B61" w:rsidRDefault="00330EA7" w:rsidP="00B108D4">
            <w:pPr>
              <w:spacing w:after="0" w:line="240" w:lineRule="auto"/>
              <w:rPr>
                <w:sz w:val="18"/>
                <w:lang w:eastAsia="es-MX"/>
              </w:rPr>
            </w:pPr>
          </w:p>
        </w:tc>
      </w:tr>
      <w:tr w:rsidR="00330EA7" w:rsidRPr="0096466E" w14:paraId="7808A93B" w14:textId="77777777" w:rsidTr="00B108D4">
        <w:trPr>
          <w:gridAfter w:val="1"/>
          <w:wAfter w:w="154" w:type="pct"/>
          <w:trHeight w:val="399"/>
        </w:trPr>
        <w:tc>
          <w:tcPr>
            <w:tcW w:w="4846" w:type="pct"/>
            <w:gridSpan w:val="2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6FA7161F" w14:textId="77777777" w:rsidR="00330EA7" w:rsidRPr="0096466E" w:rsidRDefault="00330EA7" w:rsidP="00B108D4">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330EA7" w:rsidRPr="00E52B61" w14:paraId="4BE4E638" w14:textId="77777777" w:rsidTr="00B108D4">
        <w:trPr>
          <w:trHeight w:val="70"/>
        </w:trPr>
        <w:tc>
          <w:tcPr>
            <w:tcW w:w="116" w:type="pct"/>
            <w:tcBorders>
              <w:top w:val="single" w:sz="4" w:space="0" w:color="BFBFBF" w:themeColor="background1" w:themeShade="BF"/>
              <w:left w:val="single" w:sz="4" w:space="0" w:color="BFBFBF" w:themeColor="background1" w:themeShade="BF"/>
              <w:bottom w:val="nil"/>
              <w:right w:val="nil"/>
            </w:tcBorders>
            <w:vAlign w:val="center"/>
            <w:hideMark/>
          </w:tcPr>
          <w:p w14:paraId="7F5133F1" w14:textId="77777777" w:rsidR="00330EA7" w:rsidRPr="0096466E" w:rsidRDefault="00330EA7" w:rsidP="00B108D4">
            <w:pPr>
              <w:spacing w:after="0" w:line="240" w:lineRule="auto"/>
              <w:rPr>
                <w:i/>
                <w:iCs/>
                <w:color w:val="3A3838"/>
                <w:sz w:val="10"/>
                <w:lang w:eastAsia="es-MX"/>
              </w:rPr>
            </w:pPr>
            <w:r w:rsidRPr="00E52B61">
              <w:rPr>
                <w:i/>
                <w:iCs/>
                <w:color w:val="3A3838"/>
                <w:sz w:val="18"/>
                <w:lang w:eastAsia="es-MX"/>
              </w:rPr>
              <w:t> </w:t>
            </w:r>
          </w:p>
        </w:tc>
        <w:tc>
          <w:tcPr>
            <w:tcW w:w="154" w:type="pct"/>
            <w:tcBorders>
              <w:top w:val="single" w:sz="4" w:space="0" w:color="BFBFBF" w:themeColor="background1" w:themeShade="BF"/>
              <w:left w:val="nil"/>
              <w:bottom w:val="nil"/>
              <w:right w:val="nil"/>
            </w:tcBorders>
            <w:vAlign w:val="center"/>
            <w:hideMark/>
          </w:tcPr>
          <w:p w14:paraId="694299F6" w14:textId="77777777" w:rsidR="00330EA7" w:rsidRPr="00E52B61" w:rsidRDefault="00330EA7" w:rsidP="00B108D4">
            <w:pPr>
              <w:spacing w:after="0" w:line="240" w:lineRule="auto"/>
              <w:rPr>
                <w:i/>
                <w:iCs/>
                <w:color w:val="3A3838"/>
                <w:sz w:val="18"/>
                <w:lang w:eastAsia="es-MX"/>
              </w:rPr>
            </w:pPr>
          </w:p>
        </w:tc>
        <w:tc>
          <w:tcPr>
            <w:tcW w:w="117" w:type="pct"/>
            <w:tcBorders>
              <w:top w:val="single" w:sz="4" w:space="0" w:color="BFBFBF" w:themeColor="background1" w:themeShade="BF"/>
              <w:left w:val="nil"/>
              <w:bottom w:val="nil"/>
              <w:right w:val="nil"/>
            </w:tcBorders>
            <w:vAlign w:val="center"/>
            <w:hideMark/>
          </w:tcPr>
          <w:p w14:paraId="3B19647C" w14:textId="77777777" w:rsidR="00330EA7" w:rsidRPr="00E52B61" w:rsidRDefault="00330EA7" w:rsidP="00B108D4">
            <w:pPr>
              <w:spacing w:after="0" w:line="240" w:lineRule="auto"/>
              <w:rPr>
                <w:sz w:val="18"/>
                <w:lang w:eastAsia="es-MX"/>
              </w:rPr>
            </w:pPr>
          </w:p>
        </w:tc>
        <w:tc>
          <w:tcPr>
            <w:tcW w:w="117" w:type="pct"/>
            <w:tcBorders>
              <w:top w:val="single" w:sz="4" w:space="0" w:color="BFBFBF" w:themeColor="background1" w:themeShade="BF"/>
              <w:left w:val="nil"/>
              <w:bottom w:val="single" w:sz="4" w:space="0" w:color="7F7F7F" w:themeColor="text1" w:themeTint="80"/>
              <w:right w:val="nil"/>
            </w:tcBorders>
            <w:vAlign w:val="center"/>
            <w:hideMark/>
          </w:tcPr>
          <w:p w14:paraId="5830B506" w14:textId="77777777" w:rsidR="00330EA7" w:rsidRPr="00E52B61" w:rsidRDefault="00330EA7" w:rsidP="00B108D4">
            <w:pPr>
              <w:spacing w:after="0" w:line="240" w:lineRule="auto"/>
              <w:rPr>
                <w:sz w:val="18"/>
                <w:lang w:eastAsia="es-MX"/>
              </w:rPr>
            </w:pPr>
          </w:p>
        </w:tc>
        <w:tc>
          <w:tcPr>
            <w:tcW w:w="117" w:type="pct"/>
            <w:tcBorders>
              <w:top w:val="single" w:sz="4" w:space="0" w:color="BFBFBF" w:themeColor="background1" w:themeShade="BF"/>
              <w:left w:val="nil"/>
              <w:bottom w:val="single" w:sz="4" w:space="0" w:color="7F7F7F" w:themeColor="text1" w:themeTint="80"/>
              <w:right w:val="nil"/>
            </w:tcBorders>
            <w:vAlign w:val="center"/>
            <w:hideMark/>
          </w:tcPr>
          <w:p w14:paraId="5F9D880F" w14:textId="77777777" w:rsidR="00330EA7" w:rsidRPr="00E52B61" w:rsidRDefault="00330EA7" w:rsidP="00B108D4">
            <w:pPr>
              <w:spacing w:after="0" w:line="240" w:lineRule="auto"/>
              <w:rPr>
                <w:sz w:val="18"/>
                <w:lang w:eastAsia="es-MX"/>
              </w:rPr>
            </w:pPr>
          </w:p>
        </w:tc>
        <w:tc>
          <w:tcPr>
            <w:tcW w:w="436" w:type="pct"/>
            <w:tcBorders>
              <w:top w:val="single" w:sz="4" w:space="0" w:color="BFBFBF" w:themeColor="background1" w:themeShade="BF"/>
              <w:left w:val="nil"/>
              <w:bottom w:val="single" w:sz="4" w:space="0" w:color="7F7F7F" w:themeColor="text1" w:themeTint="80"/>
              <w:right w:val="nil"/>
            </w:tcBorders>
            <w:vAlign w:val="center"/>
            <w:hideMark/>
          </w:tcPr>
          <w:p w14:paraId="3979A255" w14:textId="77777777" w:rsidR="00330EA7" w:rsidRPr="00E52B61" w:rsidRDefault="00330EA7" w:rsidP="00B108D4">
            <w:pPr>
              <w:spacing w:after="0" w:line="240" w:lineRule="auto"/>
              <w:rPr>
                <w:sz w:val="18"/>
                <w:lang w:eastAsia="es-MX"/>
              </w:rPr>
            </w:pPr>
          </w:p>
        </w:tc>
        <w:tc>
          <w:tcPr>
            <w:tcW w:w="256" w:type="pct"/>
            <w:tcBorders>
              <w:top w:val="single" w:sz="4" w:space="0" w:color="BFBFBF" w:themeColor="background1" w:themeShade="BF"/>
              <w:left w:val="nil"/>
              <w:bottom w:val="single" w:sz="4" w:space="0" w:color="7F7F7F" w:themeColor="text1" w:themeTint="80"/>
              <w:right w:val="nil"/>
            </w:tcBorders>
            <w:vAlign w:val="center"/>
            <w:hideMark/>
          </w:tcPr>
          <w:p w14:paraId="0A556C87" w14:textId="77777777" w:rsidR="00330EA7" w:rsidRPr="00E52B61" w:rsidRDefault="00330EA7" w:rsidP="00B108D4">
            <w:pPr>
              <w:spacing w:after="0" w:line="240" w:lineRule="auto"/>
              <w:rPr>
                <w:sz w:val="18"/>
                <w:lang w:eastAsia="es-MX"/>
              </w:rPr>
            </w:pPr>
          </w:p>
        </w:tc>
        <w:tc>
          <w:tcPr>
            <w:tcW w:w="95" w:type="pct"/>
            <w:gridSpan w:val="2"/>
            <w:tcBorders>
              <w:top w:val="single" w:sz="4" w:space="0" w:color="BFBFBF" w:themeColor="background1" w:themeShade="BF"/>
              <w:left w:val="nil"/>
              <w:bottom w:val="single" w:sz="4" w:space="0" w:color="7F7F7F" w:themeColor="text1" w:themeTint="80"/>
              <w:right w:val="nil"/>
            </w:tcBorders>
            <w:vAlign w:val="center"/>
            <w:hideMark/>
          </w:tcPr>
          <w:p w14:paraId="0A311BC3" w14:textId="77777777" w:rsidR="00330EA7" w:rsidRPr="00E52B61" w:rsidRDefault="00330EA7" w:rsidP="00B108D4">
            <w:pPr>
              <w:spacing w:after="0" w:line="240" w:lineRule="auto"/>
              <w:rPr>
                <w:sz w:val="18"/>
                <w:lang w:eastAsia="es-MX"/>
              </w:rPr>
            </w:pPr>
          </w:p>
        </w:tc>
        <w:tc>
          <w:tcPr>
            <w:tcW w:w="98" w:type="pct"/>
            <w:tcBorders>
              <w:top w:val="single" w:sz="4" w:space="0" w:color="BFBFBF" w:themeColor="background1" w:themeShade="BF"/>
              <w:left w:val="nil"/>
              <w:bottom w:val="single" w:sz="4" w:space="0" w:color="7F7F7F" w:themeColor="text1" w:themeTint="80"/>
              <w:right w:val="nil"/>
            </w:tcBorders>
            <w:vAlign w:val="center"/>
            <w:hideMark/>
          </w:tcPr>
          <w:p w14:paraId="1902BB78" w14:textId="77777777" w:rsidR="00330EA7" w:rsidRPr="00E52B61" w:rsidRDefault="00330EA7" w:rsidP="00B108D4">
            <w:pPr>
              <w:spacing w:after="0" w:line="240" w:lineRule="auto"/>
              <w:rPr>
                <w:sz w:val="18"/>
                <w:lang w:eastAsia="es-MX"/>
              </w:rPr>
            </w:pPr>
          </w:p>
        </w:tc>
        <w:tc>
          <w:tcPr>
            <w:tcW w:w="419" w:type="pct"/>
            <w:gridSpan w:val="2"/>
            <w:tcBorders>
              <w:top w:val="single" w:sz="4" w:space="0" w:color="BFBFBF" w:themeColor="background1" w:themeShade="BF"/>
              <w:left w:val="nil"/>
              <w:bottom w:val="single" w:sz="4" w:space="0" w:color="7F7F7F" w:themeColor="text1" w:themeTint="80"/>
              <w:right w:val="nil"/>
            </w:tcBorders>
            <w:vAlign w:val="center"/>
            <w:hideMark/>
          </w:tcPr>
          <w:p w14:paraId="18DEA3D7" w14:textId="77777777" w:rsidR="00330EA7" w:rsidRPr="00E52B61" w:rsidRDefault="00330EA7" w:rsidP="00B108D4">
            <w:pPr>
              <w:spacing w:after="0" w:line="240" w:lineRule="auto"/>
              <w:rPr>
                <w:sz w:val="18"/>
                <w:lang w:eastAsia="es-MX"/>
              </w:rPr>
            </w:pPr>
          </w:p>
        </w:tc>
        <w:tc>
          <w:tcPr>
            <w:tcW w:w="96" w:type="pct"/>
            <w:tcBorders>
              <w:top w:val="single" w:sz="4" w:space="0" w:color="BFBFBF" w:themeColor="background1" w:themeShade="BF"/>
              <w:left w:val="nil"/>
              <w:bottom w:val="single" w:sz="4" w:space="0" w:color="7F7F7F" w:themeColor="text1" w:themeTint="80"/>
              <w:right w:val="nil"/>
            </w:tcBorders>
            <w:vAlign w:val="center"/>
            <w:hideMark/>
          </w:tcPr>
          <w:p w14:paraId="30404041" w14:textId="77777777" w:rsidR="00330EA7" w:rsidRPr="00E52B61" w:rsidRDefault="00330EA7" w:rsidP="00B108D4">
            <w:pPr>
              <w:spacing w:after="0" w:line="240" w:lineRule="auto"/>
              <w:rPr>
                <w:sz w:val="18"/>
                <w:lang w:eastAsia="es-MX"/>
              </w:rPr>
            </w:pPr>
          </w:p>
        </w:tc>
        <w:tc>
          <w:tcPr>
            <w:tcW w:w="96" w:type="pct"/>
            <w:tcBorders>
              <w:top w:val="single" w:sz="4" w:space="0" w:color="BFBFBF" w:themeColor="background1" w:themeShade="BF"/>
              <w:left w:val="nil"/>
              <w:bottom w:val="single" w:sz="4" w:space="0" w:color="7F7F7F" w:themeColor="text1" w:themeTint="80"/>
              <w:right w:val="nil"/>
            </w:tcBorders>
            <w:vAlign w:val="center"/>
            <w:hideMark/>
          </w:tcPr>
          <w:p w14:paraId="2BEDCC97" w14:textId="77777777" w:rsidR="00330EA7" w:rsidRPr="00E52B61" w:rsidRDefault="00330EA7" w:rsidP="00B108D4">
            <w:pPr>
              <w:spacing w:after="0" w:line="240" w:lineRule="auto"/>
              <w:rPr>
                <w:sz w:val="18"/>
                <w:lang w:eastAsia="es-MX"/>
              </w:rPr>
            </w:pPr>
          </w:p>
        </w:tc>
        <w:tc>
          <w:tcPr>
            <w:tcW w:w="96" w:type="pct"/>
            <w:tcBorders>
              <w:top w:val="single" w:sz="4" w:space="0" w:color="BFBFBF" w:themeColor="background1" w:themeShade="BF"/>
              <w:left w:val="nil"/>
              <w:bottom w:val="single" w:sz="4" w:space="0" w:color="7F7F7F" w:themeColor="text1" w:themeTint="80"/>
              <w:right w:val="nil"/>
            </w:tcBorders>
            <w:vAlign w:val="center"/>
            <w:hideMark/>
          </w:tcPr>
          <w:p w14:paraId="5CCE8190" w14:textId="77777777" w:rsidR="00330EA7" w:rsidRPr="00E52B61" w:rsidRDefault="00330EA7" w:rsidP="00B108D4">
            <w:pPr>
              <w:spacing w:after="0" w:line="240" w:lineRule="auto"/>
              <w:rPr>
                <w:sz w:val="18"/>
                <w:lang w:eastAsia="es-MX"/>
              </w:rPr>
            </w:pPr>
          </w:p>
        </w:tc>
        <w:tc>
          <w:tcPr>
            <w:tcW w:w="753" w:type="pct"/>
            <w:tcBorders>
              <w:top w:val="single" w:sz="4" w:space="0" w:color="BFBFBF" w:themeColor="background1" w:themeShade="BF"/>
              <w:left w:val="nil"/>
              <w:bottom w:val="single" w:sz="4" w:space="0" w:color="7F7F7F" w:themeColor="text1" w:themeTint="80"/>
              <w:right w:val="nil"/>
            </w:tcBorders>
            <w:vAlign w:val="center"/>
            <w:hideMark/>
          </w:tcPr>
          <w:p w14:paraId="794D60CD" w14:textId="77777777" w:rsidR="00330EA7" w:rsidRPr="00E52B61" w:rsidRDefault="00330EA7" w:rsidP="00B108D4">
            <w:pPr>
              <w:spacing w:after="0" w:line="240" w:lineRule="auto"/>
              <w:rPr>
                <w:sz w:val="18"/>
                <w:lang w:eastAsia="es-MX"/>
              </w:rPr>
            </w:pPr>
          </w:p>
        </w:tc>
        <w:tc>
          <w:tcPr>
            <w:tcW w:w="681" w:type="pct"/>
            <w:tcBorders>
              <w:top w:val="single" w:sz="4" w:space="0" w:color="BFBFBF" w:themeColor="background1" w:themeShade="BF"/>
              <w:left w:val="nil"/>
              <w:bottom w:val="single" w:sz="4" w:space="0" w:color="7F7F7F" w:themeColor="text1" w:themeTint="80"/>
              <w:right w:val="nil"/>
            </w:tcBorders>
            <w:vAlign w:val="center"/>
            <w:hideMark/>
          </w:tcPr>
          <w:p w14:paraId="2887A377" w14:textId="77777777" w:rsidR="00330EA7" w:rsidRPr="00E52B61" w:rsidRDefault="00330EA7" w:rsidP="00B108D4">
            <w:pPr>
              <w:spacing w:after="0" w:line="240" w:lineRule="auto"/>
              <w:rPr>
                <w:sz w:val="18"/>
                <w:lang w:eastAsia="es-MX"/>
              </w:rPr>
            </w:pPr>
          </w:p>
        </w:tc>
        <w:tc>
          <w:tcPr>
            <w:tcW w:w="875" w:type="pct"/>
            <w:gridSpan w:val="2"/>
            <w:tcBorders>
              <w:top w:val="single" w:sz="4" w:space="0" w:color="BFBFBF" w:themeColor="background1" w:themeShade="BF"/>
              <w:left w:val="nil"/>
              <w:bottom w:val="single" w:sz="4" w:space="0" w:color="7F7F7F" w:themeColor="text1" w:themeTint="80"/>
              <w:right w:val="nil"/>
            </w:tcBorders>
            <w:vAlign w:val="center"/>
            <w:hideMark/>
          </w:tcPr>
          <w:p w14:paraId="7696E3F8" w14:textId="77777777" w:rsidR="00330EA7" w:rsidRPr="00E52B61" w:rsidRDefault="00330EA7" w:rsidP="00B108D4">
            <w:pPr>
              <w:spacing w:after="0" w:line="240" w:lineRule="auto"/>
              <w:rPr>
                <w:sz w:val="18"/>
                <w:lang w:eastAsia="es-MX"/>
              </w:rPr>
            </w:pPr>
          </w:p>
        </w:tc>
        <w:tc>
          <w:tcPr>
            <w:tcW w:w="478" w:type="pct"/>
            <w:gridSpan w:val="2"/>
            <w:tcBorders>
              <w:top w:val="single" w:sz="4" w:space="0" w:color="BFBFBF" w:themeColor="background1" w:themeShade="BF"/>
              <w:left w:val="nil"/>
              <w:bottom w:val="nil"/>
              <w:right w:val="single" w:sz="4" w:space="0" w:color="BFBFBF" w:themeColor="background1" w:themeShade="BF"/>
            </w:tcBorders>
            <w:vAlign w:val="center"/>
            <w:hideMark/>
          </w:tcPr>
          <w:p w14:paraId="15B495D6" w14:textId="77777777" w:rsidR="00330EA7" w:rsidRPr="00E52B61" w:rsidRDefault="00330EA7" w:rsidP="00B108D4">
            <w:pPr>
              <w:spacing w:after="0" w:line="240" w:lineRule="auto"/>
              <w:rPr>
                <w:i/>
                <w:iCs/>
                <w:color w:val="3A3838"/>
                <w:sz w:val="18"/>
                <w:lang w:eastAsia="es-MX"/>
              </w:rPr>
            </w:pPr>
            <w:r w:rsidRPr="00E52B61">
              <w:rPr>
                <w:i/>
                <w:iCs/>
                <w:color w:val="3A3838"/>
                <w:sz w:val="18"/>
                <w:lang w:eastAsia="es-MX"/>
              </w:rPr>
              <w:t> </w:t>
            </w:r>
          </w:p>
        </w:tc>
      </w:tr>
      <w:tr w:rsidR="00330EA7" w:rsidRPr="001315C8" w14:paraId="4B5303B7"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vAlign w:val="center"/>
            <w:hideMark/>
          </w:tcPr>
          <w:p w14:paraId="2760C404"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464CA6D8" w14:textId="77777777" w:rsidR="00330EA7" w:rsidRPr="0096466E" w:rsidRDefault="00330EA7" w:rsidP="00B108D4">
            <w:pPr>
              <w:spacing w:after="0" w:line="240" w:lineRule="auto"/>
              <w:jc w:val="center"/>
              <w:rPr>
                <w:b/>
                <w:color w:val="3A3838"/>
                <w:sz w:val="16"/>
                <w:lang w:eastAsia="es-MX"/>
              </w:rPr>
            </w:pPr>
            <w:r w:rsidRPr="0096466E">
              <w:rPr>
                <w:b/>
                <w:color w:val="3A3838"/>
                <w:sz w:val="16"/>
                <w:lang w:eastAsia="es-MX"/>
              </w:rPr>
              <w:t>EFECTOS</w:t>
            </w:r>
          </w:p>
        </w:tc>
        <w:tc>
          <w:tcPr>
            <w:tcW w:w="117" w:type="pct"/>
            <w:tcBorders>
              <w:top w:val="nil"/>
              <w:left w:val="nil"/>
              <w:bottom w:val="nil"/>
              <w:right w:val="single" w:sz="4" w:space="0" w:color="7F7F7F" w:themeColor="text1" w:themeTint="80"/>
            </w:tcBorders>
            <w:vAlign w:val="center"/>
            <w:hideMark/>
          </w:tcPr>
          <w:p w14:paraId="05A97AB3" w14:textId="77777777" w:rsidR="00330EA7" w:rsidRPr="0096466E" w:rsidRDefault="00330EA7" w:rsidP="00B108D4">
            <w:pPr>
              <w:spacing w:after="0" w:line="240" w:lineRule="auto"/>
              <w:jc w:val="center"/>
              <w:rPr>
                <w:b/>
                <w:color w:val="3A3838"/>
                <w:sz w:val="16"/>
                <w:lang w:eastAsia="es-MX"/>
              </w:rPr>
            </w:pPr>
          </w:p>
        </w:tc>
        <w:tc>
          <w:tcPr>
            <w:tcW w:w="3979" w:type="pct"/>
            <w:gridSpan w:val="15"/>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1D4CA6A"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Alta carga de mortalidad, morbilidad y discapacidad por lesiones por siniestros viales en la población sinaloense</w:t>
            </w: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6B6636D9"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439A4678"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vAlign w:val="center"/>
            <w:hideMark/>
          </w:tcPr>
          <w:p w14:paraId="4AC25813"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CB9AD84"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1A4267EA" w14:textId="77777777" w:rsidR="00330EA7" w:rsidRPr="001315C8" w:rsidRDefault="00330EA7" w:rsidP="00B108D4">
            <w:pPr>
              <w:spacing w:after="0" w:line="240" w:lineRule="auto"/>
              <w:rPr>
                <w:i/>
                <w:iCs/>
                <w:color w:val="3A3838"/>
                <w:sz w:val="16"/>
                <w:lang w:eastAsia="es-MX"/>
              </w:rPr>
            </w:pPr>
          </w:p>
        </w:tc>
        <w:tc>
          <w:tcPr>
            <w:tcW w:w="3979" w:type="pct"/>
            <w:gridSpan w:val="15"/>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0993003" w14:textId="77777777" w:rsidR="00330EA7" w:rsidRPr="001315C8" w:rsidRDefault="00330EA7" w:rsidP="00B108D4">
            <w:pPr>
              <w:spacing w:after="0" w:line="240" w:lineRule="auto"/>
              <w:jc w:val="center"/>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0FD398D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2BBA13E5" w14:textId="77777777" w:rsidTr="00B108D4">
        <w:trPr>
          <w:gridAfter w:val="1"/>
          <w:wAfter w:w="154" w:type="pct"/>
          <w:trHeight w:val="72"/>
        </w:trPr>
        <w:tc>
          <w:tcPr>
            <w:tcW w:w="116" w:type="pct"/>
            <w:tcBorders>
              <w:top w:val="nil"/>
              <w:left w:val="single" w:sz="4" w:space="0" w:color="BFBFBF" w:themeColor="background1" w:themeShade="BF"/>
              <w:bottom w:val="nil"/>
              <w:right w:val="nil"/>
            </w:tcBorders>
            <w:vAlign w:val="center"/>
            <w:hideMark/>
          </w:tcPr>
          <w:p w14:paraId="108E45F2"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D1E16B4"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4659BD4C" w14:textId="77777777" w:rsidR="00330EA7" w:rsidRPr="001315C8" w:rsidRDefault="00330EA7" w:rsidP="00B108D4">
            <w:pPr>
              <w:spacing w:after="0" w:line="240" w:lineRule="auto"/>
              <w:rPr>
                <w:i/>
                <w:iCs/>
                <w:color w:val="3A3838"/>
                <w:sz w:val="16"/>
                <w:lang w:eastAsia="es-MX"/>
              </w:rPr>
            </w:pPr>
          </w:p>
        </w:tc>
        <w:tc>
          <w:tcPr>
            <w:tcW w:w="3979" w:type="pct"/>
            <w:gridSpan w:val="15"/>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BBFF881" w14:textId="77777777" w:rsidR="00330EA7" w:rsidRPr="001315C8" w:rsidRDefault="00330EA7" w:rsidP="00B108D4">
            <w:pPr>
              <w:spacing w:after="0" w:line="240" w:lineRule="auto"/>
              <w:jc w:val="center"/>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0EAD5C49"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0024611D" w14:textId="77777777" w:rsidTr="00B108D4">
        <w:trPr>
          <w:trHeight w:val="316"/>
        </w:trPr>
        <w:tc>
          <w:tcPr>
            <w:tcW w:w="116" w:type="pct"/>
            <w:tcBorders>
              <w:top w:val="nil"/>
              <w:left w:val="single" w:sz="4" w:space="0" w:color="BFBFBF" w:themeColor="background1" w:themeShade="BF"/>
              <w:bottom w:val="nil"/>
              <w:right w:val="nil"/>
            </w:tcBorders>
            <w:vAlign w:val="center"/>
            <w:hideMark/>
          </w:tcPr>
          <w:p w14:paraId="1C99F496"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948E167"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nil"/>
            </w:tcBorders>
            <w:vAlign w:val="center"/>
            <w:hideMark/>
          </w:tcPr>
          <w:p w14:paraId="5BFC0E20" w14:textId="77777777" w:rsidR="00330EA7" w:rsidRPr="001315C8" w:rsidRDefault="00330EA7" w:rsidP="00B108D4">
            <w:pPr>
              <w:spacing w:after="0" w:line="240" w:lineRule="auto"/>
              <w:rPr>
                <w:i/>
                <w:iCs/>
                <w:color w:val="3A3838"/>
                <w:sz w:val="16"/>
                <w:lang w:eastAsia="es-MX"/>
              </w:rPr>
            </w:pPr>
          </w:p>
        </w:tc>
        <w:tc>
          <w:tcPr>
            <w:tcW w:w="117" w:type="pct"/>
            <w:tcBorders>
              <w:top w:val="single" w:sz="4" w:space="0" w:color="7F7F7F" w:themeColor="text1" w:themeTint="80"/>
              <w:left w:val="nil"/>
              <w:bottom w:val="nil"/>
              <w:right w:val="nil"/>
            </w:tcBorders>
            <w:vAlign w:val="center"/>
            <w:hideMark/>
          </w:tcPr>
          <w:p w14:paraId="6FB6B611" w14:textId="77777777" w:rsidR="00330EA7" w:rsidRPr="001315C8" w:rsidRDefault="00330EA7" w:rsidP="00B108D4">
            <w:pPr>
              <w:spacing w:after="0" w:line="240" w:lineRule="auto"/>
              <w:jc w:val="center"/>
              <w:rPr>
                <w:sz w:val="16"/>
                <w:lang w:eastAsia="es-MX"/>
              </w:rPr>
            </w:pPr>
          </w:p>
        </w:tc>
        <w:tc>
          <w:tcPr>
            <w:tcW w:w="117" w:type="pct"/>
            <w:tcBorders>
              <w:top w:val="single" w:sz="4" w:space="0" w:color="7F7F7F" w:themeColor="text1" w:themeTint="80"/>
              <w:left w:val="nil"/>
              <w:bottom w:val="nil"/>
              <w:right w:val="nil"/>
            </w:tcBorders>
            <w:vAlign w:val="center"/>
            <w:hideMark/>
          </w:tcPr>
          <w:p w14:paraId="4F739F37" w14:textId="77777777" w:rsidR="00330EA7" w:rsidRPr="001315C8" w:rsidRDefault="00330EA7" w:rsidP="00B108D4">
            <w:pPr>
              <w:spacing w:after="0" w:line="240" w:lineRule="auto"/>
              <w:jc w:val="center"/>
              <w:rPr>
                <w:sz w:val="16"/>
                <w:lang w:eastAsia="es-MX"/>
              </w:rPr>
            </w:pPr>
          </w:p>
        </w:tc>
        <w:tc>
          <w:tcPr>
            <w:tcW w:w="692" w:type="pct"/>
            <w:gridSpan w:val="2"/>
            <w:vMerge w:val="restart"/>
            <w:tcBorders>
              <w:top w:val="single" w:sz="4" w:space="0" w:color="7F7F7F" w:themeColor="text1" w:themeTint="80"/>
              <w:left w:val="nil"/>
              <w:bottom w:val="nil"/>
              <w:right w:val="nil"/>
            </w:tcBorders>
            <w:vAlign w:val="center"/>
            <w:hideMark/>
          </w:tcPr>
          <w:p w14:paraId="21AFD055" w14:textId="77777777" w:rsidR="00330EA7" w:rsidRPr="001315C8" w:rsidRDefault="00330EA7" w:rsidP="00B108D4">
            <w:pPr>
              <w:spacing w:after="0" w:line="240" w:lineRule="auto"/>
              <w:jc w:val="center"/>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18144" behindDoc="0" locked="0" layoutInCell="1" allowOverlap="1" wp14:anchorId="5FB4B887" wp14:editId="33180875">
                      <wp:simplePos x="0" y="0"/>
                      <wp:positionH relativeFrom="column">
                        <wp:posOffset>213995</wp:posOffset>
                      </wp:positionH>
                      <wp:positionV relativeFrom="paragraph">
                        <wp:posOffset>32385</wp:posOffset>
                      </wp:positionV>
                      <wp:extent cx="304800" cy="247650"/>
                      <wp:effectExtent l="19050" t="19050" r="38100" b="19050"/>
                      <wp:wrapNone/>
                      <wp:docPr id="13" name="Flecha arriba 1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8BC190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16.85pt;margin-top:2.55pt;width:24pt;height:1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" adj="10800" fillcolor="gray [1629]" strokecolor="#d8d8d8 [2732]" strokeweight="2pt"/>
                  </w:pict>
                </mc:Fallback>
              </mc:AlternateContent>
            </w:r>
          </w:p>
        </w:tc>
        <w:tc>
          <w:tcPr>
            <w:tcW w:w="95" w:type="pct"/>
            <w:gridSpan w:val="2"/>
            <w:tcBorders>
              <w:top w:val="single" w:sz="4" w:space="0" w:color="7F7F7F" w:themeColor="text1" w:themeTint="80"/>
              <w:left w:val="nil"/>
              <w:bottom w:val="nil"/>
              <w:right w:val="nil"/>
            </w:tcBorders>
            <w:vAlign w:val="center"/>
            <w:hideMark/>
          </w:tcPr>
          <w:p w14:paraId="70D80E10" w14:textId="77777777" w:rsidR="00330EA7" w:rsidRPr="001315C8" w:rsidRDefault="00330EA7" w:rsidP="00B108D4">
            <w:pPr>
              <w:spacing w:after="0" w:line="240" w:lineRule="auto"/>
              <w:jc w:val="center"/>
              <w:rPr>
                <w:i/>
                <w:iCs/>
                <w:color w:val="3A3838"/>
                <w:sz w:val="16"/>
                <w:lang w:eastAsia="es-MX"/>
              </w:rPr>
            </w:pPr>
          </w:p>
        </w:tc>
        <w:tc>
          <w:tcPr>
            <w:tcW w:w="98" w:type="pct"/>
            <w:tcBorders>
              <w:top w:val="single" w:sz="4" w:space="0" w:color="7F7F7F" w:themeColor="text1" w:themeTint="80"/>
              <w:left w:val="nil"/>
              <w:bottom w:val="nil"/>
              <w:right w:val="nil"/>
            </w:tcBorders>
            <w:vAlign w:val="center"/>
            <w:hideMark/>
          </w:tcPr>
          <w:p w14:paraId="2BA07D11" w14:textId="77777777" w:rsidR="00330EA7" w:rsidRPr="001315C8" w:rsidRDefault="00330EA7" w:rsidP="00B108D4">
            <w:pPr>
              <w:spacing w:after="0" w:line="240" w:lineRule="auto"/>
              <w:jc w:val="center"/>
              <w:rPr>
                <w:sz w:val="16"/>
                <w:lang w:eastAsia="es-MX"/>
              </w:rPr>
            </w:pPr>
          </w:p>
        </w:tc>
        <w:tc>
          <w:tcPr>
            <w:tcW w:w="419" w:type="pct"/>
            <w:gridSpan w:val="2"/>
            <w:tcBorders>
              <w:top w:val="single" w:sz="4" w:space="0" w:color="7F7F7F" w:themeColor="text1" w:themeTint="80"/>
              <w:left w:val="nil"/>
              <w:bottom w:val="nil"/>
              <w:right w:val="nil"/>
            </w:tcBorders>
            <w:vAlign w:val="center"/>
            <w:hideMark/>
          </w:tcPr>
          <w:p w14:paraId="46EAB564" w14:textId="77777777" w:rsidR="00330EA7" w:rsidRPr="001315C8" w:rsidRDefault="00330EA7" w:rsidP="00B108D4">
            <w:pPr>
              <w:spacing w:after="0" w:line="240" w:lineRule="auto"/>
              <w:jc w:val="center"/>
              <w:rPr>
                <w:sz w:val="16"/>
                <w:lang w:eastAsia="es-MX"/>
              </w:rPr>
            </w:pPr>
          </w:p>
        </w:tc>
        <w:tc>
          <w:tcPr>
            <w:tcW w:w="96" w:type="pct"/>
            <w:tcBorders>
              <w:top w:val="single" w:sz="4" w:space="0" w:color="7F7F7F" w:themeColor="text1" w:themeTint="80"/>
              <w:left w:val="nil"/>
              <w:bottom w:val="nil"/>
              <w:right w:val="nil"/>
            </w:tcBorders>
            <w:vAlign w:val="center"/>
            <w:hideMark/>
          </w:tcPr>
          <w:p w14:paraId="353D8A5B" w14:textId="77777777" w:rsidR="00330EA7" w:rsidRPr="001315C8" w:rsidRDefault="00330EA7" w:rsidP="00B108D4">
            <w:pPr>
              <w:spacing w:after="0" w:line="240" w:lineRule="auto"/>
              <w:rPr>
                <w:sz w:val="16"/>
                <w:lang w:eastAsia="es-MX"/>
              </w:rPr>
            </w:pPr>
          </w:p>
        </w:tc>
        <w:tc>
          <w:tcPr>
            <w:tcW w:w="96" w:type="pct"/>
            <w:tcBorders>
              <w:top w:val="single" w:sz="4" w:space="0" w:color="7F7F7F" w:themeColor="text1" w:themeTint="80"/>
              <w:left w:val="nil"/>
              <w:bottom w:val="nil"/>
              <w:right w:val="nil"/>
            </w:tcBorders>
            <w:vAlign w:val="center"/>
            <w:hideMark/>
          </w:tcPr>
          <w:p w14:paraId="14F19469" w14:textId="77777777" w:rsidR="00330EA7" w:rsidRPr="001315C8" w:rsidRDefault="00330EA7" w:rsidP="00B108D4">
            <w:pPr>
              <w:spacing w:after="0" w:line="240" w:lineRule="auto"/>
              <w:rPr>
                <w:sz w:val="16"/>
                <w:lang w:eastAsia="es-MX"/>
              </w:rPr>
            </w:pPr>
          </w:p>
        </w:tc>
        <w:tc>
          <w:tcPr>
            <w:tcW w:w="849" w:type="pct"/>
            <w:gridSpan w:val="2"/>
            <w:vMerge w:val="restart"/>
            <w:tcBorders>
              <w:top w:val="single" w:sz="4" w:space="0" w:color="7F7F7F" w:themeColor="text1" w:themeTint="80"/>
              <w:left w:val="nil"/>
              <w:bottom w:val="nil"/>
              <w:right w:val="nil"/>
            </w:tcBorders>
            <w:vAlign w:val="center"/>
            <w:hideMark/>
          </w:tcPr>
          <w:p w14:paraId="12D74156" w14:textId="77777777" w:rsidR="00330EA7" w:rsidRPr="001315C8" w:rsidRDefault="00330EA7" w:rsidP="00B108D4">
            <w:pPr>
              <w:spacing w:after="0" w:line="240" w:lineRule="auto"/>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19168" behindDoc="0" locked="0" layoutInCell="1" allowOverlap="1" wp14:anchorId="3C093C2F" wp14:editId="49569C15">
                      <wp:simplePos x="0" y="0"/>
                      <wp:positionH relativeFrom="column">
                        <wp:posOffset>158115</wp:posOffset>
                      </wp:positionH>
                      <wp:positionV relativeFrom="paragraph">
                        <wp:posOffset>34925</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0E2DF51" id="Flecha arriba 31" o:spid="_x0000_s1026" type="#_x0000_t68" style="position:absolute;margin-left:12.45pt;margin-top:2.75pt;width:24pt;height:1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" adj="10800" fillcolor="gray [1629]" strokecolor="#d8d8d8 [2732]" strokeweight="2pt"/>
                  </w:pict>
                </mc:Fallback>
              </mc:AlternateContent>
            </w:r>
          </w:p>
        </w:tc>
        <w:tc>
          <w:tcPr>
            <w:tcW w:w="681" w:type="pct"/>
            <w:tcBorders>
              <w:top w:val="single" w:sz="4" w:space="0" w:color="7F7F7F" w:themeColor="text1" w:themeTint="80"/>
              <w:left w:val="nil"/>
              <w:bottom w:val="nil"/>
              <w:right w:val="nil"/>
            </w:tcBorders>
            <w:vAlign w:val="center"/>
            <w:hideMark/>
          </w:tcPr>
          <w:p w14:paraId="66F234C4" w14:textId="77777777" w:rsidR="00330EA7" w:rsidRPr="001315C8" w:rsidRDefault="00330EA7" w:rsidP="00B108D4">
            <w:pPr>
              <w:spacing w:after="0" w:line="240" w:lineRule="auto"/>
              <w:rPr>
                <w:i/>
                <w:iCs/>
                <w:color w:val="3A3838"/>
                <w:sz w:val="16"/>
                <w:lang w:eastAsia="es-MX"/>
              </w:rPr>
            </w:pPr>
          </w:p>
        </w:tc>
        <w:tc>
          <w:tcPr>
            <w:tcW w:w="875" w:type="pct"/>
            <w:gridSpan w:val="2"/>
            <w:tcBorders>
              <w:top w:val="single" w:sz="4" w:space="0" w:color="7F7F7F" w:themeColor="text1" w:themeTint="80"/>
              <w:left w:val="nil"/>
              <w:bottom w:val="nil"/>
              <w:right w:val="nil"/>
            </w:tcBorders>
            <w:vAlign w:val="center"/>
            <w:hideMark/>
          </w:tcPr>
          <w:p w14:paraId="74DF29B4" w14:textId="77777777" w:rsidR="00330EA7" w:rsidRPr="001315C8" w:rsidRDefault="00330EA7" w:rsidP="00B108D4">
            <w:pPr>
              <w:spacing w:after="0" w:line="240" w:lineRule="auto"/>
              <w:rPr>
                <w:sz w:val="16"/>
                <w:lang w:eastAsia="es-MX"/>
              </w:rPr>
            </w:pPr>
          </w:p>
        </w:tc>
        <w:tc>
          <w:tcPr>
            <w:tcW w:w="478" w:type="pct"/>
            <w:gridSpan w:val="2"/>
            <w:tcBorders>
              <w:top w:val="nil"/>
              <w:left w:val="nil"/>
              <w:bottom w:val="nil"/>
              <w:right w:val="single" w:sz="4" w:space="0" w:color="BFBFBF" w:themeColor="background1" w:themeShade="BF"/>
            </w:tcBorders>
            <w:vAlign w:val="center"/>
            <w:hideMark/>
          </w:tcPr>
          <w:p w14:paraId="304FCAD0"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57176DE9"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0EAE36F5"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C7F08EE"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nil"/>
            </w:tcBorders>
            <w:vAlign w:val="center"/>
            <w:hideMark/>
          </w:tcPr>
          <w:p w14:paraId="408675F3" w14:textId="77777777" w:rsidR="00330EA7" w:rsidRPr="001315C8" w:rsidRDefault="00330EA7" w:rsidP="00B108D4">
            <w:pPr>
              <w:spacing w:after="0" w:line="240" w:lineRule="auto"/>
              <w:rPr>
                <w:i/>
                <w:iCs/>
                <w:color w:val="3A3838"/>
                <w:sz w:val="16"/>
                <w:lang w:eastAsia="es-MX"/>
              </w:rPr>
            </w:pPr>
          </w:p>
        </w:tc>
        <w:tc>
          <w:tcPr>
            <w:tcW w:w="117" w:type="pct"/>
            <w:tcBorders>
              <w:top w:val="nil"/>
              <w:left w:val="nil"/>
              <w:bottom w:val="single" w:sz="4" w:space="0" w:color="7F7F7F" w:themeColor="text1" w:themeTint="80"/>
              <w:right w:val="nil"/>
            </w:tcBorders>
            <w:vAlign w:val="center"/>
            <w:hideMark/>
          </w:tcPr>
          <w:p w14:paraId="0167AF04" w14:textId="77777777" w:rsidR="00330EA7" w:rsidRPr="001315C8" w:rsidRDefault="00330EA7" w:rsidP="00B108D4">
            <w:pPr>
              <w:spacing w:after="0" w:line="240" w:lineRule="auto"/>
              <w:jc w:val="center"/>
              <w:rPr>
                <w:sz w:val="16"/>
                <w:lang w:eastAsia="es-MX"/>
              </w:rPr>
            </w:pPr>
          </w:p>
        </w:tc>
        <w:tc>
          <w:tcPr>
            <w:tcW w:w="117" w:type="pct"/>
            <w:tcBorders>
              <w:top w:val="nil"/>
              <w:left w:val="nil"/>
              <w:bottom w:val="single" w:sz="4" w:space="0" w:color="7F7F7F" w:themeColor="text1" w:themeTint="80"/>
              <w:right w:val="nil"/>
            </w:tcBorders>
            <w:vAlign w:val="center"/>
            <w:hideMark/>
          </w:tcPr>
          <w:p w14:paraId="01B1E7BA" w14:textId="77777777" w:rsidR="00330EA7" w:rsidRPr="001315C8" w:rsidRDefault="00330EA7" w:rsidP="00B108D4">
            <w:pPr>
              <w:spacing w:after="0" w:line="240" w:lineRule="auto"/>
              <w:jc w:val="center"/>
              <w:rPr>
                <w:sz w:val="16"/>
                <w:lang w:eastAsia="es-MX"/>
              </w:rPr>
            </w:pPr>
          </w:p>
        </w:tc>
        <w:tc>
          <w:tcPr>
            <w:tcW w:w="692" w:type="pct"/>
            <w:gridSpan w:val="2"/>
            <w:vMerge/>
            <w:tcBorders>
              <w:top w:val="nil"/>
              <w:left w:val="nil"/>
              <w:bottom w:val="single" w:sz="4" w:space="0" w:color="7F7F7F" w:themeColor="text1" w:themeTint="80"/>
              <w:right w:val="nil"/>
            </w:tcBorders>
            <w:vAlign w:val="center"/>
            <w:hideMark/>
          </w:tcPr>
          <w:p w14:paraId="211371B0" w14:textId="77777777" w:rsidR="00330EA7" w:rsidRPr="001315C8" w:rsidRDefault="00330EA7" w:rsidP="00B108D4">
            <w:pPr>
              <w:spacing w:after="0" w:line="240" w:lineRule="auto"/>
              <w:jc w:val="center"/>
              <w:rPr>
                <w:i/>
                <w:iCs/>
                <w:color w:val="3A3838"/>
                <w:sz w:val="16"/>
                <w:lang w:eastAsia="es-MX"/>
              </w:rPr>
            </w:pPr>
          </w:p>
        </w:tc>
        <w:tc>
          <w:tcPr>
            <w:tcW w:w="95" w:type="pct"/>
            <w:gridSpan w:val="2"/>
            <w:tcBorders>
              <w:top w:val="nil"/>
              <w:left w:val="nil"/>
              <w:bottom w:val="single" w:sz="4" w:space="0" w:color="7F7F7F" w:themeColor="text1" w:themeTint="80"/>
              <w:right w:val="nil"/>
            </w:tcBorders>
            <w:vAlign w:val="center"/>
            <w:hideMark/>
          </w:tcPr>
          <w:p w14:paraId="01FD24E0" w14:textId="77777777" w:rsidR="00330EA7" w:rsidRPr="001315C8" w:rsidRDefault="00330EA7" w:rsidP="00B108D4">
            <w:pPr>
              <w:spacing w:after="0" w:line="240" w:lineRule="auto"/>
              <w:jc w:val="center"/>
              <w:rPr>
                <w:sz w:val="16"/>
                <w:lang w:eastAsia="es-MX"/>
              </w:rPr>
            </w:pPr>
          </w:p>
        </w:tc>
        <w:tc>
          <w:tcPr>
            <w:tcW w:w="98" w:type="pct"/>
            <w:tcBorders>
              <w:top w:val="nil"/>
              <w:left w:val="nil"/>
              <w:bottom w:val="single" w:sz="4" w:space="0" w:color="7F7F7F" w:themeColor="text1" w:themeTint="80"/>
              <w:right w:val="nil"/>
            </w:tcBorders>
            <w:vAlign w:val="center"/>
            <w:hideMark/>
          </w:tcPr>
          <w:p w14:paraId="677C457B" w14:textId="77777777" w:rsidR="00330EA7" w:rsidRPr="001315C8" w:rsidRDefault="00330EA7" w:rsidP="00B108D4">
            <w:pPr>
              <w:spacing w:after="0" w:line="240" w:lineRule="auto"/>
              <w:jc w:val="center"/>
              <w:rPr>
                <w:sz w:val="16"/>
                <w:lang w:eastAsia="es-MX"/>
              </w:rPr>
            </w:pPr>
          </w:p>
        </w:tc>
        <w:tc>
          <w:tcPr>
            <w:tcW w:w="419" w:type="pct"/>
            <w:gridSpan w:val="2"/>
            <w:tcBorders>
              <w:top w:val="nil"/>
              <w:left w:val="nil"/>
              <w:bottom w:val="nil"/>
              <w:right w:val="nil"/>
            </w:tcBorders>
            <w:vAlign w:val="center"/>
            <w:hideMark/>
          </w:tcPr>
          <w:p w14:paraId="2582664D" w14:textId="77777777" w:rsidR="00330EA7" w:rsidRPr="001315C8" w:rsidRDefault="00330EA7" w:rsidP="00B108D4">
            <w:pPr>
              <w:spacing w:after="0" w:line="240" w:lineRule="auto"/>
              <w:jc w:val="center"/>
              <w:rPr>
                <w:sz w:val="16"/>
                <w:lang w:eastAsia="es-MX"/>
              </w:rPr>
            </w:pPr>
          </w:p>
        </w:tc>
        <w:tc>
          <w:tcPr>
            <w:tcW w:w="96" w:type="pct"/>
            <w:tcBorders>
              <w:top w:val="nil"/>
              <w:left w:val="nil"/>
              <w:bottom w:val="single" w:sz="4" w:space="0" w:color="7F7F7F" w:themeColor="text1" w:themeTint="80"/>
              <w:right w:val="nil"/>
            </w:tcBorders>
            <w:vAlign w:val="center"/>
            <w:hideMark/>
          </w:tcPr>
          <w:p w14:paraId="169B6C45" w14:textId="77777777" w:rsidR="00330EA7" w:rsidRPr="001315C8" w:rsidRDefault="00330EA7" w:rsidP="00B108D4">
            <w:pPr>
              <w:spacing w:after="0" w:line="240" w:lineRule="auto"/>
              <w:rPr>
                <w:sz w:val="16"/>
                <w:lang w:eastAsia="es-MX"/>
              </w:rPr>
            </w:pPr>
          </w:p>
        </w:tc>
        <w:tc>
          <w:tcPr>
            <w:tcW w:w="96" w:type="pct"/>
            <w:tcBorders>
              <w:top w:val="nil"/>
              <w:left w:val="nil"/>
              <w:bottom w:val="single" w:sz="4" w:space="0" w:color="7F7F7F" w:themeColor="text1" w:themeTint="80"/>
              <w:right w:val="nil"/>
            </w:tcBorders>
            <w:vAlign w:val="center"/>
            <w:hideMark/>
          </w:tcPr>
          <w:p w14:paraId="639553CD" w14:textId="77777777" w:rsidR="00330EA7" w:rsidRPr="001315C8" w:rsidRDefault="00330EA7" w:rsidP="00B108D4">
            <w:pPr>
              <w:spacing w:after="0" w:line="240" w:lineRule="auto"/>
              <w:rPr>
                <w:sz w:val="16"/>
                <w:lang w:eastAsia="es-MX"/>
              </w:rPr>
            </w:pPr>
          </w:p>
        </w:tc>
        <w:tc>
          <w:tcPr>
            <w:tcW w:w="849" w:type="pct"/>
            <w:gridSpan w:val="2"/>
            <w:vMerge/>
            <w:tcBorders>
              <w:top w:val="nil"/>
              <w:left w:val="nil"/>
              <w:bottom w:val="single" w:sz="4" w:space="0" w:color="7F7F7F" w:themeColor="text1" w:themeTint="80"/>
              <w:right w:val="nil"/>
            </w:tcBorders>
            <w:vAlign w:val="center"/>
            <w:hideMark/>
          </w:tcPr>
          <w:p w14:paraId="72BCDD46" w14:textId="77777777" w:rsidR="00330EA7" w:rsidRPr="001315C8" w:rsidRDefault="00330EA7" w:rsidP="00B108D4">
            <w:pPr>
              <w:spacing w:after="0" w:line="240" w:lineRule="auto"/>
              <w:rPr>
                <w:i/>
                <w:iCs/>
                <w:color w:val="3A3838"/>
                <w:sz w:val="16"/>
                <w:lang w:eastAsia="es-MX"/>
              </w:rPr>
            </w:pPr>
          </w:p>
        </w:tc>
        <w:tc>
          <w:tcPr>
            <w:tcW w:w="681" w:type="pct"/>
            <w:tcBorders>
              <w:top w:val="nil"/>
              <w:left w:val="nil"/>
              <w:bottom w:val="single" w:sz="4" w:space="0" w:color="7F7F7F" w:themeColor="text1" w:themeTint="80"/>
              <w:right w:val="nil"/>
            </w:tcBorders>
            <w:vAlign w:val="center"/>
            <w:hideMark/>
          </w:tcPr>
          <w:p w14:paraId="5281C5A8" w14:textId="77777777" w:rsidR="00330EA7" w:rsidRPr="001315C8" w:rsidRDefault="00330EA7" w:rsidP="00B108D4">
            <w:pPr>
              <w:spacing w:after="0" w:line="240" w:lineRule="auto"/>
              <w:rPr>
                <w:sz w:val="16"/>
                <w:lang w:eastAsia="es-MX"/>
              </w:rPr>
            </w:pPr>
          </w:p>
        </w:tc>
        <w:tc>
          <w:tcPr>
            <w:tcW w:w="875" w:type="pct"/>
            <w:gridSpan w:val="2"/>
            <w:tcBorders>
              <w:top w:val="nil"/>
              <w:left w:val="nil"/>
              <w:bottom w:val="single" w:sz="4" w:space="0" w:color="7F7F7F" w:themeColor="text1" w:themeTint="80"/>
              <w:right w:val="nil"/>
            </w:tcBorders>
            <w:vAlign w:val="center"/>
            <w:hideMark/>
          </w:tcPr>
          <w:p w14:paraId="5788A85A" w14:textId="77777777" w:rsidR="00330EA7" w:rsidRPr="001315C8" w:rsidRDefault="00330EA7" w:rsidP="00B108D4">
            <w:pPr>
              <w:spacing w:after="0" w:line="240" w:lineRule="auto"/>
              <w:rPr>
                <w:sz w:val="16"/>
                <w:lang w:eastAsia="es-MX"/>
              </w:rPr>
            </w:pPr>
          </w:p>
        </w:tc>
        <w:tc>
          <w:tcPr>
            <w:tcW w:w="478" w:type="pct"/>
            <w:gridSpan w:val="2"/>
            <w:tcBorders>
              <w:top w:val="nil"/>
              <w:left w:val="nil"/>
              <w:bottom w:val="nil"/>
              <w:right w:val="single" w:sz="4" w:space="0" w:color="BFBFBF" w:themeColor="background1" w:themeShade="BF"/>
            </w:tcBorders>
            <w:vAlign w:val="center"/>
            <w:hideMark/>
          </w:tcPr>
          <w:p w14:paraId="30AF7B3C"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315ABFCE"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vAlign w:val="center"/>
            <w:hideMark/>
          </w:tcPr>
          <w:p w14:paraId="38E0579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18C19F0"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46CBD1DF" w14:textId="77777777" w:rsidR="00330EA7" w:rsidRPr="001315C8" w:rsidRDefault="00330EA7" w:rsidP="00B108D4">
            <w:pPr>
              <w:spacing w:after="0" w:line="240" w:lineRule="auto"/>
              <w:rPr>
                <w:i/>
                <w:iCs/>
                <w:color w:val="3A3838"/>
                <w:sz w:val="16"/>
                <w:lang w:eastAsia="es-MX"/>
              </w:rPr>
            </w:pPr>
          </w:p>
        </w:tc>
        <w:tc>
          <w:tcPr>
            <w:tcW w:w="962" w:type="pct"/>
            <w:gridSpan w:val="5"/>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43F2F02"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 xml:space="preserve">Agravamiento de lesiones y </w:t>
            </w:r>
            <w:proofErr w:type="gramStart"/>
            <w:r>
              <w:rPr>
                <w:i/>
                <w:iCs/>
                <w:color w:val="3A3838"/>
                <w:sz w:val="16"/>
                <w:lang w:eastAsia="es-MX"/>
              </w:rPr>
              <w:t>discapacidad  por</w:t>
            </w:r>
            <w:proofErr w:type="gramEnd"/>
            <w:r>
              <w:rPr>
                <w:i/>
                <w:iCs/>
                <w:color w:val="3A3838"/>
                <w:sz w:val="16"/>
                <w:lang w:eastAsia="es-MX"/>
              </w:rPr>
              <w:t xml:space="preserve"> atención tardía de la primera respuesta.</w:t>
            </w:r>
          </w:p>
        </w:tc>
        <w:tc>
          <w:tcPr>
            <w:tcW w:w="419" w:type="pct"/>
            <w:gridSpan w:val="3"/>
            <w:tcBorders>
              <w:top w:val="nil"/>
              <w:left w:val="single" w:sz="4" w:space="0" w:color="7F7F7F" w:themeColor="text1" w:themeTint="80"/>
              <w:bottom w:val="nil"/>
              <w:right w:val="single" w:sz="4" w:space="0" w:color="7F7F7F" w:themeColor="text1" w:themeTint="80"/>
            </w:tcBorders>
            <w:vAlign w:val="center"/>
            <w:hideMark/>
          </w:tcPr>
          <w:p w14:paraId="56FB0EC8" w14:textId="77777777" w:rsidR="00330EA7" w:rsidRPr="001315C8" w:rsidRDefault="00330EA7" w:rsidP="00B108D4">
            <w:pPr>
              <w:spacing w:after="0" w:line="240" w:lineRule="auto"/>
              <w:jc w:val="center"/>
              <w:rPr>
                <w:i/>
                <w:iCs/>
                <w:color w:val="3A3838"/>
                <w:sz w:val="16"/>
                <w:lang w:eastAsia="es-MX"/>
              </w:rPr>
            </w:pPr>
          </w:p>
        </w:tc>
        <w:tc>
          <w:tcPr>
            <w:tcW w:w="2598" w:type="pct"/>
            <w:gridSpan w:val="7"/>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872EB31"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Reproducción de malas prácticas en el uso de las vías de tránsito de manera generacional</w:t>
            </w: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6BB59D27"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2351C3BF"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vAlign w:val="center"/>
            <w:hideMark/>
          </w:tcPr>
          <w:p w14:paraId="017D0533"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43D3451"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2B0CE982" w14:textId="77777777" w:rsidR="00330EA7" w:rsidRPr="001315C8" w:rsidRDefault="00330EA7" w:rsidP="00B108D4">
            <w:pPr>
              <w:spacing w:after="0" w:line="240" w:lineRule="auto"/>
              <w:rPr>
                <w:i/>
                <w:iCs/>
                <w:color w:val="3A3838"/>
                <w:sz w:val="16"/>
                <w:lang w:eastAsia="es-MX"/>
              </w:rPr>
            </w:pPr>
          </w:p>
        </w:tc>
        <w:tc>
          <w:tcPr>
            <w:tcW w:w="962" w:type="pct"/>
            <w:gridSpan w:val="5"/>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66FCA7" w14:textId="77777777" w:rsidR="00330EA7" w:rsidRPr="001315C8" w:rsidRDefault="00330EA7" w:rsidP="00B108D4">
            <w:pPr>
              <w:spacing w:after="0" w:line="240" w:lineRule="auto"/>
              <w:jc w:val="center"/>
              <w:rPr>
                <w:i/>
                <w:iCs/>
                <w:color w:val="3A3838"/>
                <w:sz w:val="16"/>
                <w:lang w:eastAsia="es-MX"/>
              </w:rPr>
            </w:pPr>
          </w:p>
        </w:tc>
        <w:tc>
          <w:tcPr>
            <w:tcW w:w="419" w:type="pct"/>
            <w:gridSpan w:val="3"/>
            <w:tcBorders>
              <w:top w:val="nil"/>
              <w:left w:val="single" w:sz="4" w:space="0" w:color="7F7F7F" w:themeColor="text1" w:themeTint="80"/>
              <w:bottom w:val="nil"/>
              <w:right w:val="single" w:sz="4" w:space="0" w:color="7F7F7F" w:themeColor="text1" w:themeTint="80"/>
            </w:tcBorders>
            <w:vAlign w:val="center"/>
            <w:hideMark/>
          </w:tcPr>
          <w:p w14:paraId="6EF75B62" w14:textId="77777777" w:rsidR="00330EA7" w:rsidRPr="001315C8" w:rsidRDefault="00330EA7" w:rsidP="00B108D4">
            <w:pPr>
              <w:spacing w:after="0" w:line="240" w:lineRule="auto"/>
              <w:jc w:val="center"/>
              <w:rPr>
                <w:sz w:val="16"/>
                <w:lang w:eastAsia="es-MX"/>
              </w:rPr>
            </w:pPr>
          </w:p>
        </w:tc>
        <w:tc>
          <w:tcPr>
            <w:tcW w:w="2598" w:type="pct"/>
            <w:gridSpan w:val="7"/>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279B674" w14:textId="77777777" w:rsidR="00330EA7" w:rsidRPr="001315C8" w:rsidRDefault="00330EA7" w:rsidP="00B108D4">
            <w:pPr>
              <w:spacing w:after="0" w:line="240" w:lineRule="auto"/>
              <w:jc w:val="center"/>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325934F7"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5C16791F"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noWrap/>
            <w:vAlign w:val="bottom"/>
            <w:hideMark/>
          </w:tcPr>
          <w:p w14:paraId="12CF2BF7"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0D65156"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noWrap/>
            <w:vAlign w:val="bottom"/>
            <w:hideMark/>
          </w:tcPr>
          <w:p w14:paraId="28FB2955" w14:textId="77777777" w:rsidR="00330EA7" w:rsidRPr="001315C8" w:rsidRDefault="00330EA7" w:rsidP="00B108D4">
            <w:pPr>
              <w:spacing w:after="0" w:line="240" w:lineRule="auto"/>
              <w:rPr>
                <w:color w:val="000000"/>
                <w:sz w:val="16"/>
                <w:lang w:eastAsia="es-MX"/>
              </w:rPr>
            </w:pPr>
          </w:p>
        </w:tc>
        <w:tc>
          <w:tcPr>
            <w:tcW w:w="962" w:type="pct"/>
            <w:gridSpan w:val="5"/>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66D7A98" w14:textId="77777777" w:rsidR="00330EA7" w:rsidRPr="001315C8" w:rsidRDefault="00330EA7" w:rsidP="00B108D4">
            <w:pPr>
              <w:spacing w:after="0" w:line="240" w:lineRule="auto"/>
              <w:jc w:val="center"/>
              <w:rPr>
                <w:i/>
                <w:iCs/>
                <w:color w:val="3A3838"/>
                <w:sz w:val="16"/>
                <w:lang w:eastAsia="es-MX"/>
              </w:rPr>
            </w:pPr>
          </w:p>
        </w:tc>
        <w:tc>
          <w:tcPr>
            <w:tcW w:w="419" w:type="pct"/>
            <w:gridSpan w:val="3"/>
            <w:tcBorders>
              <w:top w:val="nil"/>
              <w:left w:val="single" w:sz="4" w:space="0" w:color="7F7F7F" w:themeColor="text1" w:themeTint="80"/>
              <w:bottom w:val="nil"/>
              <w:right w:val="single" w:sz="4" w:space="0" w:color="7F7F7F" w:themeColor="text1" w:themeTint="80"/>
            </w:tcBorders>
            <w:vAlign w:val="center"/>
            <w:hideMark/>
          </w:tcPr>
          <w:p w14:paraId="7104F574" w14:textId="77777777" w:rsidR="00330EA7" w:rsidRPr="001315C8" w:rsidRDefault="00330EA7" w:rsidP="00B108D4">
            <w:pPr>
              <w:spacing w:after="0" w:line="240" w:lineRule="auto"/>
              <w:jc w:val="center"/>
              <w:rPr>
                <w:sz w:val="16"/>
                <w:lang w:eastAsia="es-MX"/>
              </w:rPr>
            </w:pPr>
          </w:p>
        </w:tc>
        <w:tc>
          <w:tcPr>
            <w:tcW w:w="2598" w:type="pct"/>
            <w:gridSpan w:val="7"/>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64953FB" w14:textId="77777777" w:rsidR="00330EA7" w:rsidRPr="001315C8" w:rsidRDefault="00330EA7" w:rsidP="00B108D4">
            <w:pPr>
              <w:spacing w:after="0" w:line="240" w:lineRule="auto"/>
              <w:jc w:val="center"/>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noWrap/>
            <w:vAlign w:val="bottom"/>
            <w:hideMark/>
          </w:tcPr>
          <w:p w14:paraId="2627B34E"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67781C5C"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65318688"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802FB4E"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nil"/>
            </w:tcBorders>
            <w:vAlign w:val="center"/>
            <w:hideMark/>
          </w:tcPr>
          <w:p w14:paraId="656FA864" w14:textId="77777777" w:rsidR="00330EA7" w:rsidRPr="001315C8" w:rsidRDefault="00330EA7" w:rsidP="00B108D4">
            <w:pPr>
              <w:spacing w:after="0" w:line="240" w:lineRule="auto"/>
              <w:rPr>
                <w:color w:val="3A3838"/>
                <w:sz w:val="16"/>
                <w:lang w:eastAsia="es-MX"/>
              </w:rPr>
            </w:pPr>
          </w:p>
        </w:tc>
        <w:tc>
          <w:tcPr>
            <w:tcW w:w="117" w:type="pct"/>
            <w:tcBorders>
              <w:top w:val="single" w:sz="4" w:space="0" w:color="7F7F7F" w:themeColor="text1" w:themeTint="80"/>
              <w:left w:val="nil"/>
              <w:bottom w:val="nil"/>
              <w:right w:val="nil"/>
            </w:tcBorders>
            <w:vAlign w:val="center"/>
            <w:hideMark/>
          </w:tcPr>
          <w:p w14:paraId="079BE1FE" w14:textId="77777777" w:rsidR="00330EA7" w:rsidRPr="001315C8" w:rsidRDefault="00330EA7" w:rsidP="00B108D4">
            <w:pPr>
              <w:spacing w:after="0" w:line="240" w:lineRule="auto"/>
              <w:jc w:val="center"/>
              <w:rPr>
                <w:sz w:val="16"/>
                <w:lang w:eastAsia="es-MX"/>
              </w:rPr>
            </w:pPr>
          </w:p>
        </w:tc>
        <w:tc>
          <w:tcPr>
            <w:tcW w:w="117" w:type="pct"/>
            <w:tcBorders>
              <w:top w:val="single" w:sz="4" w:space="0" w:color="7F7F7F" w:themeColor="text1" w:themeTint="80"/>
              <w:left w:val="nil"/>
              <w:bottom w:val="nil"/>
              <w:right w:val="nil"/>
            </w:tcBorders>
            <w:vAlign w:val="center"/>
            <w:hideMark/>
          </w:tcPr>
          <w:p w14:paraId="023982B4" w14:textId="77777777" w:rsidR="00330EA7" w:rsidRPr="001315C8" w:rsidRDefault="00330EA7" w:rsidP="00B108D4">
            <w:pPr>
              <w:spacing w:after="0" w:line="240" w:lineRule="auto"/>
              <w:jc w:val="center"/>
              <w:rPr>
                <w:sz w:val="16"/>
                <w:lang w:eastAsia="es-MX"/>
              </w:rPr>
            </w:pPr>
          </w:p>
        </w:tc>
        <w:tc>
          <w:tcPr>
            <w:tcW w:w="436" w:type="pct"/>
            <w:tcBorders>
              <w:top w:val="single" w:sz="4" w:space="0" w:color="7F7F7F" w:themeColor="text1" w:themeTint="80"/>
              <w:left w:val="nil"/>
              <w:bottom w:val="nil"/>
              <w:right w:val="nil"/>
            </w:tcBorders>
            <w:noWrap/>
            <w:vAlign w:val="center"/>
            <w:hideMark/>
          </w:tcPr>
          <w:p w14:paraId="7357D40E" w14:textId="77777777" w:rsidR="00330EA7" w:rsidRPr="001315C8" w:rsidRDefault="00330EA7" w:rsidP="00B108D4">
            <w:pPr>
              <w:spacing w:after="0" w:line="240" w:lineRule="auto"/>
              <w:jc w:val="center"/>
              <w:rPr>
                <w:color w:val="000000"/>
                <w:sz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1315C8" w14:paraId="41E2FBA0" w14:textId="77777777" w:rsidTr="00B108D4">
              <w:trPr>
                <w:trHeight w:val="196"/>
                <w:tblCellSpacing w:w="0" w:type="dxa"/>
              </w:trPr>
              <w:tc>
                <w:tcPr>
                  <w:tcW w:w="818" w:type="dxa"/>
                  <w:tcBorders>
                    <w:top w:val="nil"/>
                    <w:left w:val="nil"/>
                    <w:bottom w:val="nil"/>
                    <w:right w:val="nil"/>
                  </w:tcBorders>
                  <w:vAlign w:val="center"/>
                  <w:hideMark/>
                </w:tcPr>
                <w:p w14:paraId="0B6F24C9" w14:textId="77777777" w:rsidR="00330EA7" w:rsidRPr="001315C8" w:rsidRDefault="00330EA7" w:rsidP="00B108D4">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20192" behindDoc="0" locked="0" layoutInCell="1" allowOverlap="1" wp14:anchorId="1AAEB6A3" wp14:editId="3BA138FF">
                            <wp:simplePos x="0" y="0"/>
                            <wp:positionH relativeFrom="column">
                              <wp:posOffset>218341</wp:posOffset>
                            </wp:positionH>
                            <wp:positionV relativeFrom="paragraph">
                              <wp:posOffset>-66872</wp:posOffset>
                            </wp:positionV>
                            <wp:extent cx="304800" cy="247650"/>
                            <wp:effectExtent l="19050" t="19050" r="38100" b="19050"/>
                            <wp:wrapNone/>
                            <wp:docPr id="36" name="Flecha arriba 3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E8171A0" id="Flecha arriba 36" o:spid="_x0000_s1026" type="#_x0000_t68" style="position:absolute;margin-left:17.2pt;margin-top:-5.25pt;width:24pt;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" adj="10800" fillcolor="gray [1629]" strokecolor="#d8d8d8 [2732]" strokeweight="2pt"/>
                        </w:pict>
                      </mc:Fallback>
                    </mc:AlternateContent>
                  </w:r>
                </w:p>
              </w:tc>
            </w:tr>
          </w:tbl>
          <w:p w14:paraId="3BDC0357" w14:textId="77777777" w:rsidR="00330EA7" w:rsidRPr="001315C8" w:rsidRDefault="00330EA7" w:rsidP="00B108D4">
            <w:pPr>
              <w:spacing w:after="0" w:line="240" w:lineRule="auto"/>
              <w:jc w:val="center"/>
              <w:rPr>
                <w:color w:val="000000"/>
                <w:sz w:val="16"/>
                <w:lang w:eastAsia="es-MX"/>
              </w:rPr>
            </w:pPr>
          </w:p>
        </w:tc>
        <w:tc>
          <w:tcPr>
            <w:tcW w:w="256" w:type="pct"/>
            <w:tcBorders>
              <w:top w:val="single" w:sz="4" w:space="0" w:color="7F7F7F" w:themeColor="text1" w:themeTint="80"/>
              <w:left w:val="nil"/>
              <w:bottom w:val="nil"/>
              <w:right w:val="nil"/>
            </w:tcBorders>
            <w:vAlign w:val="center"/>
            <w:hideMark/>
          </w:tcPr>
          <w:p w14:paraId="0278EEC2" w14:textId="77777777" w:rsidR="00330EA7" w:rsidRPr="001315C8" w:rsidRDefault="00330EA7" w:rsidP="00B108D4">
            <w:pPr>
              <w:spacing w:after="0" w:line="240" w:lineRule="auto"/>
              <w:jc w:val="center"/>
              <w:rPr>
                <w:sz w:val="16"/>
                <w:lang w:eastAsia="es-MX"/>
              </w:rPr>
            </w:pPr>
          </w:p>
        </w:tc>
        <w:tc>
          <w:tcPr>
            <w:tcW w:w="95" w:type="pct"/>
            <w:gridSpan w:val="2"/>
            <w:tcBorders>
              <w:top w:val="single" w:sz="4" w:space="0" w:color="7F7F7F" w:themeColor="text1" w:themeTint="80"/>
              <w:left w:val="nil"/>
              <w:bottom w:val="nil"/>
              <w:right w:val="nil"/>
            </w:tcBorders>
            <w:vAlign w:val="center"/>
            <w:hideMark/>
          </w:tcPr>
          <w:p w14:paraId="746C4D42" w14:textId="77777777" w:rsidR="00330EA7" w:rsidRPr="001315C8" w:rsidRDefault="00330EA7" w:rsidP="00B108D4">
            <w:pPr>
              <w:spacing w:after="0" w:line="240" w:lineRule="auto"/>
              <w:jc w:val="center"/>
              <w:rPr>
                <w:sz w:val="16"/>
                <w:lang w:eastAsia="es-MX"/>
              </w:rPr>
            </w:pPr>
          </w:p>
        </w:tc>
        <w:tc>
          <w:tcPr>
            <w:tcW w:w="98" w:type="pct"/>
            <w:tcBorders>
              <w:top w:val="single" w:sz="4" w:space="0" w:color="7F7F7F" w:themeColor="text1" w:themeTint="80"/>
              <w:left w:val="nil"/>
              <w:bottom w:val="nil"/>
              <w:right w:val="nil"/>
            </w:tcBorders>
            <w:vAlign w:val="center"/>
            <w:hideMark/>
          </w:tcPr>
          <w:p w14:paraId="79DCD370" w14:textId="77777777" w:rsidR="00330EA7" w:rsidRPr="001315C8" w:rsidRDefault="00330EA7" w:rsidP="00B108D4">
            <w:pPr>
              <w:spacing w:after="0" w:line="240" w:lineRule="auto"/>
              <w:jc w:val="center"/>
              <w:rPr>
                <w:sz w:val="16"/>
                <w:lang w:eastAsia="es-MX"/>
              </w:rPr>
            </w:pPr>
          </w:p>
        </w:tc>
        <w:tc>
          <w:tcPr>
            <w:tcW w:w="419" w:type="pct"/>
            <w:gridSpan w:val="2"/>
            <w:tcBorders>
              <w:top w:val="nil"/>
              <w:left w:val="nil"/>
              <w:bottom w:val="nil"/>
              <w:right w:val="nil"/>
            </w:tcBorders>
            <w:vAlign w:val="center"/>
            <w:hideMark/>
          </w:tcPr>
          <w:p w14:paraId="27A86733" w14:textId="77777777" w:rsidR="00330EA7" w:rsidRPr="001315C8" w:rsidRDefault="00330EA7" w:rsidP="00B108D4">
            <w:pPr>
              <w:spacing w:after="0" w:line="240" w:lineRule="auto"/>
              <w:jc w:val="center"/>
              <w:rPr>
                <w:sz w:val="16"/>
                <w:lang w:eastAsia="es-MX"/>
              </w:rPr>
            </w:pPr>
          </w:p>
        </w:tc>
        <w:tc>
          <w:tcPr>
            <w:tcW w:w="96" w:type="pct"/>
            <w:tcBorders>
              <w:top w:val="single" w:sz="4" w:space="0" w:color="7F7F7F" w:themeColor="text1" w:themeTint="80"/>
              <w:left w:val="nil"/>
              <w:bottom w:val="nil"/>
              <w:right w:val="nil"/>
            </w:tcBorders>
            <w:vAlign w:val="center"/>
            <w:hideMark/>
          </w:tcPr>
          <w:p w14:paraId="028BDE95" w14:textId="77777777" w:rsidR="00330EA7" w:rsidRPr="001315C8" w:rsidRDefault="00330EA7" w:rsidP="00B108D4">
            <w:pPr>
              <w:spacing w:after="0" w:line="240" w:lineRule="auto"/>
              <w:jc w:val="center"/>
              <w:rPr>
                <w:sz w:val="16"/>
                <w:lang w:eastAsia="es-MX"/>
              </w:rPr>
            </w:pPr>
          </w:p>
        </w:tc>
        <w:tc>
          <w:tcPr>
            <w:tcW w:w="96" w:type="pct"/>
            <w:tcBorders>
              <w:top w:val="single" w:sz="4" w:space="0" w:color="7F7F7F" w:themeColor="text1" w:themeTint="80"/>
              <w:left w:val="nil"/>
              <w:bottom w:val="nil"/>
              <w:right w:val="nil"/>
            </w:tcBorders>
            <w:vAlign w:val="center"/>
            <w:hideMark/>
          </w:tcPr>
          <w:p w14:paraId="4AE69F71" w14:textId="77777777" w:rsidR="00330EA7" w:rsidRPr="001315C8" w:rsidRDefault="00330EA7" w:rsidP="00B108D4">
            <w:pPr>
              <w:spacing w:after="0" w:line="240" w:lineRule="auto"/>
              <w:jc w:val="center"/>
              <w:rPr>
                <w:sz w:val="16"/>
                <w:lang w:eastAsia="es-MX"/>
              </w:rPr>
            </w:pPr>
          </w:p>
        </w:tc>
        <w:tc>
          <w:tcPr>
            <w:tcW w:w="96" w:type="pct"/>
            <w:tcBorders>
              <w:top w:val="single" w:sz="4" w:space="0" w:color="7F7F7F" w:themeColor="text1" w:themeTint="80"/>
              <w:left w:val="nil"/>
              <w:bottom w:val="nil"/>
              <w:right w:val="nil"/>
            </w:tcBorders>
            <w:noWrap/>
            <w:vAlign w:val="center"/>
            <w:hideMark/>
          </w:tcPr>
          <w:p w14:paraId="0C7F9D6E" w14:textId="77777777" w:rsidR="00330EA7" w:rsidRPr="001315C8" w:rsidRDefault="00330EA7" w:rsidP="00B108D4">
            <w:pPr>
              <w:spacing w:after="0" w:line="240" w:lineRule="auto"/>
              <w:jc w:val="center"/>
              <w:rPr>
                <w:color w:val="000000"/>
                <w:sz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32"/>
            </w:tblGrid>
            <w:tr w:rsidR="00330EA7" w:rsidRPr="001315C8" w14:paraId="732BF999" w14:textId="77777777" w:rsidTr="00B108D4">
              <w:trPr>
                <w:trHeight w:val="196"/>
                <w:tblCellSpacing w:w="0" w:type="dxa"/>
              </w:trPr>
              <w:tc>
                <w:tcPr>
                  <w:tcW w:w="232" w:type="dxa"/>
                  <w:tcBorders>
                    <w:top w:val="nil"/>
                    <w:left w:val="nil"/>
                    <w:bottom w:val="nil"/>
                    <w:right w:val="nil"/>
                  </w:tcBorders>
                  <w:vAlign w:val="center"/>
                  <w:hideMark/>
                </w:tcPr>
                <w:p w14:paraId="16C7343E" w14:textId="77777777" w:rsidR="00330EA7" w:rsidRPr="001315C8" w:rsidRDefault="00330EA7" w:rsidP="00B108D4">
                  <w:pPr>
                    <w:spacing w:after="0" w:line="240" w:lineRule="auto"/>
                    <w:jc w:val="center"/>
                    <w:rPr>
                      <w:color w:val="000000"/>
                      <w:sz w:val="16"/>
                      <w:lang w:eastAsia="es-MX"/>
                    </w:rPr>
                  </w:pPr>
                </w:p>
              </w:tc>
            </w:tr>
          </w:tbl>
          <w:p w14:paraId="791362EE" w14:textId="77777777" w:rsidR="00330EA7" w:rsidRPr="001315C8" w:rsidRDefault="00330EA7" w:rsidP="00B108D4">
            <w:pPr>
              <w:spacing w:after="0" w:line="240" w:lineRule="auto"/>
              <w:jc w:val="center"/>
              <w:rPr>
                <w:color w:val="000000"/>
                <w:sz w:val="16"/>
                <w:lang w:eastAsia="es-MX"/>
              </w:rPr>
            </w:pPr>
          </w:p>
        </w:tc>
        <w:tc>
          <w:tcPr>
            <w:tcW w:w="753" w:type="pct"/>
            <w:tcBorders>
              <w:top w:val="single" w:sz="4" w:space="0" w:color="7F7F7F" w:themeColor="text1" w:themeTint="80"/>
              <w:left w:val="nil"/>
              <w:bottom w:val="nil"/>
              <w:right w:val="nil"/>
            </w:tcBorders>
            <w:vAlign w:val="center"/>
            <w:hideMark/>
          </w:tcPr>
          <w:p w14:paraId="77C74A81" w14:textId="77777777" w:rsidR="00330EA7" w:rsidRPr="001315C8" w:rsidRDefault="00330EA7" w:rsidP="00B108D4">
            <w:pPr>
              <w:spacing w:after="0" w:line="240" w:lineRule="auto"/>
              <w:jc w:val="center"/>
              <w:rPr>
                <w:sz w:val="16"/>
                <w:lang w:eastAsia="es-MX"/>
              </w:rPr>
            </w:pPr>
            <w:r w:rsidRPr="001315C8">
              <w:rPr>
                <w:noProof/>
                <w:color w:val="000000"/>
                <w:sz w:val="16"/>
                <w:lang w:eastAsia="es-MX"/>
              </w:rPr>
              <mc:AlternateContent>
                <mc:Choice Requires="wps">
                  <w:drawing>
                    <wp:anchor distT="0" distB="0" distL="114300" distR="114300" simplePos="0" relativeHeight="251721216" behindDoc="0" locked="0" layoutInCell="1" allowOverlap="1" wp14:anchorId="331467CD" wp14:editId="30DF0328">
                      <wp:simplePos x="0" y="0"/>
                      <wp:positionH relativeFrom="column">
                        <wp:posOffset>37465</wp:posOffset>
                      </wp:positionH>
                      <wp:positionV relativeFrom="paragraph">
                        <wp:posOffset>53340</wp:posOffset>
                      </wp:positionV>
                      <wp:extent cx="304800" cy="247650"/>
                      <wp:effectExtent l="19050" t="19050" r="38100" b="19050"/>
                      <wp:wrapNone/>
                      <wp:docPr id="38" name="Flecha arriba 3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76ED550" id="Flecha arriba 38" o:spid="_x0000_s1026" type="#_x0000_t68" style="position:absolute;margin-left:2.95pt;margin-top:4.2pt;width:24pt;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" adj="10800" fillcolor="gray [1629]" strokecolor="#d8d8d8 [2732]" strokeweight="2pt"/>
                  </w:pict>
                </mc:Fallback>
              </mc:AlternateContent>
            </w:r>
          </w:p>
        </w:tc>
        <w:tc>
          <w:tcPr>
            <w:tcW w:w="681" w:type="pct"/>
            <w:tcBorders>
              <w:top w:val="single" w:sz="4" w:space="0" w:color="7F7F7F" w:themeColor="text1" w:themeTint="80"/>
              <w:left w:val="nil"/>
              <w:bottom w:val="nil"/>
              <w:right w:val="nil"/>
            </w:tcBorders>
            <w:vAlign w:val="center"/>
            <w:hideMark/>
          </w:tcPr>
          <w:p w14:paraId="3382356B" w14:textId="77777777" w:rsidR="00330EA7" w:rsidRPr="001315C8" w:rsidRDefault="00330EA7" w:rsidP="00B108D4">
            <w:pPr>
              <w:spacing w:after="0" w:line="240" w:lineRule="auto"/>
              <w:jc w:val="center"/>
              <w:rPr>
                <w:sz w:val="16"/>
                <w:lang w:eastAsia="es-MX"/>
              </w:rPr>
            </w:pPr>
          </w:p>
        </w:tc>
        <w:tc>
          <w:tcPr>
            <w:tcW w:w="875" w:type="pct"/>
            <w:gridSpan w:val="2"/>
            <w:tcBorders>
              <w:top w:val="single" w:sz="4" w:space="0" w:color="7F7F7F" w:themeColor="text1" w:themeTint="80"/>
              <w:left w:val="nil"/>
              <w:bottom w:val="nil"/>
              <w:right w:val="nil"/>
            </w:tcBorders>
            <w:vAlign w:val="center"/>
            <w:hideMark/>
          </w:tcPr>
          <w:p w14:paraId="25481BC5" w14:textId="77777777" w:rsidR="00330EA7" w:rsidRPr="001315C8" w:rsidRDefault="00330EA7" w:rsidP="00B108D4">
            <w:pPr>
              <w:spacing w:after="0" w:line="240" w:lineRule="auto"/>
              <w:jc w:val="center"/>
              <w:rPr>
                <w:sz w:val="16"/>
                <w:lang w:eastAsia="es-MX"/>
              </w:rPr>
            </w:pPr>
          </w:p>
        </w:tc>
        <w:tc>
          <w:tcPr>
            <w:tcW w:w="478" w:type="pct"/>
            <w:gridSpan w:val="2"/>
            <w:tcBorders>
              <w:top w:val="nil"/>
              <w:left w:val="nil"/>
              <w:bottom w:val="nil"/>
              <w:right w:val="single" w:sz="4" w:space="0" w:color="BFBFBF" w:themeColor="background1" w:themeShade="BF"/>
            </w:tcBorders>
            <w:vAlign w:val="center"/>
            <w:hideMark/>
          </w:tcPr>
          <w:p w14:paraId="5A5E1C7F"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r>
      <w:tr w:rsidR="00330EA7" w:rsidRPr="001315C8" w14:paraId="5382DB8D"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05E4E8AA"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9BE832C"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nil"/>
            </w:tcBorders>
            <w:vAlign w:val="center"/>
            <w:hideMark/>
          </w:tcPr>
          <w:p w14:paraId="5CBAF86A"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single" w:sz="4" w:space="0" w:color="7F7F7F" w:themeColor="text1" w:themeTint="80"/>
              <w:right w:val="nil"/>
            </w:tcBorders>
            <w:noWrap/>
            <w:vAlign w:val="center"/>
            <w:hideMark/>
          </w:tcPr>
          <w:p w14:paraId="0BD8D4A6" w14:textId="77777777" w:rsidR="00330EA7" w:rsidRPr="001315C8" w:rsidRDefault="00330EA7" w:rsidP="00B108D4">
            <w:pPr>
              <w:spacing w:after="0" w:line="240" w:lineRule="auto"/>
              <w:jc w:val="center"/>
              <w:rPr>
                <w:sz w:val="16"/>
                <w:lang w:eastAsia="es-MX"/>
              </w:rPr>
            </w:pPr>
          </w:p>
        </w:tc>
        <w:tc>
          <w:tcPr>
            <w:tcW w:w="117" w:type="pct"/>
            <w:tcBorders>
              <w:top w:val="nil"/>
              <w:left w:val="nil"/>
              <w:bottom w:val="single" w:sz="4" w:space="0" w:color="7F7F7F" w:themeColor="text1" w:themeTint="80"/>
              <w:right w:val="nil"/>
            </w:tcBorders>
            <w:noWrap/>
            <w:vAlign w:val="center"/>
            <w:hideMark/>
          </w:tcPr>
          <w:p w14:paraId="1862AB7D" w14:textId="77777777" w:rsidR="00330EA7" w:rsidRPr="001315C8" w:rsidRDefault="00330EA7" w:rsidP="00B108D4">
            <w:pPr>
              <w:spacing w:after="0" w:line="240" w:lineRule="auto"/>
              <w:jc w:val="center"/>
              <w:rPr>
                <w:sz w:val="16"/>
                <w:lang w:eastAsia="es-MX"/>
              </w:rPr>
            </w:pPr>
          </w:p>
        </w:tc>
        <w:tc>
          <w:tcPr>
            <w:tcW w:w="436" w:type="pct"/>
            <w:tcBorders>
              <w:top w:val="nil"/>
              <w:left w:val="nil"/>
              <w:bottom w:val="single" w:sz="4" w:space="0" w:color="7F7F7F" w:themeColor="text1" w:themeTint="80"/>
              <w:right w:val="nil"/>
            </w:tcBorders>
            <w:noWrap/>
            <w:vAlign w:val="center"/>
            <w:hideMark/>
          </w:tcPr>
          <w:p w14:paraId="1C59A351" w14:textId="77777777" w:rsidR="00330EA7" w:rsidRPr="001315C8" w:rsidRDefault="00330EA7" w:rsidP="00B108D4">
            <w:pPr>
              <w:spacing w:after="0" w:line="240" w:lineRule="auto"/>
              <w:jc w:val="center"/>
              <w:rPr>
                <w:sz w:val="16"/>
                <w:lang w:eastAsia="es-MX"/>
              </w:rPr>
            </w:pPr>
          </w:p>
        </w:tc>
        <w:tc>
          <w:tcPr>
            <w:tcW w:w="256" w:type="pct"/>
            <w:tcBorders>
              <w:top w:val="nil"/>
              <w:left w:val="nil"/>
              <w:bottom w:val="single" w:sz="4" w:space="0" w:color="7F7F7F" w:themeColor="text1" w:themeTint="80"/>
              <w:right w:val="nil"/>
            </w:tcBorders>
            <w:noWrap/>
            <w:vAlign w:val="center"/>
            <w:hideMark/>
          </w:tcPr>
          <w:p w14:paraId="35DB2A27" w14:textId="77777777" w:rsidR="00330EA7" w:rsidRPr="001315C8" w:rsidRDefault="00330EA7" w:rsidP="00B108D4">
            <w:pPr>
              <w:spacing w:after="0" w:line="240" w:lineRule="auto"/>
              <w:jc w:val="center"/>
              <w:rPr>
                <w:sz w:val="16"/>
                <w:lang w:eastAsia="es-MX"/>
              </w:rPr>
            </w:pPr>
          </w:p>
        </w:tc>
        <w:tc>
          <w:tcPr>
            <w:tcW w:w="95" w:type="pct"/>
            <w:gridSpan w:val="2"/>
            <w:tcBorders>
              <w:top w:val="nil"/>
              <w:left w:val="nil"/>
              <w:bottom w:val="single" w:sz="4" w:space="0" w:color="7F7F7F" w:themeColor="text1" w:themeTint="80"/>
              <w:right w:val="nil"/>
            </w:tcBorders>
            <w:noWrap/>
            <w:vAlign w:val="center"/>
            <w:hideMark/>
          </w:tcPr>
          <w:p w14:paraId="33ECD7D6" w14:textId="77777777" w:rsidR="00330EA7" w:rsidRPr="001315C8" w:rsidRDefault="00330EA7" w:rsidP="00B108D4">
            <w:pPr>
              <w:spacing w:after="0" w:line="240" w:lineRule="auto"/>
              <w:jc w:val="center"/>
              <w:rPr>
                <w:sz w:val="16"/>
                <w:lang w:eastAsia="es-MX"/>
              </w:rPr>
            </w:pPr>
          </w:p>
        </w:tc>
        <w:tc>
          <w:tcPr>
            <w:tcW w:w="98" w:type="pct"/>
            <w:tcBorders>
              <w:top w:val="nil"/>
              <w:left w:val="nil"/>
              <w:bottom w:val="single" w:sz="4" w:space="0" w:color="7F7F7F" w:themeColor="text1" w:themeTint="80"/>
              <w:right w:val="nil"/>
            </w:tcBorders>
            <w:noWrap/>
            <w:vAlign w:val="center"/>
            <w:hideMark/>
          </w:tcPr>
          <w:p w14:paraId="2020F307" w14:textId="77777777" w:rsidR="00330EA7" w:rsidRPr="001315C8" w:rsidRDefault="00330EA7" w:rsidP="00B108D4">
            <w:pPr>
              <w:spacing w:after="0" w:line="240" w:lineRule="auto"/>
              <w:jc w:val="center"/>
              <w:rPr>
                <w:sz w:val="16"/>
                <w:lang w:eastAsia="es-MX"/>
              </w:rPr>
            </w:pPr>
          </w:p>
        </w:tc>
        <w:tc>
          <w:tcPr>
            <w:tcW w:w="419" w:type="pct"/>
            <w:gridSpan w:val="2"/>
            <w:tcBorders>
              <w:top w:val="nil"/>
              <w:left w:val="nil"/>
              <w:bottom w:val="nil"/>
              <w:right w:val="nil"/>
            </w:tcBorders>
            <w:noWrap/>
            <w:vAlign w:val="center"/>
            <w:hideMark/>
          </w:tcPr>
          <w:p w14:paraId="2B18158E" w14:textId="77777777" w:rsidR="00330EA7" w:rsidRPr="001315C8" w:rsidRDefault="00330EA7" w:rsidP="00B108D4">
            <w:pPr>
              <w:spacing w:after="0" w:line="240" w:lineRule="auto"/>
              <w:jc w:val="center"/>
              <w:rPr>
                <w:sz w:val="16"/>
                <w:lang w:eastAsia="es-MX"/>
              </w:rPr>
            </w:pPr>
          </w:p>
        </w:tc>
        <w:tc>
          <w:tcPr>
            <w:tcW w:w="96" w:type="pct"/>
            <w:tcBorders>
              <w:top w:val="nil"/>
              <w:left w:val="nil"/>
              <w:bottom w:val="single" w:sz="4" w:space="0" w:color="7F7F7F" w:themeColor="text1" w:themeTint="80"/>
              <w:right w:val="nil"/>
            </w:tcBorders>
            <w:noWrap/>
            <w:vAlign w:val="center"/>
            <w:hideMark/>
          </w:tcPr>
          <w:p w14:paraId="55FFC366" w14:textId="77777777" w:rsidR="00330EA7" w:rsidRPr="001315C8" w:rsidRDefault="00330EA7" w:rsidP="00B108D4">
            <w:pPr>
              <w:spacing w:after="0" w:line="240" w:lineRule="auto"/>
              <w:jc w:val="center"/>
              <w:rPr>
                <w:sz w:val="16"/>
                <w:lang w:eastAsia="es-MX"/>
              </w:rPr>
            </w:pPr>
          </w:p>
        </w:tc>
        <w:tc>
          <w:tcPr>
            <w:tcW w:w="96" w:type="pct"/>
            <w:tcBorders>
              <w:top w:val="nil"/>
              <w:left w:val="nil"/>
              <w:bottom w:val="single" w:sz="4" w:space="0" w:color="7F7F7F" w:themeColor="text1" w:themeTint="80"/>
              <w:right w:val="nil"/>
            </w:tcBorders>
            <w:noWrap/>
            <w:vAlign w:val="center"/>
            <w:hideMark/>
          </w:tcPr>
          <w:p w14:paraId="4FF7FF96" w14:textId="77777777" w:rsidR="00330EA7" w:rsidRPr="001315C8" w:rsidRDefault="00330EA7" w:rsidP="00B108D4">
            <w:pPr>
              <w:spacing w:after="0" w:line="240" w:lineRule="auto"/>
              <w:jc w:val="center"/>
              <w:rPr>
                <w:sz w:val="16"/>
                <w:lang w:eastAsia="es-MX"/>
              </w:rPr>
            </w:pPr>
          </w:p>
        </w:tc>
        <w:tc>
          <w:tcPr>
            <w:tcW w:w="96" w:type="pct"/>
            <w:tcBorders>
              <w:top w:val="nil"/>
              <w:left w:val="nil"/>
              <w:bottom w:val="single" w:sz="4" w:space="0" w:color="7F7F7F" w:themeColor="text1" w:themeTint="80"/>
              <w:right w:val="nil"/>
            </w:tcBorders>
            <w:noWrap/>
            <w:vAlign w:val="center"/>
            <w:hideMark/>
          </w:tcPr>
          <w:p w14:paraId="78150E08" w14:textId="77777777" w:rsidR="00330EA7" w:rsidRPr="001315C8" w:rsidRDefault="00330EA7" w:rsidP="00B108D4">
            <w:pPr>
              <w:spacing w:after="0" w:line="240" w:lineRule="auto"/>
              <w:jc w:val="center"/>
              <w:rPr>
                <w:sz w:val="16"/>
                <w:lang w:eastAsia="es-MX"/>
              </w:rPr>
            </w:pPr>
          </w:p>
        </w:tc>
        <w:tc>
          <w:tcPr>
            <w:tcW w:w="753" w:type="pct"/>
            <w:tcBorders>
              <w:top w:val="nil"/>
              <w:left w:val="nil"/>
              <w:bottom w:val="single" w:sz="4" w:space="0" w:color="7F7F7F" w:themeColor="text1" w:themeTint="80"/>
              <w:right w:val="nil"/>
            </w:tcBorders>
            <w:noWrap/>
            <w:vAlign w:val="center"/>
            <w:hideMark/>
          </w:tcPr>
          <w:p w14:paraId="5AC8425D" w14:textId="77777777" w:rsidR="00330EA7" w:rsidRPr="001315C8" w:rsidRDefault="00330EA7" w:rsidP="00B108D4">
            <w:pPr>
              <w:spacing w:after="0" w:line="240" w:lineRule="auto"/>
              <w:jc w:val="center"/>
              <w:rPr>
                <w:sz w:val="16"/>
                <w:lang w:eastAsia="es-MX"/>
              </w:rPr>
            </w:pPr>
          </w:p>
        </w:tc>
        <w:tc>
          <w:tcPr>
            <w:tcW w:w="681" w:type="pct"/>
            <w:tcBorders>
              <w:top w:val="nil"/>
              <w:left w:val="nil"/>
              <w:bottom w:val="single" w:sz="4" w:space="0" w:color="7F7F7F" w:themeColor="text1" w:themeTint="80"/>
              <w:right w:val="nil"/>
            </w:tcBorders>
            <w:noWrap/>
            <w:vAlign w:val="center"/>
            <w:hideMark/>
          </w:tcPr>
          <w:p w14:paraId="4FA6D48F" w14:textId="77777777" w:rsidR="00330EA7" w:rsidRPr="001315C8" w:rsidRDefault="00330EA7" w:rsidP="00B108D4">
            <w:pPr>
              <w:spacing w:after="0" w:line="240" w:lineRule="auto"/>
              <w:jc w:val="center"/>
              <w:rPr>
                <w:sz w:val="16"/>
                <w:lang w:eastAsia="es-MX"/>
              </w:rPr>
            </w:pPr>
          </w:p>
        </w:tc>
        <w:tc>
          <w:tcPr>
            <w:tcW w:w="875" w:type="pct"/>
            <w:gridSpan w:val="2"/>
            <w:tcBorders>
              <w:top w:val="nil"/>
              <w:left w:val="nil"/>
              <w:bottom w:val="single" w:sz="4" w:space="0" w:color="7F7F7F" w:themeColor="text1" w:themeTint="80"/>
              <w:right w:val="nil"/>
            </w:tcBorders>
            <w:noWrap/>
            <w:vAlign w:val="center"/>
            <w:hideMark/>
          </w:tcPr>
          <w:p w14:paraId="4E354592" w14:textId="77777777" w:rsidR="00330EA7" w:rsidRPr="001315C8" w:rsidRDefault="00330EA7" w:rsidP="00B108D4">
            <w:pPr>
              <w:spacing w:after="0" w:line="240" w:lineRule="auto"/>
              <w:jc w:val="center"/>
              <w:rPr>
                <w:sz w:val="16"/>
                <w:lang w:eastAsia="es-MX"/>
              </w:rPr>
            </w:pPr>
          </w:p>
        </w:tc>
        <w:tc>
          <w:tcPr>
            <w:tcW w:w="478" w:type="pct"/>
            <w:gridSpan w:val="2"/>
            <w:tcBorders>
              <w:top w:val="nil"/>
              <w:left w:val="nil"/>
              <w:bottom w:val="nil"/>
              <w:right w:val="single" w:sz="4" w:space="0" w:color="BFBFBF" w:themeColor="background1" w:themeShade="BF"/>
            </w:tcBorders>
            <w:vAlign w:val="center"/>
            <w:hideMark/>
          </w:tcPr>
          <w:p w14:paraId="6CBAC0C9"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r>
      <w:tr w:rsidR="00330EA7" w:rsidRPr="001315C8" w14:paraId="4DD99D06"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vAlign w:val="center"/>
            <w:hideMark/>
          </w:tcPr>
          <w:p w14:paraId="5E2D85DD"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37560BB"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190C9990" w14:textId="77777777" w:rsidR="00330EA7" w:rsidRPr="001315C8" w:rsidRDefault="00330EA7" w:rsidP="00B108D4">
            <w:pPr>
              <w:spacing w:after="0" w:line="240" w:lineRule="auto"/>
              <w:rPr>
                <w:color w:val="3A3838"/>
                <w:sz w:val="16"/>
                <w:lang w:eastAsia="es-MX"/>
              </w:rPr>
            </w:pPr>
          </w:p>
        </w:tc>
        <w:tc>
          <w:tcPr>
            <w:tcW w:w="962" w:type="pct"/>
            <w:gridSpan w:val="5"/>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36BE290"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Escasa capacidad de respuesta ante las urgencias por siniestros viales</w:t>
            </w:r>
          </w:p>
        </w:tc>
        <w:tc>
          <w:tcPr>
            <w:tcW w:w="419" w:type="pct"/>
            <w:gridSpan w:val="3"/>
            <w:tcBorders>
              <w:top w:val="nil"/>
              <w:left w:val="single" w:sz="4" w:space="0" w:color="7F7F7F" w:themeColor="text1" w:themeTint="80"/>
              <w:bottom w:val="nil"/>
              <w:right w:val="single" w:sz="4" w:space="0" w:color="7F7F7F" w:themeColor="text1" w:themeTint="80"/>
            </w:tcBorders>
            <w:vAlign w:val="center"/>
            <w:hideMark/>
          </w:tcPr>
          <w:p w14:paraId="2CDF5919" w14:textId="77777777" w:rsidR="00330EA7" w:rsidRPr="001315C8" w:rsidRDefault="00330EA7" w:rsidP="00B108D4">
            <w:pPr>
              <w:spacing w:after="0" w:line="240" w:lineRule="auto"/>
              <w:jc w:val="center"/>
              <w:rPr>
                <w:i/>
                <w:iCs/>
                <w:color w:val="3A3838"/>
                <w:sz w:val="16"/>
                <w:lang w:eastAsia="es-MX"/>
              </w:rPr>
            </w:pPr>
          </w:p>
        </w:tc>
        <w:tc>
          <w:tcPr>
            <w:tcW w:w="2598" w:type="pct"/>
            <w:gridSpan w:val="7"/>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F69E30F"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Persistencia de conductas viales inseguras y una débil cultura de prevención en seguridad vial, baja percepción del riesgo</w:t>
            </w: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6C387B28"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r>
      <w:tr w:rsidR="00330EA7" w:rsidRPr="001315C8" w14:paraId="7FF77AD0"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noWrap/>
            <w:vAlign w:val="bottom"/>
            <w:hideMark/>
          </w:tcPr>
          <w:p w14:paraId="3069D3CF"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6EF83DD"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noWrap/>
            <w:vAlign w:val="bottom"/>
            <w:hideMark/>
          </w:tcPr>
          <w:p w14:paraId="0DA2A30F" w14:textId="77777777" w:rsidR="00330EA7" w:rsidRPr="001315C8" w:rsidRDefault="00330EA7" w:rsidP="00B108D4">
            <w:pPr>
              <w:spacing w:after="0" w:line="240" w:lineRule="auto"/>
              <w:rPr>
                <w:color w:val="000000"/>
                <w:sz w:val="16"/>
                <w:lang w:eastAsia="es-MX"/>
              </w:rPr>
            </w:pPr>
          </w:p>
        </w:tc>
        <w:tc>
          <w:tcPr>
            <w:tcW w:w="962" w:type="pct"/>
            <w:gridSpan w:val="5"/>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3562DE6" w14:textId="77777777" w:rsidR="00330EA7" w:rsidRPr="001315C8" w:rsidRDefault="00330EA7" w:rsidP="00B108D4">
            <w:pPr>
              <w:spacing w:after="0" w:line="240" w:lineRule="auto"/>
              <w:rPr>
                <w:i/>
                <w:iCs/>
                <w:color w:val="3A3838"/>
                <w:sz w:val="16"/>
                <w:lang w:eastAsia="es-MX"/>
              </w:rPr>
            </w:pPr>
          </w:p>
        </w:tc>
        <w:tc>
          <w:tcPr>
            <w:tcW w:w="419" w:type="pct"/>
            <w:gridSpan w:val="3"/>
            <w:tcBorders>
              <w:top w:val="nil"/>
              <w:left w:val="single" w:sz="4" w:space="0" w:color="7F7F7F" w:themeColor="text1" w:themeTint="80"/>
              <w:bottom w:val="nil"/>
              <w:right w:val="single" w:sz="4" w:space="0" w:color="7F7F7F" w:themeColor="text1" w:themeTint="80"/>
            </w:tcBorders>
            <w:vAlign w:val="center"/>
            <w:hideMark/>
          </w:tcPr>
          <w:p w14:paraId="0C2B93EB" w14:textId="77777777" w:rsidR="00330EA7" w:rsidRPr="001315C8" w:rsidRDefault="00330EA7" w:rsidP="00B108D4">
            <w:pPr>
              <w:spacing w:after="0" w:line="240" w:lineRule="auto"/>
              <w:rPr>
                <w:sz w:val="16"/>
                <w:lang w:eastAsia="es-MX"/>
              </w:rPr>
            </w:pPr>
          </w:p>
        </w:tc>
        <w:tc>
          <w:tcPr>
            <w:tcW w:w="2598" w:type="pct"/>
            <w:gridSpan w:val="7"/>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ED65D28" w14:textId="77777777" w:rsidR="00330EA7" w:rsidRPr="001315C8" w:rsidRDefault="00330EA7" w:rsidP="00B108D4">
            <w:pPr>
              <w:spacing w:after="0" w:line="240" w:lineRule="auto"/>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noWrap/>
            <w:vAlign w:val="bottom"/>
            <w:hideMark/>
          </w:tcPr>
          <w:p w14:paraId="00C0CFFB"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4C35D55A" w14:textId="77777777" w:rsidTr="00B108D4">
        <w:trPr>
          <w:gridAfter w:val="1"/>
          <w:wAfter w:w="154" w:type="pct"/>
          <w:trHeight w:val="206"/>
        </w:trPr>
        <w:tc>
          <w:tcPr>
            <w:tcW w:w="116" w:type="pct"/>
            <w:tcBorders>
              <w:top w:val="nil"/>
              <w:left w:val="single" w:sz="4" w:space="0" w:color="BFBFBF" w:themeColor="background1" w:themeShade="BF"/>
              <w:bottom w:val="nil"/>
              <w:right w:val="nil"/>
            </w:tcBorders>
            <w:noWrap/>
            <w:vAlign w:val="center"/>
            <w:hideMark/>
          </w:tcPr>
          <w:p w14:paraId="542F8B54" w14:textId="77777777" w:rsidR="00330EA7" w:rsidRPr="001315C8" w:rsidRDefault="00330EA7" w:rsidP="00B108D4">
            <w:pPr>
              <w:spacing w:after="0" w:line="240" w:lineRule="auto"/>
              <w:rPr>
                <w:sz w:val="16"/>
                <w:lang w:eastAsia="es-MX"/>
              </w:rPr>
            </w:pPr>
            <w:r w:rsidRPr="001315C8">
              <w:rPr>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00EE02"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noWrap/>
            <w:vAlign w:val="center"/>
            <w:hideMark/>
          </w:tcPr>
          <w:p w14:paraId="21B78A0F" w14:textId="77777777" w:rsidR="00330EA7" w:rsidRPr="001315C8" w:rsidRDefault="00330EA7" w:rsidP="00B108D4">
            <w:pPr>
              <w:spacing w:after="0" w:line="240" w:lineRule="auto"/>
              <w:rPr>
                <w:sz w:val="16"/>
                <w:lang w:eastAsia="es-MX"/>
              </w:rPr>
            </w:pPr>
          </w:p>
        </w:tc>
        <w:tc>
          <w:tcPr>
            <w:tcW w:w="962" w:type="pct"/>
            <w:gridSpan w:val="5"/>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938384B" w14:textId="77777777" w:rsidR="00330EA7" w:rsidRPr="001315C8" w:rsidRDefault="00330EA7" w:rsidP="00B108D4">
            <w:pPr>
              <w:spacing w:after="0" w:line="240" w:lineRule="auto"/>
              <w:rPr>
                <w:i/>
                <w:iCs/>
                <w:color w:val="3A3838"/>
                <w:sz w:val="16"/>
                <w:lang w:eastAsia="es-MX"/>
              </w:rPr>
            </w:pPr>
          </w:p>
        </w:tc>
        <w:tc>
          <w:tcPr>
            <w:tcW w:w="419" w:type="pct"/>
            <w:gridSpan w:val="3"/>
            <w:tcBorders>
              <w:top w:val="nil"/>
              <w:left w:val="single" w:sz="4" w:space="0" w:color="7F7F7F" w:themeColor="text1" w:themeTint="80"/>
              <w:bottom w:val="nil"/>
              <w:right w:val="single" w:sz="4" w:space="0" w:color="7F7F7F" w:themeColor="text1" w:themeTint="80"/>
            </w:tcBorders>
            <w:vAlign w:val="center"/>
            <w:hideMark/>
          </w:tcPr>
          <w:p w14:paraId="1CD45CBB" w14:textId="77777777" w:rsidR="00330EA7" w:rsidRPr="001315C8" w:rsidRDefault="00330EA7" w:rsidP="00B108D4">
            <w:pPr>
              <w:spacing w:after="0" w:line="240" w:lineRule="auto"/>
              <w:rPr>
                <w:sz w:val="16"/>
                <w:lang w:eastAsia="es-MX"/>
              </w:rPr>
            </w:pPr>
          </w:p>
        </w:tc>
        <w:tc>
          <w:tcPr>
            <w:tcW w:w="2598" w:type="pct"/>
            <w:gridSpan w:val="7"/>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9F6305A" w14:textId="77777777" w:rsidR="00330EA7" w:rsidRPr="001315C8" w:rsidRDefault="00330EA7" w:rsidP="00B108D4">
            <w:pPr>
              <w:spacing w:after="0" w:line="240" w:lineRule="auto"/>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noWrap/>
            <w:vAlign w:val="center"/>
            <w:hideMark/>
          </w:tcPr>
          <w:p w14:paraId="14A9ABF0" w14:textId="77777777" w:rsidR="00330EA7" w:rsidRPr="001315C8" w:rsidRDefault="00330EA7" w:rsidP="00B108D4">
            <w:pPr>
              <w:spacing w:after="0" w:line="240" w:lineRule="auto"/>
              <w:rPr>
                <w:sz w:val="16"/>
                <w:lang w:eastAsia="es-MX"/>
              </w:rPr>
            </w:pPr>
            <w:r w:rsidRPr="001315C8">
              <w:rPr>
                <w:sz w:val="16"/>
                <w:lang w:eastAsia="es-MX"/>
              </w:rPr>
              <w:t> </w:t>
            </w:r>
          </w:p>
        </w:tc>
      </w:tr>
      <w:tr w:rsidR="00330EA7" w:rsidRPr="001315C8" w14:paraId="5BFEE720" w14:textId="77777777" w:rsidTr="00B108D4">
        <w:trPr>
          <w:trHeight w:val="320"/>
        </w:trPr>
        <w:tc>
          <w:tcPr>
            <w:tcW w:w="116" w:type="pct"/>
            <w:tcBorders>
              <w:top w:val="nil"/>
              <w:left w:val="single" w:sz="4" w:space="0" w:color="BFBFBF" w:themeColor="background1" w:themeShade="BF"/>
              <w:bottom w:val="nil"/>
              <w:right w:val="nil"/>
            </w:tcBorders>
            <w:vAlign w:val="center"/>
            <w:hideMark/>
          </w:tcPr>
          <w:p w14:paraId="4846BC41"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154" w:type="pct"/>
            <w:tcBorders>
              <w:top w:val="nil"/>
              <w:left w:val="nil"/>
              <w:bottom w:val="nil"/>
              <w:right w:val="nil"/>
            </w:tcBorders>
            <w:textDirection w:val="btLr"/>
            <w:vAlign w:val="center"/>
            <w:hideMark/>
          </w:tcPr>
          <w:p w14:paraId="5CB0EC4B"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nil"/>
            </w:tcBorders>
            <w:vAlign w:val="center"/>
            <w:hideMark/>
          </w:tcPr>
          <w:p w14:paraId="0A65DB8E" w14:textId="77777777" w:rsidR="00330EA7" w:rsidRPr="001315C8" w:rsidRDefault="00330EA7" w:rsidP="00B108D4">
            <w:pPr>
              <w:spacing w:after="0" w:line="240" w:lineRule="auto"/>
              <w:rPr>
                <w:sz w:val="16"/>
                <w:lang w:eastAsia="es-MX"/>
              </w:rPr>
            </w:pPr>
          </w:p>
        </w:tc>
        <w:tc>
          <w:tcPr>
            <w:tcW w:w="117" w:type="pct"/>
            <w:tcBorders>
              <w:top w:val="single" w:sz="4" w:space="0" w:color="7F7F7F" w:themeColor="text1" w:themeTint="80"/>
              <w:left w:val="nil"/>
              <w:bottom w:val="nil"/>
              <w:right w:val="nil"/>
            </w:tcBorders>
            <w:noWrap/>
            <w:vAlign w:val="bottom"/>
            <w:hideMark/>
          </w:tcPr>
          <w:p w14:paraId="00A4960E" w14:textId="77777777" w:rsidR="00330EA7" w:rsidRPr="001315C8" w:rsidRDefault="00330EA7" w:rsidP="00B108D4">
            <w:pPr>
              <w:spacing w:after="0" w:line="240" w:lineRule="auto"/>
              <w:rPr>
                <w:sz w:val="16"/>
                <w:lang w:eastAsia="es-MX"/>
              </w:rPr>
            </w:pPr>
          </w:p>
        </w:tc>
        <w:tc>
          <w:tcPr>
            <w:tcW w:w="117" w:type="pct"/>
            <w:tcBorders>
              <w:top w:val="single" w:sz="4" w:space="0" w:color="7F7F7F" w:themeColor="text1" w:themeTint="80"/>
              <w:left w:val="nil"/>
              <w:bottom w:val="nil"/>
              <w:right w:val="nil"/>
            </w:tcBorders>
            <w:noWrap/>
            <w:vAlign w:val="bottom"/>
            <w:hideMark/>
          </w:tcPr>
          <w:p w14:paraId="451D44CB" w14:textId="77777777" w:rsidR="00330EA7" w:rsidRPr="001315C8" w:rsidRDefault="00330EA7" w:rsidP="00B108D4">
            <w:pPr>
              <w:spacing w:after="0" w:line="240" w:lineRule="auto"/>
              <w:rPr>
                <w:sz w:val="16"/>
                <w:lang w:eastAsia="es-MX"/>
              </w:rPr>
            </w:pPr>
          </w:p>
        </w:tc>
        <w:tc>
          <w:tcPr>
            <w:tcW w:w="692" w:type="pct"/>
            <w:gridSpan w:val="2"/>
            <w:vMerge w:val="restart"/>
            <w:tcBorders>
              <w:top w:val="single" w:sz="4" w:space="0" w:color="7F7F7F" w:themeColor="text1" w:themeTint="80"/>
              <w:left w:val="nil"/>
              <w:bottom w:val="nil"/>
              <w:right w:val="nil"/>
            </w:tcBorders>
            <w:noWrap/>
            <w:vAlign w:val="bottom"/>
            <w:hideMark/>
          </w:tcPr>
          <w:p w14:paraId="0EE4F1F2" w14:textId="77777777" w:rsidR="00330EA7" w:rsidRPr="001315C8" w:rsidRDefault="00330EA7" w:rsidP="00B108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22240" behindDoc="0" locked="0" layoutInCell="1" allowOverlap="1" wp14:anchorId="7688EDA5" wp14:editId="7E11C428">
                      <wp:simplePos x="0" y="0"/>
                      <wp:positionH relativeFrom="column">
                        <wp:posOffset>200586</wp:posOffset>
                      </wp:positionH>
                      <wp:positionV relativeFrom="paragraph">
                        <wp:posOffset>62840</wp:posOffset>
                      </wp:positionV>
                      <wp:extent cx="304800" cy="238125"/>
                      <wp:effectExtent l="19050" t="19050" r="38100" b="28575"/>
                      <wp:wrapNone/>
                      <wp:docPr id="43" name="Flecha arriba 43"/>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FDF31DA" id="Flecha arriba 43" o:spid="_x0000_s1026" type="#_x0000_t68" style="position:absolute;margin-left:15.8pt;margin-top:4.95pt;width:24pt;height: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" adj="10800" fillcolor="gray [1629]" strokecolor="#d8d8d8 [2732]" strokeweight="2pt"/>
                  </w:pict>
                </mc:Fallback>
              </mc:AlternateContent>
            </w:r>
          </w:p>
        </w:tc>
        <w:tc>
          <w:tcPr>
            <w:tcW w:w="95" w:type="pct"/>
            <w:gridSpan w:val="2"/>
            <w:tcBorders>
              <w:top w:val="single" w:sz="4" w:space="0" w:color="7F7F7F" w:themeColor="text1" w:themeTint="80"/>
              <w:left w:val="nil"/>
              <w:bottom w:val="nil"/>
              <w:right w:val="nil"/>
            </w:tcBorders>
            <w:noWrap/>
            <w:vAlign w:val="bottom"/>
            <w:hideMark/>
          </w:tcPr>
          <w:p w14:paraId="002299D3" w14:textId="77777777" w:rsidR="00330EA7" w:rsidRPr="001315C8" w:rsidRDefault="00330EA7" w:rsidP="00B108D4">
            <w:pPr>
              <w:spacing w:after="0" w:line="240" w:lineRule="auto"/>
              <w:rPr>
                <w:color w:val="000000"/>
                <w:sz w:val="16"/>
                <w:lang w:eastAsia="es-MX"/>
              </w:rPr>
            </w:pPr>
          </w:p>
        </w:tc>
        <w:tc>
          <w:tcPr>
            <w:tcW w:w="98" w:type="pct"/>
            <w:tcBorders>
              <w:top w:val="single" w:sz="4" w:space="0" w:color="7F7F7F" w:themeColor="text1" w:themeTint="80"/>
              <w:left w:val="nil"/>
              <w:bottom w:val="nil"/>
              <w:right w:val="nil"/>
            </w:tcBorders>
            <w:noWrap/>
            <w:vAlign w:val="bottom"/>
            <w:hideMark/>
          </w:tcPr>
          <w:p w14:paraId="4A73DD03" w14:textId="77777777" w:rsidR="00330EA7" w:rsidRPr="001315C8" w:rsidRDefault="00330EA7" w:rsidP="00B108D4">
            <w:pPr>
              <w:spacing w:after="0" w:line="240" w:lineRule="auto"/>
              <w:rPr>
                <w:sz w:val="16"/>
                <w:lang w:eastAsia="es-MX"/>
              </w:rPr>
            </w:pPr>
          </w:p>
        </w:tc>
        <w:tc>
          <w:tcPr>
            <w:tcW w:w="419" w:type="pct"/>
            <w:gridSpan w:val="2"/>
            <w:tcBorders>
              <w:top w:val="nil"/>
              <w:left w:val="nil"/>
              <w:bottom w:val="nil"/>
              <w:right w:val="nil"/>
            </w:tcBorders>
            <w:noWrap/>
            <w:vAlign w:val="bottom"/>
            <w:hideMark/>
          </w:tcPr>
          <w:p w14:paraId="59F2A01F" w14:textId="77777777" w:rsidR="00330EA7" w:rsidRPr="001315C8" w:rsidRDefault="00330EA7" w:rsidP="00B108D4">
            <w:pPr>
              <w:spacing w:after="0" w:line="240" w:lineRule="auto"/>
              <w:rPr>
                <w:sz w:val="16"/>
                <w:lang w:eastAsia="es-MX"/>
              </w:rPr>
            </w:pPr>
          </w:p>
        </w:tc>
        <w:tc>
          <w:tcPr>
            <w:tcW w:w="96" w:type="pct"/>
            <w:tcBorders>
              <w:top w:val="single" w:sz="4" w:space="0" w:color="7F7F7F" w:themeColor="text1" w:themeTint="80"/>
              <w:left w:val="nil"/>
              <w:bottom w:val="nil"/>
              <w:right w:val="nil"/>
            </w:tcBorders>
            <w:noWrap/>
            <w:vAlign w:val="bottom"/>
            <w:hideMark/>
          </w:tcPr>
          <w:p w14:paraId="4BF599EE" w14:textId="77777777" w:rsidR="00330EA7" w:rsidRPr="001315C8" w:rsidRDefault="00330EA7" w:rsidP="00B108D4">
            <w:pPr>
              <w:spacing w:after="0" w:line="240" w:lineRule="auto"/>
              <w:rPr>
                <w:sz w:val="16"/>
                <w:lang w:eastAsia="es-MX"/>
              </w:rPr>
            </w:pPr>
          </w:p>
        </w:tc>
        <w:tc>
          <w:tcPr>
            <w:tcW w:w="96" w:type="pct"/>
            <w:tcBorders>
              <w:top w:val="single" w:sz="4" w:space="0" w:color="7F7F7F" w:themeColor="text1" w:themeTint="80"/>
              <w:left w:val="nil"/>
              <w:bottom w:val="nil"/>
              <w:right w:val="nil"/>
            </w:tcBorders>
            <w:noWrap/>
            <w:vAlign w:val="bottom"/>
            <w:hideMark/>
          </w:tcPr>
          <w:p w14:paraId="281F230B" w14:textId="77777777" w:rsidR="00330EA7" w:rsidRPr="001315C8" w:rsidRDefault="00330EA7" w:rsidP="00B108D4">
            <w:pPr>
              <w:spacing w:after="0" w:line="240" w:lineRule="auto"/>
              <w:rPr>
                <w:sz w:val="16"/>
                <w:lang w:eastAsia="es-MX"/>
              </w:rPr>
            </w:pPr>
          </w:p>
        </w:tc>
        <w:tc>
          <w:tcPr>
            <w:tcW w:w="849" w:type="pct"/>
            <w:gridSpan w:val="2"/>
            <w:vMerge w:val="restart"/>
            <w:tcBorders>
              <w:top w:val="single" w:sz="4" w:space="0" w:color="7F7F7F" w:themeColor="text1" w:themeTint="80"/>
              <w:left w:val="nil"/>
              <w:bottom w:val="nil"/>
              <w:right w:val="nil"/>
            </w:tcBorders>
            <w:noWrap/>
            <w:vAlign w:val="bottom"/>
            <w:hideMark/>
          </w:tcPr>
          <w:p w14:paraId="4D901FD5" w14:textId="77777777" w:rsidR="00330EA7" w:rsidRPr="001315C8" w:rsidRDefault="00330EA7" w:rsidP="00B108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23264" behindDoc="0" locked="0" layoutInCell="1" allowOverlap="1" wp14:anchorId="0A9F1E0F" wp14:editId="1550CBBE">
                      <wp:simplePos x="0" y="0"/>
                      <wp:positionH relativeFrom="column">
                        <wp:posOffset>160655</wp:posOffset>
                      </wp:positionH>
                      <wp:positionV relativeFrom="paragraph">
                        <wp:posOffset>64770</wp:posOffset>
                      </wp:positionV>
                      <wp:extent cx="304800" cy="247650"/>
                      <wp:effectExtent l="19050" t="19050" r="38100" b="19050"/>
                      <wp:wrapNone/>
                      <wp:docPr id="46" name="Flecha arriba 4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81B8C3C" id="Flecha arriba 46" o:spid="_x0000_s1026" type="#_x0000_t68" style="position:absolute;margin-left:12.65pt;margin-top:5.1pt;width:24pt;height:1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" adj="10800" fillcolor="gray [1629]" strokecolor="#d8d8d8 [2732]" strokeweight="2pt"/>
                  </w:pict>
                </mc:Fallback>
              </mc:AlternateContent>
            </w:r>
          </w:p>
        </w:tc>
        <w:tc>
          <w:tcPr>
            <w:tcW w:w="681" w:type="pct"/>
            <w:tcBorders>
              <w:top w:val="single" w:sz="4" w:space="0" w:color="7F7F7F" w:themeColor="text1" w:themeTint="80"/>
              <w:left w:val="nil"/>
              <w:bottom w:val="nil"/>
              <w:right w:val="nil"/>
            </w:tcBorders>
            <w:noWrap/>
            <w:vAlign w:val="bottom"/>
            <w:hideMark/>
          </w:tcPr>
          <w:p w14:paraId="2D22091E" w14:textId="77777777" w:rsidR="00330EA7" w:rsidRPr="001315C8" w:rsidRDefault="00330EA7" w:rsidP="00B108D4">
            <w:pPr>
              <w:spacing w:after="0" w:line="240" w:lineRule="auto"/>
              <w:rPr>
                <w:color w:val="000000"/>
                <w:sz w:val="16"/>
                <w:lang w:eastAsia="es-MX"/>
              </w:rPr>
            </w:pPr>
          </w:p>
        </w:tc>
        <w:tc>
          <w:tcPr>
            <w:tcW w:w="875" w:type="pct"/>
            <w:gridSpan w:val="2"/>
            <w:tcBorders>
              <w:top w:val="single" w:sz="4" w:space="0" w:color="7F7F7F" w:themeColor="text1" w:themeTint="80"/>
              <w:left w:val="nil"/>
              <w:bottom w:val="nil"/>
              <w:right w:val="nil"/>
            </w:tcBorders>
            <w:noWrap/>
            <w:vAlign w:val="bottom"/>
            <w:hideMark/>
          </w:tcPr>
          <w:p w14:paraId="0DC49C78" w14:textId="77777777" w:rsidR="00330EA7" w:rsidRPr="001315C8" w:rsidRDefault="00330EA7" w:rsidP="00B108D4">
            <w:pPr>
              <w:spacing w:after="0" w:line="240" w:lineRule="auto"/>
              <w:rPr>
                <w:sz w:val="16"/>
                <w:lang w:eastAsia="es-MX"/>
              </w:rPr>
            </w:pPr>
          </w:p>
        </w:tc>
        <w:tc>
          <w:tcPr>
            <w:tcW w:w="478" w:type="pct"/>
            <w:gridSpan w:val="2"/>
            <w:tcBorders>
              <w:top w:val="nil"/>
              <w:left w:val="nil"/>
              <w:bottom w:val="nil"/>
              <w:right w:val="single" w:sz="4" w:space="0" w:color="BFBFBF" w:themeColor="background1" w:themeShade="BF"/>
            </w:tcBorders>
            <w:noWrap/>
            <w:vAlign w:val="center"/>
            <w:hideMark/>
          </w:tcPr>
          <w:p w14:paraId="4AB34F88"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61EDCFAE"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5CF5A4D8"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154" w:type="pct"/>
            <w:tcBorders>
              <w:top w:val="nil"/>
              <w:left w:val="nil"/>
              <w:bottom w:val="nil"/>
              <w:right w:val="nil"/>
            </w:tcBorders>
            <w:textDirection w:val="btLr"/>
            <w:vAlign w:val="center"/>
            <w:hideMark/>
          </w:tcPr>
          <w:p w14:paraId="56C1D3B9"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nil"/>
            </w:tcBorders>
            <w:vAlign w:val="center"/>
            <w:hideMark/>
          </w:tcPr>
          <w:p w14:paraId="64E45791" w14:textId="77777777" w:rsidR="00330EA7" w:rsidRPr="001315C8" w:rsidRDefault="00330EA7" w:rsidP="00B108D4">
            <w:pPr>
              <w:spacing w:after="0" w:line="240" w:lineRule="auto"/>
              <w:rPr>
                <w:sz w:val="16"/>
                <w:lang w:eastAsia="es-MX"/>
              </w:rPr>
            </w:pPr>
          </w:p>
        </w:tc>
        <w:tc>
          <w:tcPr>
            <w:tcW w:w="117" w:type="pct"/>
            <w:tcBorders>
              <w:top w:val="nil"/>
              <w:left w:val="nil"/>
              <w:bottom w:val="single" w:sz="4" w:space="0" w:color="7F7F7F" w:themeColor="text1" w:themeTint="80"/>
              <w:right w:val="nil"/>
            </w:tcBorders>
            <w:noWrap/>
            <w:vAlign w:val="bottom"/>
            <w:hideMark/>
          </w:tcPr>
          <w:p w14:paraId="27003D14" w14:textId="77777777" w:rsidR="00330EA7" w:rsidRPr="001315C8" w:rsidRDefault="00330EA7" w:rsidP="00B108D4">
            <w:pPr>
              <w:spacing w:after="0" w:line="240" w:lineRule="auto"/>
              <w:rPr>
                <w:sz w:val="16"/>
                <w:lang w:eastAsia="es-MX"/>
              </w:rPr>
            </w:pPr>
          </w:p>
        </w:tc>
        <w:tc>
          <w:tcPr>
            <w:tcW w:w="117" w:type="pct"/>
            <w:tcBorders>
              <w:top w:val="nil"/>
              <w:left w:val="nil"/>
              <w:bottom w:val="single" w:sz="4" w:space="0" w:color="7F7F7F" w:themeColor="text1" w:themeTint="80"/>
              <w:right w:val="nil"/>
            </w:tcBorders>
            <w:noWrap/>
            <w:vAlign w:val="bottom"/>
            <w:hideMark/>
          </w:tcPr>
          <w:p w14:paraId="4F33F537" w14:textId="77777777" w:rsidR="00330EA7" w:rsidRPr="001315C8" w:rsidRDefault="00330EA7" w:rsidP="00B108D4">
            <w:pPr>
              <w:spacing w:after="0" w:line="240" w:lineRule="auto"/>
              <w:rPr>
                <w:sz w:val="16"/>
                <w:lang w:eastAsia="es-MX"/>
              </w:rPr>
            </w:pPr>
          </w:p>
        </w:tc>
        <w:tc>
          <w:tcPr>
            <w:tcW w:w="692" w:type="pct"/>
            <w:gridSpan w:val="2"/>
            <w:vMerge/>
            <w:tcBorders>
              <w:top w:val="nil"/>
              <w:left w:val="nil"/>
              <w:bottom w:val="single" w:sz="4" w:space="0" w:color="7F7F7F" w:themeColor="text1" w:themeTint="80"/>
              <w:right w:val="nil"/>
            </w:tcBorders>
            <w:vAlign w:val="center"/>
            <w:hideMark/>
          </w:tcPr>
          <w:p w14:paraId="17532DBA" w14:textId="77777777" w:rsidR="00330EA7" w:rsidRPr="001315C8" w:rsidRDefault="00330EA7" w:rsidP="00B108D4">
            <w:pPr>
              <w:spacing w:after="0" w:line="240" w:lineRule="auto"/>
              <w:rPr>
                <w:color w:val="000000"/>
                <w:sz w:val="16"/>
                <w:lang w:eastAsia="es-MX"/>
              </w:rPr>
            </w:pPr>
          </w:p>
        </w:tc>
        <w:tc>
          <w:tcPr>
            <w:tcW w:w="95" w:type="pct"/>
            <w:gridSpan w:val="2"/>
            <w:tcBorders>
              <w:top w:val="nil"/>
              <w:left w:val="nil"/>
              <w:bottom w:val="single" w:sz="4" w:space="0" w:color="7F7F7F" w:themeColor="text1" w:themeTint="80"/>
              <w:right w:val="nil"/>
            </w:tcBorders>
            <w:noWrap/>
            <w:vAlign w:val="bottom"/>
            <w:hideMark/>
          </w:tcPr>
          <w:p w14:paraId="6D0DFDE0" w14:textId="77777777" w:rsidR="00330EA7" w:rsidRPr="001315C8" w:rsidRDefault="00330EA7" w:rsidP="00B108D4">
            <w:pPr>
              <w:spacing w:after="0" w:line="240" w:lineRule="auto"/>
              <w:rPr>
                <w:sz w:val="16"/>
                <w:lang w:eastAsia="es-MX"/>
              </w:rPr>
            </w:pPr>
          </w:p>
        </w:tc>
        <w:tc>
          <w:tcPr>
            <w:tcW w:w="98" w:type="pct"/>
            <w:tcBorders>
              <w:top w:val="nil"/>
              <w:left w:val="nil"/>
              <w:bottom w:val="single" w:sz="4" w:space="0" w:color="7F7F7F" w:themeColor="text1" w:themeTint="80"/>
              <w:right w:val="nil"/>
            </w:tcBorders>
            <w:noWrap/>
            <w:vAlign w:val="bottom"/>
            <w:hideMark/>
          </w:tcPr>
          <w:p w14:paraId="4CD17B40" w14:textId="77777777" w:rsidR="00330EA7" w:rsidRPr="001315C8" w:rsidRDefault="00330EA7" w:rsidP="00B108D4">
            <w:pPr>
              <w:spacing w:after="0" w:line="240" w:lineRule="auto"/>
              <w:rPr>
                <w:sz w:val="16"/>
                <w:lang w:eastAsia="es-MX"/>
              </w:rPr>
            </w:pPr>
          </w:p>
        </w:tc>
        <w:tc>
          <w:tcPr>
            <w:tcW w:w="419" w:type="pct"/>
            <w:gridSpan w:val="2"/>
            <w:tcBorders>
              <w:top w:val="nil"/>
              <w:left w:val="nil"/>
              <w:bottom w:val="single" w:sz="4" w:space="0" w:color="7F7F7F" w:themeColor="text1" w:themeTint="80"/>
              <w:right w:val="nil"/>
            </w:tcBorders>
            <w:noWrap/>
            <w:vAlign w:val="bottom"/>
            <w:hideMark/>
          </w:tcPr>
          <w:p w14:paraId="1B723047" w14:textId="77777777" w:rsidR="00330EA7" w:rsidRPr="001315C8" w:rsidRDefault="00330EA7" w:rsidP="00B108D4">
            <w:pPr>
              <w:spacing w:after="0" w:line="240" w:lineRule="auto"/>
              <w:rPr>
                <w:sz w:val="16"/>
                <w:lang w:eastAsia="es-MX"/>
              </w:rPr>
            </w:pPr>
          </w:p>
        </w:tc>
        <w:tc>
          <w:tcPr>
            <w:tcW w:w="96" w:type="pct"/>
            <w:tcBorders>
              <w:top w:val="nil"/>
              <w:left w:val="nil"/>
              <w:bottom w:val="single" w:sz="4" w:space="0" w:color="7F7F7F" w:themeColor="text1" w:themeTint="80"/>
              <w:right w:val="nil"/>
            </w:tcBorders>
            <w:noWrap/>
            <w:vAlign w:val="bottom"/>
            <w:hideMark/>
          </w:tcPr>
          <w:p w14:paraId="06B2C819" w14:textId="77777777" w:rsidR="00330EA7" w:rsidRPr="001315C8" w:rsidRDefault="00330EA7" w:rsidP="00B108D4">
            <w:pPr>
              <w:spacing w:after="0" w:line="240" w:lineRule="auto"/>
              <w:rPr>
                <w:sz w:val="16"/>
                <w:lang w:eastAsia="es-MX"/>
              </w:rPr>
            </w:pPr>
          </w:p>
        </w:tc>
        <w:tc>
          <w:tcPr>
            <w:tcW w:w="96" w:type="pct"/>
            <w:tcBorders>
              <w:top w:val="nil"/>
              <w:left w:val="nil"/>
              <w:bottom w:val="single" w:sz="4" w:space="0" w:color="7F7F7F" w:themeColor="text1" w:themeTint="80"/>
              <w:right w:val="nil"/>
            </w:tcBorders>
            <w:noWrap/>
            <w:vAlign w:val="bottom"/>
            <w:hideMark/>
          </w:tcPr>
          <w:p w14:paraId="13B31252" w14:textId="77777777" w:rsidR="00330EA7" w:rsidRPr="001315C8" w:rsidRDefault="00330EA7" w:rsidP="00B108D4">
            <w:pPr>
              <w:spacing w:after="0" w:line="240" w:lineRule="auto"/>
              <w:rPr>
                <w:sz w:val="16"/>
                <w:lang w:eastAsia="es-MX"/>
              </w:rPr>
            </w:pPr>
          </w:p>
        </w:tc>
        <w:tc>
          <w:tcPr>
            <w:tcW w:w="849" w:type="pct"/>
            <w:gridSpan w:val="2"/>
            <w:vMerge/>
            <w:tcBorders>
              <w:top w:val="nil"/>
              <w:left w:val="nil"/>
              <w:bottom w:val="single" w:sz="4" w:space="0" w:color="7F7F7F" w:themeColor="text1" w:themeTint="80"/>
              <w:right w:val="nil"/>
            </w:tcBorders>
            <w:vAlign w:val="center"/>
            <w:hideMark/>
          </w:tcPr>
          <w:p w14:paraId="57D27FD9" w14:textId="77777777" w:rsidR="00330EA7" w:rsidRPr="001315C8" w:rsidRDefault="00330EA7" w:rsidP="00B108D4">
            <w:pPr>
              <w:spacing w:after="0" w:line="240" w:lineRule="auto"/>
              <w:rPr>
                <w:color w:val="000000"/>
                <w:sz w:val="16"/>
                <w:lang w:eastAsia="es-MX"/>
              </w:rPr>
            </w:pPr>
          </w:p>
        </w:tc>
        <w:tc>
          <w:tcPr>
            <w:tcW w:w="681" w:type="pct"/>
            <w:tcBorders>
              <w:top w:val="nil"/>
              <w:left w:val="nil"/>
              <w:bottom w:val="single" w:sz="4" w:space="0" w:color="7F7F7F" w:themeColor="text1" w:themeTint="80"/>
              <w:right w:val="nil"/>
            </w:tcBorders>
            <w:noWrap/>
            <w:vAlign w:val="bottom"/>
            <w:hideMark/>
          </w:tcPr>
          <w:p w14:paraId="417F7A2E" w14:textId="77777777" w:rsidR="00330EA7" w:rsidRPr="001315C8" w:rsidRDefault="00330EA7" w:rsidP="00B108D4">
            <w:pPr>
              <w:spacing w:after="0" w:line="240" w:lineRule="auto"/>
              <w:rPr>
                <w:sz w:val="16"/>
                <w:lang w:eastAsia="es-MX"/>
              </w:rPr>
            </w:pPr>
          </w:p>
        </w:tc>
        <w:tc>
          <w:tcPr>
            <w:tcW w:w="875" w:type="pct"/>
            <w:gridSpan w:val="2"/>
            <w:tcBorders>
              <w:top w:val="nil"/>
              <w:left w:val="nil"/>
              <w:bottom w:val="single" w:sz="4" w:space="0" w:color="7F7F7F" w:themeColor="text1" w:themeTint="80"/>
              <w:right w:val="nil"/>
            </w:tcBorders>
            <w:noWrap/>
            <w:vAlign w:val="bottom"/>
            <w:hideMark/>
          </w:tcPr>
          <w:p w14:paraId="527F0217" w14:textId="77777777" w:rsidR="00330EA7" w:rsidRPr="001315C8" w:rsidRDefault="00330EA7" w:rsidP="00B108D4">
            <w:pPr>
              <w:spacing w:after="0" w:line="240" w:lineRule="auto"/>
              <w:rPr>
                <w:sz w:val="16"/>
                <w:lang w:eastAsia="es-MX"/>
              </w:rPr>
            </w:pPr>
          </w:p>
        </w:tc>
        <w:tc>
          <w:tcPr>
            <w:tcW w:w="478" w:type="pct"/>
            <w:gridSpan w:val="2"/>
            <w:tcBorders>
              <w:top w:val="nil"/>
              <w:left w:val="nil"/>
              <w:bottom w:val="nil"/>
              <w:right w:val="single" w:sz="4" w:space="0" w:color="BFBFBF" w:themeColor="background1" w:themeShade="BF"/>
            </w:tcBorders>
            <w:noWrap/>
            <w:vAlign w:val="center"/>
            <w:hideMark/>
          </w:tcPr>
          <w:p w14:paraId="6D7FFBDA"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027F8687"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vAlign w:val="center"/>
            <w:hideMark/>
          </w:tcPr>
          <w:p w14:paraId="7B453F38"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2A972E99" w14:textId="77777777" w:rsidR="00330EA7" w:rsidRPr="0096466E" w:rsidRDefault="00330EA7" w:rsidP="00B108D4">
            <w:pPr>
              <w:spacing w:after="0" w:line="240" w:lineRule="auto"/>
              <w:jc w:val="center"/>
              <w:rPr>
                <w:b/>
                <w:color w:val="3A3838"/>
                <w:sz w:val="16"/>
                <w:lang w:eastAsia="es-MX"/>
              </w:rPr>
            </w:pPr>
            <w:r w:rsidRPr="0096466E">
              <w:rPr>
                <w:b/>
                <w:color w:val="3A3838"/>
                <w:sz w:val="16"/>
                <w:lang w:eastAsia="es-MX"/>
              </w:rPr>
              <w:t>PROBLEMA CENTRAL</w:t>
            </w:r>
          </w:p>
        </w:tc>
        <w:tc>
          <w:tcPr>
            <w:tcW w:w="117" w:type="pct"/>
            <w:tcBorders>
              <w:top w:val="nil"/>
              <w:left w:val="nil"/>
              <w:bottom w:val="nil"/>
              <w:right w:val="single" w:sz="4" w:space="0" w:color="7F7F7F" w:themeColor="text1" w:themeTint="80"/>
            </w:tcBorders>
            <w:vAlign w:val="center"/>
            <w:hideMark/>
          </w:tcPr>
          <w:p w14:paraId="04E362C0" w14:textId="77777777" w:rsidR="00330EA7" w:rsidRPr="0096466E" w:rsidRDefault="00330EA7" w:rsidP="00B108D4">
            <w:pPr>
              <w:spacing w:after="0" w:line="240" w:lineRule="auto"/>
              <w:jc w:val="center"/>
              <w:rPr>
                <w:b/>
                <w:color w:val="3A3838"/>
                <w:sz w:val="16"/>
                <w:lang w:eastAsia="es-MX"/>
              </w:rPr>
            </w:pPr>
          </w:p>
        </w:tc>
        <w:tc>
          <w:tcPr>
            <w:tcW w:w="3979" w:type="pct"/>
            <w:gridSpan w:val="15"/>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25017F3"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La población sinaloense, presenta una alta exposición al riesgo de lesiones y muertes por siniestros viales, debido a la carencia de conocimientos, comportamientos y habilidades que favorezcan prácticas seguras de movilidad .</w:t>
            </w: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75B38197"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2CBD4182" w14:textId="77777777" w:rsidTr="00B108D4">
        <w:trPr>
          <w:gridAfter w:val="1"/>
          <w:wAfter w:w="154" w:type="pct"/>
          <w:trHeight w:val="196"/>
        </w:trPr>
        <w:tc>
          <w:tcPr>
            <w:tcW w:w="116" w:type="pct"/>
            <w:tcBorders>
              <w:top w:val="nil"/>
              <w:left w:val="single" w:sz="4" w:space="0" w:color="BFBFBF" w:themeColor="background1" w:themeShade="BF"/>
              <w:bottom w:val="nil"/>
              <w:right w:val="nil"/>
            </w:tcBorders>
            <w:vAlign w:val="center"/>
            <w:hideMark/>
          </w:tcPr>
          <w:p w14:paraId="7158A88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7145574C"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0C32E7E3" w14:textId="77777777" w:rsidR="00330EA7" w:rsidRPr="001315C8" w:rsidRDefault="00330EA7" w:rsidP="00B108D4">
            <w:pPr>
              <w:spacing w:after="0" w:line="240" w:lineRule="auto"/>
              <w:rPr>
                <w:i/>
                <w:iCs/>
                <w:color w:val="3A3838"/>
                <w:sz w:val="16"/>
                <w:lang w:eastAsia="es-MX"/>
              </w:rPr>
            </w:pPr>
          </w:p>
        </w:tc>
        <w:tc>
          <w:tcPr>
            <w:tcW w:w="3979" w:type="pct"/>
            <w:gridSpan w:val="15"/>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7F6AAE3" w14:textId="77777777" w:rsidR="00330EA7" w:rsidRPr="001315C8" w:rsidRDefault="00330EA7" w:rsidP="00B108D4">
            <w:pPr>
              <w:spacing w:after="0" w:line="240" w:lineRule="auto"/>
              <w:jc w:val="center"/>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6D067B83"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53E19FDF" w14:textId="77777777" w:rsidTr="00B108D4">
        <w:trPr>
          <w:gridAfter w:val="1"/>
          <w:wAfter w:w="154" w:type="pct"/>
          <w:trHeight w:val="244"/>
        </w:trPr>
        <w:tc>
          <w:tcPr>
            <w:tcW w:w="116" w:type="pct"/>
            <w:tcBorders>
              <w:top w:val="nil"/>
              <w:left w:val="single" w:sz="4" w:space="0" w:color="BFBFBF" w:themeColor="background1" w:themeShade="BF"/>
              <w:bottom w:val="nil"/>
              <w:right w:val="nil"/>
            </w:tcBorders>
            <w:vAlign w:val="center"/>
            <w:hideMark/>
          </w:tcPr>
          <w:p w14:paraId="7386E7DF"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97A5970"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05C5E83F" w14:textId="77777777" w:rsidR="00330EA7" w:rsidRPr="001315C8" w:rsidRDefault="00330EA7" w:rsidP="00B108D4">
            <w:pPr>
              <w:spacing w:after="0" w:line="240" w:lineRule="auto"/>
              <w:rPr>
                <w:i/>
                <w:iCs/>
                <w:color w:val="3A3838"/>
                <w:sz w:val="16"/>
                <w:lang w:eastAsia="es-MX"/>
              </w:rPr>
            </w:pPr>
          </w:p>
        </w:tc>
        <w:tc>
          <w:tcPr>
            <w:tcW w:w="3979" w:type="pct"/>
            <w:gridSpan w:val="15"/>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46B621A" w14:textId="77777777" w:rsidR="00330EA7" w:rsidRPr="001315C8" w:rsidRDefault="00330EA7" w:rsidP="00B108D4">
            <w:pPr>
              <w:spacing w:after="0" w:line="240" w:lineRule="auto"/>
              <w:jc w:val="center"/>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769F2F2C"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4EA668AF" w14:textId="77777777" w:rsidTr="00B108D4">
        <w:trPr>
          <w:gridAfter w:val="1"/>
          <w:wAfter w:w="154" w:type="pct"/>
          <w:trHeight w:val="223"/>
        </w:trPr>
        <w:tc>
          <w:tcPr>
            <w:tcW w:w="116" w:type="pct"/>
            <w:tcBorders>
              <w:top w:val="nil"/>
              <w:left w:val="single" w:sz="4" w:space="0" w:color="BFBFBF" w:themeColor="background1" w:themeShade="BF"/>
              <w:bottom w:val="nil"/>
              <w:right w:val="nil"/>
            </w:tcBorders>
            <w:vAlign w:val="center"/>
            <w:hideMark/>
          </w:tcPr>
          <w:p w14:paraId="11BF15A4"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6AADF012"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single" w:sz="4" w:space="0" w:color="7F7F7F" w:themeColor="text1" w:themeTint="80"/>
            </w:tcBorders>
            <w:vAlign w:val="center"/>
            <w:hideMark/>
          </w:tcPr>
          <w:p w14:paraId="2DDFC4EC" w14:textId="77777777" w:rsidR="00330EA7" w:rsidRPr="001315C8" w:rsidRDefault="00330EA7" w:rsidP="00B108D4">
            <w:pPr>
              <w:spacing w:after="0" w:line="240" w:lineRule="auto"/>
              <w:rPr>
                <w:i/>
                <w:iCs/>
                <w:color w:val="3A3838"/>
                <w:sz w:val="16"/>
                <w:lang w:eastAsia="es-MX"/>
              </w:rPr>
            </w:pPr>
          </w:p>
        </w:tc>
        <w:tc>
          <w:tcPr>
            <w:tcW w:w="3979" w:type="pct"/>
            <w:gridSpan w:val="15"/>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C92582A" w14:textId="77777777" w:rsidR="00330EA7" w:rsidRPr="001315C8" w:rsidRDefault="00330EA7" w:rsidP="00B108D4">
            <w:pPr>
              <w:spacing w:after="0" w:line="240" w:lineRule="auto"/>
              <w:jc w:val="center"/>
              <w:rPr>
                <w:i/>
                <w:iCs/>
                <w:color w:val="3A3838"/>
                <w:sz w:val="16"/>
                <w:lang w:eastAsia="es-MX"/>
              </w:rPr>
            </w:pPr>
          </w:p>
        </w:tc>
        <w:tc>
          <w:tcPr>
            <w:tcW w:w="480" w:type="pct"/>
            <w:gridSpan w:val="2"/>
            <w:tcBorders>
              <w:top w:val="nil"/>
              <w:left w:val="single" w:sz="4" w:space="0" w:color="7F7F7F" w:themeColor="text1" w:themeTint="80"/>
              <w:bottom w:val="nil"/>
              <w:right w:val="single" w:sz="4" w:space="0" w:color="BFBFBF" w:themeColor="background1" w:themeShade="BF"/>
            </w:tcBorders>
            <w:vAlign w:val="center"/>
            <w:hideMark/>
          </w:tcPr>
          <w:p w14:paraId="154D3993"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5D17BF31" w14:textId="77777777" w:rsidTr="00B108D4">
        <w:trPr>
          <w:trHeight w:val="614"/>
        </w:trPr>
        <w:tc>
          <w:tcPr>
            <w:tcW w:w="116" w:type="pct"/>
            <w:tcBorders>
              <w:top w:val="nil"/>
              <w:left w:val="single" w:sz="4" w:space="0" w:color="BFBFBF" w:themeColor="background1" w:themeShade="BF"/>
              <w:bottom w:val="nil"/>
              <w:right w:val="nil"/>
            </w:tcBorders>
            <w:vAlign w:val="center"/>
            <w:hideMark/>
          </w:tcPr>
          <w:p w14:paraId="610AE8D3"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154" w:type="pct"/>
            <w:tcBorders>
              <w:top w:val="nil"/>
              <w:left w:val="nil"/>
              <w:bottom w:val="nil"/>
              <w:right w:val="nil"/>
            </w:tcBorders>
            <w:textDirection w:val="btLr"/>
            <w:vAlign w:val="center"/>
            <w:hideMark/>
          </w:tcPr>
          <w:p w14:paraId="7A92CC07" w14:textId="77777777" w:rsidR="00330EA7" w:rsidRPr="001315C8" w:rsidRDefault="00330EA7" w:rsidP="00B108D4">
            <w:pPr>
              <w:spacing w:after="0" w:line="240" w:lineRule="auto"/>
              <w:rPr>
                <w:i/>
                <w:iCs/>
                <w:color w:val="3A3838"/>
                <w:sz w:val="16"/>
                <w:lang w:eastAsia="es-MX"/>
              </w:rPr>
            </w:pPr>
          </w:p>
        </w:tc>
        <w:tc>
          <w:tcPr>
            <w:tcW w:w="117" w:type="pct"/>
            <w:tcBorders>
              <w:top w:val="nil"/>
              <w:left w:val="nil"/>
              <w:bottom w:val="nil"/>
              <w:right w:val="nil"/>
            </w:tcBorders>
            <w:vAlign w:val="center"/>
            <w:hideMark/>
          </w:tcPr>
          <w:p w14:paraId="6CAA1F87" w14:textId="77777777" w:rsidR="00330EA7" w:rsidRPr="001315C8" w:rsidRDefault="00330EA7" w:rsidP="00B108D4">
            <w:pPr>
              <w:spacing w:after="0" w:line="240" w:lineRule="auto"/>
              <w:rPr>
                <w:sz w:val="16"/>
                <w:lang w:eastAsia="es-MX"/>
              </w:rPr>
            </w:pPr>
          </w:p>
        </w:tc>
        <w:tc>
          <w:tcPr>
            <w:tcW w:w="117" w:type="pct"/>
            <w:tcBorders>
              <w:top w:val="single" w:sz="4" w:space="0" w:color="7F7F7F" w:themeColor="text1" w:themeTint="80"/>
              <w:left w:val="nil"/>
              <w:bottom w:val="nil"/>
              <w:right w:val="nil"/>
            </w:tcBorders>
            <w:noWrap/>
            <w:vAlign w:val="bottom"/>
            <w:hideMark/>
          </w:tcPr>
          <w:p w14:paraId="558868F7" w14:textId="77777777" w:rsidR="00330EA7" w:rsidRPr="001315C8" w:rsidRDefault="00330EA7" w:rsidP="00B108D4">
            <w:pPr>
              <w:spacing w:after="0" w:line="240" w:lineRule="auto"/>
              <w:rPr>
                <w:sz w:val="16"/>
                <w:lang w:eastAsia="es-MX"/>
              </w:rPr>
            </w:pPr>
          </w:p>
        </w:tc>
        <w:tc>
          <w:tcPr>
            <w:tcW w:w="117" w:type="pct"/>
            <w:tcBorders>
              <w:top w:val="single" w:sz="4" w:space="0" w:color="7F7F7F" w:themeColor="text1" w:themeTint="80"/>
              <w:left w:val="nil"/>
              <w:bottom w:val="nil"/>
              <w:right w:val="nil"/>
            </w:tcBorders>
            <w:noWrap/>
            <w:vAlign w:val="center"/>
            <w:hideMark/>
          </w:tcPr>
          <w:p w14:paraId="6D2FAD5C" w14:textId="77777777" w:rsidR="00330EA7" w:rsidRPr="001315C8" w:rsidRDefault="00330EA7" w:rsidP="00B108D4">
            <w:pPr>
              <w:spacing w:after="0" w:line="240" w:lineRule="auto"/>
              <w:jc w:val="center"/>
              <w:rPr>
                <w:sz w:val="16"/>
                <w:lang w:eastAsia="es-MX"/>
              </w:rPr>
            </w:pPr>
          </w:p>
        </w:tc>
        <w:tc>
          <w:tcPr>
            <w:tcW w:w="436" w:type="pct"/>
            <w:tcBorders>
              <w:top w:val="single" w:sz="4" w:space="0" w:color="7F7F7F" w:themeColor="text1" w:themeTint="80"/>
              <w:left w:val="nil"/>
              <w:bottom w:val="nil"/>
              <w:right w:val="nil"/>
            </w:tcBorders>
            <w:noWrap/>
            <w:vAlign w:val="center"/>
            <w:hideMark/>
          </w:tcPr>
          <w:p w14:paraId="591A9643" w14:textId="77777777" w:rsidR="00330EA7" w:rsidRPr="001315C8" w:rsidRDefault="00330EA7" w:rsidP="00B108D4">
            <w:pPr>
              <w:spacing w:after="0" w:line="240" w:lineRule="auto"/>
              <w:jc w:val="center"/>
              <w:rPr>
                <w:color w:val="000000"/>
                <w:sz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1315C8" w14:paraId="57D1DC48" w14:textId="77777777" w:rsidTr="00B108D4">
              <w:trPr>
                <w:trHeight w:val="196"/>
                <w:tblCellSpacing w:w="0" w:type="dxa"/>
              </w:trPr>
              <w:tc>
                <w:tcPr>
                  <w:tcW w:w="818" w:type="dxa"/>
                  <w:tcBorders>
                    <w:top w:val="nil"/>
                    <w:left w:val="nil"/>
                    <w:bottom w:val="nil"/>
                    <w:right w:val="nil"/>
                  </w:tcBorders>
                  <w:noWrap/>
                  <w:vAlign w:val="bottom"/>
                  <w:hideMark/>
                </w:tcPr>
                <w:p w14:paraId="6C035B48" w14:textId="77777777" w:rsidR="00330EA7" w:rsidRPr="001315C8" w:rsidRDefault="00330EA7" w:rsidP="00B108D4">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24288" behindDoc="0" locked="0" layoutInCell="1" allowOverlap="1" wp14:anchorId="57A4E488" wp14:editId="6BE00B32">
                            <wp:simplePos x="0" y="0"/>
                            <wp:positionH relativeFrom="column">
                              <wp:posOffset>182245</wp:posOffset>
                            </wp:positionH>
                            <wp:positionV relativeFrom="paragraph">
                              <wp:posOffset>-47625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07DF830" id="Flecha arriba 51" o:spid="_x0000_s1026" type="#_x0000_t68" style="position:absolute;margin-left:14.35pt;margin-top:-3.75pt;width:24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" adj="10800" fillcolor="gray [1629]" strokecolor="#d8d8d8 [2732]" strokeweight="2pt"/>
                        </w:pict>
                      </mc:Fallback>
                    </mc:AlternateContent>
                  </w:r>
                </w:p>
              </w:tc>
            </w:tr>
          </w:tbl>
          <w:p w14:paraId="28FC8B34" w14:textId="77777777" w:rsidR="00330EA7" w:rsidRPr="001315C8" w:rsidRDefault="00330EA7" w:rsidP="00B108D4">
            <w:pPr>
              <w:spacing w:after="0" w:line="240" w:lineRule="auto"/>
              <w:jc w:val="center"/>
              <w:rPr>
                <w:color w:val="000000"/>
                <w:sz w:val="16"/>
                <w:lang w:eastAsia="es-MX"/>
              </w:rPr>
            </w:pPr>
          </w:p>
        </w:tc>
        <w:tc>
          <w:tcPr>
            <w:tcW w:w="256" w:type="pct"/>
            <w:tcBorders>
              <w:top w:val="single" w:sz="4" w:space="0" w:color="7F7F7F" w:themeColor="text1" w:themeTint="80"/>
              <w:left w:val="nil"/>
              <w:bottom w:val="nil"/>
              <w:right w:val="nil"/>
            </w:tcBorders>
            <w:noWrap/>
            <w:vAlign w:val="center"/>
            <w:hideMark/>
          </w:tcPr>
          <w:p w14:paraId="7B750395" w14:textId="77777777" w:rsidR="00330EA7" w:rsidRPr="001315C8" w:rsidRDefault="00330EA7" w:rsidP="00B108D4">
            <w:pPr>
              <w:spacing w:after="0" w:line="240" w:lineRule="auto"/>
              <w:jc w:val="center"/>
              <w:rPr>
                <w:sz w:val="16"/>
                <w:lang w:eastAsia="es-MX"/>
              </w:rPr>
            </w:pPr>
          </w:p>
        </w:tc>
        <w:tc>
          <w:tcPr>
            <w:tcW w:w="95" w:type="pct"/>
            <w:gridSpan w:val="2"/>
            <w:tcBorders>
              <w:top w:val="single" w:sz="4" w:space="0" w:color="7F7F7F" w:themeColor="text1" w:themeTint="80"/>
              <w:left w:val="nil"/>
              <w:bottom w:val="nil"/>
              <w:right w:val="nil"/>
            </w:tcBorders>
            <w:noWrap/>
            <w:vAlign w:val="center"/>
            <w:hideMark/>
          </w:tcPr>
          <w:p w14:paraId="53176616" w14:textId="77777777" w:rsidR="00330EA7" w:rsidRPr="001315C8" w:rsidRDefault="00330EA7" w:rsidP="00B108D4">
            <w:pPr>
              <w:spacing w:after="0" w:line="240" w:lineRule="auto"/>
              <w:jc w:val="center"/>
              <w:rPr>
                <w:sz w:val="16"/>
                <w:lang w:eastAsia="es-MX"/>
              </w:rPr>
            </w:pPr>
          </w:p>
        </w:tc>
        <w:tc>
          <w:tcPr>
            <w:tcW w:w="98" w:type="pct"/>
            <w:tcBorders>
              <w:top w:val="single" w:sz="4" w:space="0" w:color="7F7F7F" w:themeColor="text1" w:themeTint="80"/>
              <w:left w:val="nil"/>
              <w:bottom w:val="nil"/>
              <w:right w:val="nil"/>
            </w:tcBorders>
            <w:noWrap/>
            <w:vAlign w:val="center"/>
            <w:hideMark/>
          </w:tcPr>
          <w:p w14:paraId="43B436AE" w14:textId="77777777" w:rsidR="00330EA7" w:rsidRPr="001315C8" w:rsidRDefault="00330EA7" w:rsidP="00B108D4">
            <w:pPr>
              <w:spacing w:after="0" w:line="240" w:lineRule="auto"/>
              <w:jc w:val="center"/>
              <w:rPr>
                <w:sz w:val="16"/>
                <w:lang w:eastAsia="es-MX"/>
              </w:rPr>
            </w:pPr>
          </w:p>
        </w:tc>
        <w:tc>
          <w:tcPr>
            <w:tcW w:w="419" w:type="pct"/>
            <w:gridSpan w:val="2"/>
            <w:tcBorders>
              <w:top w:val="single" w:sz="4" w:space="0" w:color="7F7F7F" w:themeColor="text1" w:themeTint="80"/>
              <w:left w:val="nil"/>
              <w:bottom w:val="nil"/>
              <w:right w:val="nil"/>
            </w:tcBorders>
            <w:noWrap/>
            <w:vAlign w:val="center"/>
            <w:hideMark/>
          </w:tcPr>
          <w:p w14:paraId="73A27F22" w14:textId="77777777" w:rsidR="00330EA7" w:rsidRPr="001315C8" w:rsidRDefault="00330EA7" w:rsidP="00B108D4">
            <w:pPr>
              <w:spacing w:after="0" w:line="240" w:lineRule="auto"/>
              <w:jc w:val="center"/>
              <w:rPr>
                <w:color w:val="000000"/>
                <w:sz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1315C8" w14:paraId="23138E8B" w14:textId="77777777" w:rsidTr="00B108D4">
              <w:trPr>
                <w:trHeight w:val="196"/>
                <w:tblCellSpacing w:w="0" w:type="dxa"/>
              </w:trPr>
              <w:tc>
                <w:tcPr>
                  <w:tcW w:w="818" w:type="dxa"/>
                  <w:tcBorders>
                    <w:top w:val="nil"/>
                    <w:left w:val="nil"/>
                    <w:bottom w:val="nil"/>
                    <w:right w:val="nil"/>
                  </w:tcBorders>
                  <w:noWrap/>
                  <w:vAlign w:val="bottom"/>
                  <w:hideMark/>
                </w:tcPr>
                <w:p w14:paraId="3BF437F5" w14:textId="77777777" w:rsidR="00330EA7" w:rsidRPr="001315C8" w:rsidRDefault="00330EA7" w:rsidP="00B108D4">
                  <w:pPr>
                    <w:spacing w:after="0" w:line="240" w:lineRule="auto"/>
                    <w:jc w:val="center"/>
                    <w:rPr>
                      <w:color w:val="000000"/>
                      <w:sz w:val="16"/>
                      <w:lang w:eastAsia="es-MX"/>
                    </w:rPr>
                  </w:pPr>
                </w:p>
              </w:tc>
            </w:tr>
          </w:tbl>
          <w:p w14:paraId="40502A7C" w14:textId="77777777" w:rsidR="00330EA7" w:rsidRPr="001315C8" w:rsidRDefault="00330EA7" w:rsidP="00B108D4">
            <w:pPr>
              <w:spacing w:after="0" w:line="240" w:lineRule="auto"/>
              <w:jc w:val="center"/>
              <w:rPr>
                <w:color w:val="000000"/>
                <w:sz w:val="16"/>
                <w:lang w:eastAsia="es-MX"/>
              </w:rPr>
            </w:pPr>
          </w:p>
        </w:tc>
        <w:tc>
          <w:tcPr>
            <w:tcW w:w="96" w:type="pct"/>
            <w:tcBorders>
              <w:top w:val="single" w:sz="4" w:space="0" w:color="7F7F7F" w:themeColor="text1" w:themeTint="80"/>
              <w:left w:val="nil"/>
              <w:bottom w:val="nil"/>
              <w:right w:val="nil"/>
            </w:tcBorders>
            <w:noWrap/>
            <w:vAlign w:val="center"/>
            <w:hideMark/>
          </w:tcPr>
          <w:p w14:paraId="5E7AB588" w14:textId="77777777" w:rsidR="00330EA7" w:rsidRPr="001315C8" w:rsidRDefault="00330EA7" w:rsidP="00B108D4">
            <w:pPr>
              <w:spacing w:after="0" w:line="240" w:lineRule="auto"/>
              <w:jc w:val="center"/>
              <w:rPr>
                <w:sz w:val="16"/>
                <w:lang w:eastAsia="es-MX"/>
              </w:rPr>
            </w:pPr>
          </w:p>
        </w:tc>
        <w:tc>
          <w:tcPr>
            <w:tcW w:w="96" w:type="pct"/>
            <w:tcBorders>
              <w:top w:val="single" w:sz="4" w:space="0" w:color="7F7F7F" w:themeColor="text1" w:themeTint="80"/>
              <w:left w:val="nil"/>
              <w:bottom w:val="nil"/>
              <w:right w:val="nil"/>
            </w:tcBorders>
            <w:noWrap/>
            <w:vAlign w:val="center"/>
            <w:hideMark/>
          </w:tcPr>
          <w:p w14:paraId="2492FE1F" w14:textId="77777777" w:rsidR="00330EA7" w:rsidRPr="001315C8" w:rsidRDefault="00330EA7" w:rsidP="00B108D4">
            <w:pPr>
              <w:spacing w:after="0" w:line="240" w:lineRule="auto"/>
              <w:jc w:val="center"/>
              <w:rPr>
                <w:sz w:val="16"/>
                <w:lang w:eastAsia="es-MX"/>
              </w:rPr>
            </w:pPr>
          </w:p>
        </w:tc>
        <w:tc>
          <w:tcPr>
            <w:tcW w:w="96" w:type="pct"/>
            <w:tcBorders>
              <w:top w:val="single" w:sz="4" w:space="0" w:color="7F7F7F" w:themeColor="text1" w:themeTint="80"/>
              <w:left w:val="nil"/>
              <w:bottom w:val="nil"/>
              <w:right w:val="nil"/>
            </w:tcBorders>
            <w:noWrap/>
            <w:vAlign w:val="bottom"/>
            <w:hideMark/>
          </w:tcPr>
          <w:p w14:paraId="362BAB54" w14:textId="77777777" w:rsidR="00330EA7" w:rsidRPr="001315C8" w:rsidRDefault="00330EA7" w:rsidP="00B108D4">
            <w:pPr>
              <w:spacing w:after="0" w:line="240" w:lineRule="auto"/>
              <w:rPr>
                <w:sz w:val="16"/>
                <w:lang w:eastAsia="es-MX"/>
              </w:rPr>
            </w:pPr>
          </w:p>
        </w:tc>
        <w:tc>
          <w:tcPr>
            <w:tcW w:w="753" w:type="pct"/>
            <w:tcBorders>
              <w:top w:val="single" w:sz="4" w:space="0" w:color="7F7F7F" w:themeColor="text1" w:themeTint="80"/>
              <w:left w:val="nil"/>
              <w:bottom w:val="nil"/>
              <w:right w:val="nil"/>
            </w:tcBorders>
            <w:noWrap/>
            <w:vAlign w:val="bottom"/>
            <w:hideMark/>
          </w:tcPr>
          <w:p w14:paraId="4458749B" w14:textId="77777777" w:rsidR="00330EA7" w:rsidRPr="001315C8" w:rsidRDefault="00330EA7" w:rsidP="00B108D4">
            <w:pPr>
              <w:spacing w:after="0" w:line="240" w:lineRule="auto"/>
              <w:rPr>
                <w:color w:val="000000"/>
                <w:sz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1315C8" w14:paraId="54E69F5B" w14:textId="77777777" w:rsidTr="00B108D4">
              <w:trPr>
                <w:trHeight w:val="196"/>
                <w:tblCellSpacing w:w="0" w:type="dxa"/>
              </w:trPr>
              <w:tc>
                <w:tcPr>
                  <w:tcW w:w="818" w:type="dxa"/>
                  <w:tcBorders>
                    <w:top w:val="nil"/>
                    <w:left w:val="nil"/>
                    <w:bottom w:val="nil"/>
                    <w:right w:val="nil"/>
                  </w:tcBorders>
                  <w:noWrap/>
                  <w:vAlign w:val="bottom"/>
                  <w:hideMark/>
                </w:tcPr>
                <w:p w14:paraId="107E35E7" w14:textId="77777777" w:rsidR="00330EA7" w:rsidRPr="001315C8" w:rsidRDefault="00330EA7" w:rsidP="00B108D4">
                  <w:pPr>
                    <w:spacing w:after="0" w:line="240" w:lineRule="auto"/>
                    <w:rPr>
                      <w:color w:val="000000"/>
                      <w:sz w:val="16"/>
                      <w:lang w:eastAsia="es-MX"/>
                    </w:rPr>
                  </w:pPr>
                </w:p>
              </w:tc>
            </w:tr>
          </w:tbl>
          <w:p w14:paraId="2E7C47FE" w14:textId="77777777" w:rsidR="00330EA7" w:rsidRPr="001315C8" w:rsidRDefault="00330EA7" w:rsidP="00B108D4">
            <w:pPr>
              <w:spacing w:after="0" w:line="240" w:lineRule="auto"/>
              <w:rPr>
                <w:color w:val="000000"/>
                <w:sz w:val="16"/>
                <w:lang w:eastAsia="es-MX"/>
              </w:rPr>
            </w:pPr>
          </w:p>
        </w:tc>
        <w:tc>
          <w:tcPr>
            <w:tcW w:w="681" w:type="pct"/>
            <w:tcBorders>
              <w:top w:val="single" w:sz="4" w:space="0" w:color="7F7F7F" w:themeColor="text1" w:themeTint="80"/>
              <w:left w:val="nil"/>
              <w:bottom w:val="nil"/>
              <w:right w:val="nil"/>
            </w:tcBorders>
            <w:noWrap/>
            <w:vAlign w:val="bottom"/>
            <w:hideMark/>
          </w:tcPr>
          <w:p w14:paraId="70E29E42" w14:textId="77777777" w:rsidR="00330EA7" w:rsidRPr="001315C8" w:rsidRDefault="00330EA7" w:rsidP="00B108D4">
            <w:pPr>
              <w:spacing w:after="0" w:line="240" w:lineRule="auto"/>
              <w:rPr>
                <w:sz w:val="16"/>
                <w:lang w:eastAsia="es-MX"/>
              </w:rPr>
            </w:pPr>
            <w:r w:rsidRPr="001315C8">
              <w:rPr>
                <w:noProof/>
                <w:color w:val="000000"/>
                <w:sz w:val="16"/>
                <w:lang w:eastAsia="es-MX"/>
              </w:rPr>
              <mc:AlternateContent>
                <mc:Choice Requires="wps">
                  <w:drawing>
                    <wp:anchor distT="0" distB="0" distL="114300" distR="114300" simplePos="0" relativeHeight="251734528" behindDoc="0" locked="0" layoutInCell="1" allowOverlap="1" wp14:anchorId="0D1A7C8C" wp14:editId="4C28B23E">
                      <wp:simplePos x="0" y="0"/>
                      <wp:positionH relativeFrom="column">
                        <wp:posOffset>285750</wp:posOffset>
                      </wp:positionH>
                      <wp:positionV relativeFrom="paragraph">
                        <wp:posOffset>66675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4DB5615" id="Flecha arriba 52" o:spid="_x0000_s1026" type="#_x0000_t68" style="position:absolute;margin-left:22.5pt;margin-top:5.25pt;width:24pt;height: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" adj="10800" fillcolor="gray [1629]" strokecolor="#d8d8d8 [2732]" strokeweight="2pt"/>
                  </w:pict>
                </mc:Fallback>
              </mc:AlternateContent>
            </w:r>
          </w:p>
        </w:tc>
        <w:tc>
          <w:tcPr>
            <w:tcW w:w="875" w:type="pct"/>
            <w:gridSpan w:val="2"/>
            <w:tcBorders>
              <w:top w:val="single" w:sz="4" w:space="0" w:color="7F7F7F" w:themeColor="text1" w:themeTint="80"/>
              <w:left w:val="nil"/>
              <w:bottom w:val="nil"/>
              <w:right w:val="nil"/>
            </w:tcBorders>
            <w:noWrap/>
            <w:vAlign w:val="bottom"/>
            <w:hideMark/>
          </w:tcPr>
          <w:p w14:paraId="40DE32A7" w14:textId="77777777" w:rsidR="00330EA7" w:rsidRPr="001315C8" w:rsidRDefault="00330EA7" w:rsidP="00B108D4">
            <w:pPr>
              <w:spacing w:after="0" w:line="240" w:lineRule="auto"/>
              <w:rPr>
                <w:sz w:val="16"/>
                <w:lang w:eastAsia="es-MX"/>
              </w:rPr>
            </w:pPr>
          </w:p>
        </w:tc>
        <w:tc>
          <w:tcPr>
            <w:tcW w:w="478" w:type="pct"/>
            <w:gridSpan w:val="2"/>
            <w:tcBorders>
              <w:top w:val="nil"/>
              <w:left w:val="nil"/>
              <w:bottom w:val="nil"/>
              <w:right w:val="single" w:sz="4" w:space="0" w:color="BFBFBF" w:themeColor="background1" w:themeShade="BF"/>
            </w:tcBorders>
            <w:vAlign w:val="center"/>
            <w:hideMark/>
          </w:tcPr>
          <w:p w14:paraId="274A011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596A93A5" w14:textId="77777777" w:rsidTr="00B108D4">
        <w:trPr>
          <w:trHeight w:val="80"/>
        </w:trPr>
        <w:tc>
          <w:tcPr>
            <w:tcW w:w="116" w:type="pct"/>
            <w:tcBorders>
              <w:top w:val="nil"/>
              <w:left w:val="single" w:sz="4" w:space="0" w:color="BFBFBF" w:themeColor="background1" w:themeShade="BF"/>
              <w:bottom w:val="nil"/>
              <w:right w:val="nil"/>
            </w:tcBorders>
            <w:vAlign w:val="center"/>
            <w:hideMark/>
          </w:tcPr>
          <w:p w14:paraId="730EA8B8"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154" w:type="pct"/>
            <w:tcBorders>
              <w:top w:val="nil"/>
              <w:left w:val="nil"/>
              <w:bottom w:val="nil"/>
              <w:right w:val="nil"/>
            </w:tcBorders>
            <w:noWrap/>
            <w:vAlign w:val="bottom"/>
            <w:hideMark/>
          </w:tcPr>
          <w:p w14:paraId="146B8698" w14:textId="77777777" w:rsidR="00330EA7" w:rsidRPr="001315C8" w:rsidRDefault="00330EA7" w:rsidP="00B108D4">
            <w:pPr>
              <w:spacing w:after="0" w:line="240" w:lineRule="auto"/>
              <w:rPr>
                <w:color w:val="3A3838"/>
                <w:sz w:val="16"/>
                <w:lang w:eastAsia="es-MX"/>
              </w:rPr>
            </w:pPr>
          </w:p>
        </w:tc>
        <w:tc>
          <w:tcPr>
            <w:tcW w:w="117" w:type="pct"/>
            <w:tcBorders>
              <w:top w:val="nil"/>
              <w:left w:val="nil"/>
              <w:bottom w:val="nil"/>
              <w:right w:val="nil"/>
            </w:tcBorders>
            <w:vAlign w:val="center"/>
            <w:hideMark/>
          </w:tcPr>
          <w:p w14:paraId="7C17307C" w14:textId="77777777" w:rsidR="00330EA7" w:rsidRPr="001315C8" w:rsidRDefault="00330EA7" w:rsidP="00B108D4">
            <w:pPr>
              <w:spacing w:after="0" w:line="240" w:lineRule="auto"/>
              <w:rPr>
                <w:sz w:val="16"/>
                <w:lang w:eastAsia="es-MX"/>
              </w:rPr>
            </w:pPr>
          </w:p>
        </w:tc>
        <w:tc>
          <w:tcPr>
            <w:tcW w:w="117" w:type="pct"/>
            <w:tcBorders>
              <w:top w:val="nil"/>
              <w:left w:val="nil"/>
              <w:bottom w:val="nil"/>
              <w:right w:val="nil"/>
            </w:tcBorders>
            <w:vAlign w:val="center"/>
            <w:hideMark/>
          </w:tcPr>
          <w:p w14:paraId="20ABF8E3" w14:textId="77777777" w:rsidR="00330EA7" w:rsidRPr="001315C8" w:rsidRDefault="00330EA7" w:rsidP="00B108D4">
            <w:pPr>
              <w:spacing w:after="0" w:line="240" w:lineRule="auto"/>
              <w:rPr>
                <w:sz w:val="16"/>
                <w:lang w:eastAsia="es-MX"/>
              </w:rPr>
            </w:pPr>
          </w:p>
        </w:tc>
        <w:tc>
          <w:tcPr>
            <w:tcW w:w="117" w:type="pct"/>
            <w:tcBorders>
              <w:top w:val="nil"/>
              <w:left w:val="nil"/>
              <w:bottom w:val="single" w:sz="4" w:space="0" w:color="7F7F7F" w:themeColor="text1" w:themeTint="80"/>
              <w:right w:val="nil"/>
            </w:tcBorders>
            <w:noWrap/>
            <w:vAlign w:val="center"/>
            <w:hideMark/>
          </w:tcPr>
          <w:p w14:paraId="0077EF6A" w14:textId="77777777" w:rsidR="00330EA7" w:rsidRPr="001315C8" w:rsidRDefault="00330EA7" w:rsidP="00B108D4">
            <w:pPr>
              <w:spacing w:after="0" w:line="240" w:lineRule="auto"/>
              <w:jc w:val="center"/>
              <w:rPr>
                <w:sz w:val="16"/>
                <w:lang w:eastAsia="es-MX"/>
              </w:rPr>
            </w:pPr>
          </w:p>
        </w:tc>
        <w:tc>
          <w:tcPr>
            <w:tcW w:w="436" w:type="pct"/>
            <w:tcBorders>
              <w:top w:val="nil"/>
              <w:left w:val="nil"/>
              <w:bottom w:val="single" w:sz="4" w:space="0" w:color="7F7F7F" w:themeColor="text1" w:themeTint="80"/>
              <w:right w:val="nil"/>
            </w:tcBorders>
            <w:vAlign w:val="center"/>
            <w:hideMark/>
          </w:tcPr>
          <w:p w14:paraId="14286BE9" w14:textId="77777777" w:rsidR="00330EA7" w:rsidRPr="001315C8" w:rsidRDefault="00330EA7" w:rsidP="00B108D4">
            <w:pPr>
              <w:spacing w:after="0" w:line="240" w:lineRule="auto"/>
              <w:jc w:val="center"/>
              <w:rPr>
                <w:sz w:val="16"/>
                <w:lang w:eastAsia="es-MX"/>
              </w:rPr>
            </w:pPr>
          </w:p>
        </w:tc>
        <w:tc>
          <w:tcPr>
            <w:tcW w:w="256" w:type="pct"/>
            <w:tcBorders>
              <w:top w:val="nil"/>
              <w:left w:val="nil"/>
              <w:bottom w:val="single" w:sz="4" w:space="0" w:color="7F7F7F" w:themeColor="text1" w:themeTint="80"/>
              <w:right w:val="nil"/>
            </w:tcBorders>
            <w:vAlign w:val="center"/>
            <w:hideMark/>
          </w:tcPr>
          <w:p w14:paraId="6DC0782C" w14:textId="77777777" w:rsidR="00330EA7" w:rsidRPr="001315C8" w:rsidRDefault="00330EA7" w:rsidP="00B108D4">
            <w:pPr>
              <w:spacing w:after="0" w:line="240" w:lineRule="auto"/>
              <w:jc w:val="center"/>
              <w:rPr>
                <w:sz w:val="16"/>
                <w:lang w:eastAsia="es-MX"/>
              </w:rPr>
            </w:pPr>
          </w:p>
        </w:tc>
        <w:tc>
          <w:tcPr>
            <w:tcW w:w="95" w:type="pct"/>
            <w:gridSpan w:val="2"/>
            <w:tcBorders>
              <w:top w:val="nil"/>
              <w:left w:val="nil"/>
              <w:bottom w:val="nil"/>
              <w:right w:val="nil"/>
            </w:tcBorders>
            <w:vAlign w:val="center"/>
            <w:hideMark/>
          </w:tcPr>
          <w:p w14:paraId="0BCF33F9" w14:textId="77777777" w:rsidR="00330EA7" w:rsidRPr="001315C8" w:rsidRDefault="00330EA7" w:rsidP="00B108D4">
            <w:pPr>
              <w:spacing w:after="0" w:line="240" w:lineRule="auto"/>
              <w:jc w:val="center"/>
              <w:rPr>
                <w:sz w:val="16"/>
                <w:lang w:eastAsia="es-MX"/>
              </w:rPr>
            </w:pPr>
          </w:p>
        </w:tc>
        <w:tc>
          <w:tcPr>
            <w:tcW w:w="98" w:type="pct"/>
            <w:tcBorders>
              <w:top w:val="nil"/>
              <w:left w:val="nil"/>
              <w:bottom w:val="single" w:sz="4" w:space="0" w:color="7F7F7F" w:themeColor="text1" w:themeTint="80"/>
              <w:right w:val="nil"/>
            </w:tcBorders>
            <w:vAlign w:val="center"/>
            <w:hideMark/>
          </w:tcPr>
          <w:p w14:paraId="27099C9E" w14:textId="77777777" w:rsidR="00330EA7" w:rsidRPr="001315C8" w:rsidRDefault="00330EA7" w:rsidP="00B108D4">
            <w:pPr>
              <w:spacing w:after="0" w:line="240" w:lineRule="auto"/>
              <w:jc w:val="center"/>
              <w:rPr>
                <w:sz w:val="16"/>
                <w:lang w:eastAsia="es-MX"/>
              </w:rPr>
            </w:pPr>
          </w:p>
        </w:tc>
        <w:tc>
          <w:tcPr>
            <w:tcW w:w="419" w:type="pct"/>
            <w:gridSpan w:val="2"/>
            <w:tcBorders>
              <w:top w:val="nil"/>
              <w:left w:val="nil"/>
              <w:bottom w:val="single" w:sz="4" w:space="0" w:color="7F7F7F" w:themeColor="text1" w:themeTint="80"/>
              <w:right w:val="nil"/>
            </w:tcBorders>
            <w:vAlign w:val="center"/>
            <w:hideMark/>
          </w:tcPr>
          <w:p w14:paraId="36CA25FA" w14:textId="77777777" w:rsidR="00330EA7" w:rsidRPr="001315C8" w:rsidRDefault="00330EA7" w:rsidP="00B108D4">
            <w:pPr>
              <w:spacing w:after="0" w:line="240" w:lineRule="auto"/>
              <w:jc w:val="center"/>
              <w:rPr>
                <w:sz w:val="16"/>
                <w:lang w:eastAsia="es-MX"/>
              </w:rPr>
            </w:pPr>
          </w:p>
        </w:tc>
        <w:tc>
          <w:tcPr>
            <w:tcW w:w="96" w:type="pct"/>
            <w:tcBorders>
              <w:top w:val="nil"/>
              <w:left w:val="nil"/>
              <w:bottom w:val="single" w:sz="4" w:space="0" w:color="7F7F7F" w:themeColor="text1" w:themeTint="80"/>
              <w:right w:val="nil"/>
            </w:tcBorders>
            <w:vAlign w:val="center"/>
            <w:hideMark/>
          </w:tcPr>
          <w:p w14:paraId="041FB3BA" w14:textId="77777777" w:rsidR="00330EA7" w:rsidRPr="001315C8" w:rsidRDefault="00330EA7" w:rsidP="00B108D4">
            <w:pPr>
              <w:spacing w:after="0" w:line="240" w:lineRule="auto"/>
              <w:jc w:val="center"/>
              <w:rPr>
                <w:sz w:val="16"/>
                <w:lang w:eastAsia="es-MX"/>
              </w:rPr>
            </w:pPr>
          </w:p>
        </w:tc>
        <w:tc>
          <w:tcPr>
            <w:tcW w:w="96" w:type="pct"/>
            <w:tcBorders>
              <w:top w:val="nil"/>
              <w:left w:val="nil"/>
              <w:bottom w:val="nil"/>
              <w:right w:val="nil"/>
            </w:tcBorders>
            <w:vAlign w:val="center"/>
            <w:hideMark/>
          </w:tcPr>
          <w:p w14:paraId="4F3E9A1F" w14:textId="77777777" w:rsidR="00330EA7" w:rsidRPr="001315C8" w:rsidRDefault="00330EA7" w:rsidP="00B108D4">
            <w:pPr>
              <w:spacing w:after="0" w:line="240" w:lineRule="auto"/>
              <w:jc w:val="center"/>
              <w:rPr>
                <w:sz w:val="16"/>
                <w:lang w:eastAsia="es-MX"/>
              </w:rPr>
            </w:pPr>
          </w:p>
        </w:tc>
        <w:tc>
          <w:tcPr>
            <w:tcW w:w="96" w:type="pct"/>
            <w:tcBorders>
              <w:top w:val="nil"/>
              <w:left w:val="nil"/>
              <w:bottom w:val="single" w:sz="4" w:space="0" w:color="7F7F7F" w:themeColor="text1" w:themeTint="80"/>
              <w:right w:val="nil"/>
            </w:tcBorders>
            <w:vAlign w:val="center"/>
            <w:hideMark/>
          </w:tcPr>
          <w:p w14:paraId="2FAB6FE7" w14:textId="77777777" w:rsidR="00330EA7" w:rsidRPr="001315C8" w:rsidRDefault="00330EA7" w:rsidP="00B108D4">
            <w:pPr>
              <w:spacing w:after="0" w:line="240" w:lineRule="auto"/>
              <w:rPr>
                <w:sz w:val="16"/>
                <w:lang w:eastAsia="es-MX"/>
              </w:rPr>
            </w:pPr>
          </w:p>
        </w:tc>
        <w:tc>
          <w:tcPr>
            <w:tcW w:w="753" w:type="pct"/>
            <w:tcBorders>
              <w:top w:val="nil"/>
              <w:left w:val="nil"/>
              <w:bottom w:val="single" w:sz="4" w:space="0" w:color="7F7F7F" w:themeColor="text1" w:themeTint="80"/>
              <w:right w:val="nil"/>
            </w:tcBorders>
            <w:vAlign w:val="center"/>
            <w:hideMark/>
          </w:tcPr>
          <w:p w14:paraId="5EF0C62F" w14:textId="77777777" w:rsidR="00330EA7" w:rsidRPr="001315C8" w:rsidRDefault="00330EA7" w:rsidP="00B108D4">
            <w:pPr>
              <w:spacing w:after="0" w:line="240" w:lineRule="auto"/>
              <w:rPr>
                <w:sz w:val="16"/>
                <w:lang w:eastAsia="es-MX"/>
              </w:rPr>
            </w:pPr>
          </w:p>
        </w:tc>
        <w:tc>
          <w:tcPr>
            <w:tcW w:w="681" w:type="pct"/>
            <w:tcBorders>
              <w:top w:val="nil"/>
              <w:left w:val="nil"/>
              <w:bottom w:val="single" w:sz="4" w:space="0" w:color="7F7F7F" w:themeColor="text1" w:themeTint="80"/>
              <w:right w:val="nil"/>
            </w:tcBorders>
            <w:vAlign w:val="center"/>
            <w:hideMark/>
          </w:tcPr>
          <w:p w14:paraId="55EFEE09" w14:textId="77777777" w:rsidR="00330EA7" w:rsidRPr="001315C8" w:rsidRDefault="00330EA7" w:rsidP="00B108D4">
            <w:pPr>
              <w:spacing w:after="0" w:line="240" w:lineRule="auto"/>
              <w:rPr>
                <w:sz w:val="16"/>
                <w:lang w:eastAsia="es-MX"/>
              </w:rPr>
            </w:pPr>
          </w:p>
        </w:tc>
        <w:tc>
          <w:tcPr>
            <w:tcW w:w="875" w:type="pct"/>
            <w:gridSpan w:val="2"/>
            <w:tcBorders>
              <w:top w:val="nil"/>
              <w:left w:val="nil"/>
              <w:bottom w:val="nil"/>
              <w:right w:val="nil"/>
            </w:tcBorders>
            <w:hideMark/>
          </w:tcPr>
          <w:p w14:paraId="708BBDDC" w14:textId="77777777" w:rsidR="00330EA7" w:rsidRPr="001315C8" w:rsidRDefault="00330EA7" w:rsidP="00B108D4">
            <w:pPr>
              <w:spacing w:after="0" w:line="240" w:lineRule="auto"/>
              <w:rPr>
                <w:sz w:val="16"/>
                <w:lang w:eastAsia="es-MX"/>
              </w:rPr>
            </w:pPr>
          </w:p>
        </w:tc>
        <w:tc>
          <w:tcPr>
            <w:tcW w:w="478" w:type="pct"/>
            <w:gridSpan w:val="2"/>
            <w:tcBorders>
              <w:top w:val="nil"/>
              <w:left w:val="nil"/>
              <w:bottom w:val="nil"/>
              <w:right w:val="single" w:sz="4" w:space="0" w:color="BFBFBF" w:themeColor="background1" w:themeShade="BF"/>
            </w:tcBorders>
            <w:hideMark/>
          </w:tcPr>
          <w:p w14:paraId="3BFFA505"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0D1063" w14:paraId="19A3207E"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68AF112F"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1F3315A9" w14:textId="77777777" w:rsidR="00330EA7" w:rsidRPr="000D1063" w:rsidRDefault="00330EA7" w:rsidP="00B108D4">
            <w:pPr>
              <w:spacing w:after="0" w:line="240" w:lineRule="auto"/>
              <w:jc w:val="center"/>
              <w:rPr>
                <w:b/>
                <w:sz w:val="14"/>
                <w:szCs w:val="14"/>
                <w:lang w:eastAsia="es-MX"/>
              </w:rPr>
            </w:pPr>
            <w:r w:rsidRPr="000D1063">
              <w:rPr>
                <w:b/>
                <w:sz w:val="14"/>
                <w:szCs w:val="14"/>
                <w:lang w:eastAsia="es-MX"/>
              </w:rPr>
              <w:t>CAUSAS</w:t>
            </w:r>
          </w:p>
        </w:tc>
        <w:tc>
          <w:tcPr>
            <w:tcW w:w="117" w:type="pct"/>
            <w:tcBorders>
              <w:top w:val="nil"/>
              <w:left w:val="nil"/>
              <w:bottom w:val="nil"/>
              <w:right w:val="nil"/>
            </w:tcBorders>
            <w:vAlign w:val="center"/>
            <w:hideMark/>
          </w:tcPr>
          <w:p w14:paraId="05D2C938" w14:textId="77777777" w:rsidR="00330EA7" w:rsidRPr="000D1063" w:rsidRDefault="00330EA7" w:rsidP="00B108D4">
            <w:pPr>
              <w:spacing w:after="0" w:line="240" w:lineRule="auto"/>
              <w:jc w:val="center"/>
              <w:rPr>
                <w:b/>
                <w:sz w:val="14"/>
                <w:szCs w:val="14"/>
                <w:lang w:eastAsia="es-MX"/>
              </w:rPr>
            </w:pPr>
          </w:p>
        </w:tc>
        <w:tc>
          <w:tcPr>
            <w:tcW w:w="117" w:type="pct"/>
            <w:tcBorders>
              <w:top w:val="nil"/>
              <w:left w:val="nil"/>
              <w:bottom w:val="nil"/>
              <w:right w:val="single" w:sz="4" w:space="0" w:color="7F7F7F" w:themeColor="text1" w:themeTint="80"/>
            </w:tcBorders>
            <w:noWrap/>
            <w:vAlign w:val="bottom"/>
            <w:hideMark/>
          </w:tcPr>
          <w:p w14:paraId="027E0E23" w14:textId="77777777" w:rsidR="00330EA7" w:rsidRPr="000D1063" w:rsidRDefault="00330EA7" w:rsidP="00B108D4">
            <w:pPr>
              <w:spacing w:after="0" w:line="240" w:lineRule="auto"/>
              <w:rPr>
                <w:sz w:val="14"/>
                <w:szCs w:val="14"/>
                <w:lang w:eastAsia="es-MX"/>
              </w:rPr>
            </w:pPr>
          </w:p>
        </w:tc>
        <w:tc>
          <w:tcPr>
            <w:tcW w:w="808"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8F10F4F" w14:textId="77777777" w:rsidR="00330EA7" w:rsidRPr="000D1063" w:rsidRDefault="00330EA7" w:rsidP="00B108D4">
            <w:pPr>
              <w:spacing w:after="0" w:line="240" w:lineRule="auto"/>
              <w:jc w:val="center"/>
              <w:rPr>
                <w:i/>
                <w:iCs/>
                <w:sz w:val="14"/>
                <w:szCs w:val="14"/>
                <w:lang w:eastAsia="es-MX"/>
              </w:rPr>
            </w:pPr>
            <w:r w:rsidRPr="000D1063">
              <w:rPr>
                <w:i/>
                <w:iCs/>
                <w:sz w:val="14"/>
                <w:szCs w:val="14"/>
                <w:lang w:eastAsia="es-MX"/>
              </w:rPr>
              <w:t>La población sinaloense en edad activa, enfrentan un riesgo elevado de lesiones y muertes por siniestros viales</w:t>
            </w:r>
          </w:p>
        </w:tc>
        <w:tc>
          <w:tcPr>
            <w:tcW w:w="95" w:type="pct"/>
            <w:gridSpan w:val="2"/>
            <w:tcBorders>
              <w:top w:val="nil"/>
              <w:left w:val="single" w:sz="4" w:space="0" w:color="7F7F7F" w:themeColor="text1" w:themeTint="80"/>
              <w:bottom w:val="nil"/>
              <w:right w:val="single" w:sz="4" w:space="0" w:color="7F7F7F" w:themeColor="text1" w:themeTint="80"/>
            </w:tcBorders>
            <w:noWrap/>
            <w:vAlign w:val="center"/>
            <w:hideMark/>
          </w:tcPr>
          <w:p w14:paraId="12E52531" w14:textId="77777777" w:rsidR="00330EA7" w:rsidRPr="000D1063" w:rsidRDefault="00330EA7" w:rsidP="00B108D4">
            <w:pPr>
              <w:spacing w:after="0" w:line="240" w:lineRule="auto"/>
              <w:jc w:val="center"/>
              <w:rPr>
                <w:i/>
                <w:iCs/>
                <w:sz w:val="14"/>
                <w:szCs w:val="14"/>
                <w:lang w:eastAsia="es-MX"/>
              </w:rPr>
            </w:pPr>
          </w:p>
        </w:tc>
        <w:tc>
          <w:tcPr>
            <w:tcW w:w="613" w:type="pct"/>
            <w:gridSpan w:val="4"/>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D08AF6" w14:textId="77777777" w:rsidR="00330EA7" w:rsidRPr="000D1063" w:rsidRDefault="00330EA7" w:rsidP="00B108D4">
            <w:pPr>
              <w:spacing w:after="0" w:line="240" w:lineRule="auto"/>
              <w:jc w:val="center"/>
              <w:rPr>
                <w:i/>
                <w:iCs/>
                <w:sz w:val="13"/>
                <w:szCs w:val="13"/>
                <w:lang w:eastAsia="es-MX"/>
              </w:rPr>
            </w:pPr>
            <w:r w:rsidRPr="000D1063">
              <w:rPr>
                <w:i/>
                <w:iCs/>
                <w:sz w:val="13"/>
                <w:szCs w:val="13"/>
                <w:lang w:eastAsia="es-MX"/>
              </w:rPr>
              <w:t>Cobertura desigual del programa en municipios con alta siniestralidad y en grupos vulnerables</w:t>
            </w:r>
          </w:p>
        </w:tc>
        <w:tc>
          <w:tcPr>
            <w:tcW w:w="96" w:type="pct"/>
            <w:tcBorders>
              <w:top w:val="nil"/>
              <w:left w:val="single" w:sz="4" w:space="0" w:color="7F7F7F" w:themeColor="text1" w:themeTint="80"/>
              <w:bottom w:val="nil"/>
              <w:right w:val="single" w:sz="4" w:space="0" w:color="7F7F7F" w:themeColor="text1" w:themeTint="80"/>
            </w:tcBorders>
            <w:noWrap/>
            <w:vAlign w:val="center"/>
            <w:hideMark/>
          </w:tcPr>
          <w:p w14:paraId="0A6FE81F" w14:textId="77777777" w:rsidR="00330EA7" w:rsidRPr="000D1063" w:rsidRDefault="00330EA7" w:rsidP="00B108D4">
            <w:pPr>
              <w:spacing w:after="0" w:line="240" w:lineRule="auto"/>
              <w:jc w:val="center"/>
              <w:rPr>
                <w:i/>
                <w:iCs/>
                <w:sz w:val="14"/>
                <w:szCs w:val="14"/>
                <w:lang w:eastAsia="es-MX"/>
              </w:rPr>
            </w:pPr>
          </w:p>
        </w:tc>
        <w:tc>
          <w:tcPr>
            <w:tcW w:w="153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2289E58" w14:textId="77777777" w:rsidR="00330EA7" w:rsidRDefault="00330EA7" w:rsidP="00B108D4">
            <w:pPr>
              <w:spacing w:after="0" w:line="240" w:lineRule="auto"/>
              <w:jc w:val="center"/>
              <w:rPr>
                <w:i/>
                <w:iCs/>
                <w:sz w:val="14"/>
                <w:szCs w:val="14"/>
                <w:lang w:eastAsia="es-MX"/>
              </w:rPr>
            </w:pPr>
            <w:r w:rsidRPr="000D1063">
              <w:rPr>
                <w:i/>
                <w:iCs/>
                <w:sz w:val="14"/>
                <w:szCs w:val="14"/>
                <w:lang w:eastAsia="es-MX"/>
              </w:rPr>
              <w:t xml:space="preserve">Infraestructura vial deficiente y débil fiscalización del cumplimiento de normas de tránsito. </w:t>
            </w:r>
          </w:p>
          <w:p w14:paraId="6B4F4878" w14:textId="77777777" w:rsidR="00330EA7" w:rsidRPr="000D1063" w:rsidRDefault="00330EA7" w:rsidP="00B108D4">
            <w:pPr>
              <w:spacing w:after="0" w:line="240" w:lineRule="auto"/>
              <w:jc w:val="center"/>
              <w:rPr>
                <w:i/>
                <w:iCs/>
                <w:sz w:val="14"/>
                <w:szCs w:val="14"/>
                <w:lang w:eastAsia="es-MX"/>
              </w:rPr>
            </w:pPr>
            <w:r>
              <w:rPr>
                <w:i/>
                <w:iCs/>
                <w:sz w:val="14"/>
                <w:szCs w:val="14"/>
                <w:lang w:eastAsia="es-MX"/>
              </w:rPr>
              <w:t xml:space="preserve">Falta de una </w:t>
            </w:r>
            <w:proofErr w:type="spellStart"/>
            <w:r>
              <w:rPr>
                <w:i/>
                <w:iCs/>
                <w:sz w:val="14"/>
                <w:szCs w:val="14"/>
                <w:lang w:eastAsia="es-MX"/>
              </w:rPr>
              <w:t>curricula</w:t>
            </w:r>
            <w:proofErr w:type="spellEnd"/>
            <w:r>
              <w:rPr>
                <w:i/>
                <w:iCs/>
                <w:sz w:val="14"/>
                <w:szCs w:val="14"/>
                <w:lang w:eastAsia="es-MX"/>
              </w:rPr>
              <w:t xml:space="preserve"> educativa que incluya la seguridad vial en la formación escolar básica. </w:t>
            </w:r>
          </w:p>
        </w:tc>
        <w:tc>
          <w:tcPr>
            <w:tcW w:w="875" w:type="pct"/>
            <w:gridSpan w:val="2"/>
            <w:tcBorders>
              <w:top w:val="nil"/>
              <w:left w:val="single" w:sz="4" w:space="0" w:color="7F7F7F" w:themeColor="text1" w:themeTint="80"/>
              <w:bottom w:val="nil"/>
              <w:right w:val="nil"/>
            </w:tcBorders>
            <w:noWrap/>
            <w:vAlign w:val="bottom"/>
            <w:hideMark/>
          </w:tcPr>
          <w:p w14:paraId="5B9C0DC5" w14:textId="77777777" w:rsidR="00330EA7" w:rsidRPr="000D1063" w:rsidRDefault="00330EA7" w:rsidP="00B108D4">
            <w:pPr>
              <w:spacing w:after="0" w:line="240" w:lineRule="auto"/>
              <w:rPr>
                <w:i/>
                <w:iCs/>
                <w:color w:val="3A3838"/>
                <w:sz w:val="14"/>
                <w:szCs w:val="14"/>
                <w:lang w:eastAsia="es-MX"/>
              </w:rPr>
            </w:pPr>
            <w:r w:rsidRPr="000D1063">
              <w:rPr>
                <w:i/>
                <w:iCs/>
                <w:noProof/>
                <w:color w:val="3A3838"/>
                <w:sz w:val="14"/>
                <w:szCs w:val="14"/>
                <w:lang w:eastAsia="es-MX"/>
              </w:rPr>
              <mc:AlternateContent>
                <mc:Choice Requires="wps">
                  <w:drawing>
                    <wp:anchor distT="0" distB="0" distL="114300" distR="114300" simplePos="0" relativeHeight="251733504" behindDoc="0" locked="0" layoutInCell="1" allowOverlap="1" wp14:anchorId="504AD4E1" wp14:editId="61D5AC34">
                      <wp:simplePos x="0" y="0"/>
                      <wp:positionH relativeFrom="column">
                        <wp:posOffset>69215</wp:posOffset>
                      </wp:positionH>
                      <wp:positionV relativeFrom="paragraph">
                        <wp:posOffset>17145</wp:posOffset>
                      </wp:positionV>
                      <wp:extent cx="1323975" cy="7334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1323975" cy="7334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33D8F" w14:textId="77777777" w:rsidR="00330EA7" w:rsidRPr="000D1063" w:rsidRDefault="00330EA7" w:rsidP="00330EA7">
                                  <w:pPr>
                                    <w:spacing w:line="240" w:lineRule="auto"/>
                                    <w:jc w:val="center"/>
                                    <w:rPr>
                                      <w:color w:val="000000" w:themeColor="text1"/>
                                      <w:sz w:val="15"/>
                                      <w:szCs w:val="15"/>
                                    </w:rPr>
                                  </w:pPr>
                                  <w:r w:rsidRPr="000D1063">
                                    <w:rPr>
                                      <w:color w:val="000000" w:themeColor="text1"/>
                                      <w:sz w:val="15"/>
                                      <w:szCs w:val="15"/>
                                    </w:rPr>
                                    <w:t>Insuficiente cobertura de acciones de sensibización</w:t>
                                  </w:r>
                                  <w:r>
                                    <w:rPr>
                                      <w:color w:val="000000" w:themeColor="text1"/>
                                      <w:sz w:val="15"/>
                                      <w:szCs w:val="15"/>
                                    </w:rPr>
                                    <w:t xml:space="preserve"> </w:t>
                                  </w:r>
                                  <w:r w:rsidRPr="000D1063">
                                    <w:rPr>
                                      <w:color w:val="000000" w:themeColor="text1"/>
                                      <w:sz w:val="15"/>
                                      <w:szCs w:val="15"/>
                                    </w:rPr>
                                    <w:t>y capacitación comunitaria en seguridad vial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D4E1" id="Rectángulo 22" o:spid="_x0000_s1033" style="position:absolute;left:0;text-align:left;margin-left:5.45pt;margin-top:1.35pt;width:104.25pt;height:57.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" fillcolor="#a5a5a5 [2092]" strokecolor="#a5a5a5 [2092]" strokeweight="2pt">
                      <v:textbox>
                        <w:txbxContent>
                          <w:p w14:paraId="08233D8F" w14:textId="77777777" w:rsidR="00330EA7" w:rsidRPr="000D1063" w:rsidRDefault="00330EA7" w:rsidP="00330EA7">
                            <w:pPr>
                              <w:spacing w:line="240" w:lineRule="auto"/>
                              <w:jc w:val="center"/>
                              <w:rPr>
                                <w:color w:val="000000" w:themeColor="text1"/>
                                <w:sz w:val="15"/>
                                <w:szCs w:val="15"/>
                              </w:rPr>
                            </w:pPr>
                            <w:r w:rsidRPr="000D1063">
                              <w:rPr>
                                <w:color w:val="000000" w:themeColor="text1"/>
                                <w:sz w:val="15"/>
                                <w:szCs w:val="15"/>
                              </w:rPr>
                              <w:t>Insuficiente cobertura de acciones de sensibización</w:t>
                            </w:r>
                            <w:r>
                              <w:rPr>
                                <w:color w:val="000000" w:themeColor="text1"/>
                                <w:sz w:val="15"/>
                                <w:szCs w:val="15"/>
                              </w:rPr>
                              <w:t xml:space="preserve"> </w:t>
                            </w:r>
                            <w:r w:rsidRPr="000D1063">
                              <w:rPr>
                                <w:color w:val="000000" w:themeColor="text1"/>
                                <w:sz w:val="15"/>
                                <w:szCs w:val="15"/>
                              </w:rPr>
                              <w:t>y capacitación comunitaria en seguridad vial</w:t>
                            </w:r>
                          </w:p>
                        </w:txbxContent>
                      </v:textbox>
                    </v:rect>
                  </w:pict>
                </mc:Fallback>
              </mc:AlternateContent>
            </w:r>
          </w:p>
        </w:tc>
        <w:tc>
          <w:tcPr>
            <w:tcW w:w="478" w:type="pct"/>
            <w:gridSpan w:val="2"/>
            <w:tcBorders>
              <w:top w:val="nil"/>
              <w:left w:val="nil"/>
              <w:bottom w:val="nil"/>
              <w:right w:val="single" w:sz="4" w:space="0" w:color="BFBFBF" w:themeColor="background1" w:themeShade="BF"/>
            </w:tcBorders>
            <w:hideMark/>
          </w:tcPr>
          <w:p w14:paraId="0CC917CF"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19F7266E"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22222F68"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4817403"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454C58A7"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single" w:sz="4" w:space="0" w:color="7F7F7F" w:themeColor="text1" w:themeTint="80"/>
            </w:tcBorders>
            <w:noWrap/>
            <w:vAlign w:val="bottom"/>
            <w:hideMark/>
          </w:tcPr>
          <w:p w14:paraId="1CF1D609" w14:textId="77777777" w:rsidR="00330EA7" w:rsidRPr="000D1063" w:rsidRDefault="00330EA7" w:rsidP="00B108D4">
            <w:pPr>
              <w:spacing w:after="0" w:line="240" w:lineRule="auto"/>
              <w:rPr>
                <w:sz w:val="14"/>
                <w:szCs w:val="14"/>
                <w:lang w:eastAsia="es-MX"/>
              </w:rPr>
            </w:pPr>
          </w:p>
        </w:tc>
        <w:tc>
          <w:tcPr>
            <w:tcW w:w="808"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4ACE92C" w14:textId="77777777" w:rsidR="00330EA7" w:rsidRPr="000D1063" w:rsidRDefault="00330EA7" w:rsidP="00B108D4">
            <w:pPr>
              <w:spacing w:after="0" w:line="240" w:lineRule="auto"/>
              <w:jc w:val="center"/>
              <w:rPr>
                <w:i/>
                <w:iCs/>
                <w:sz w:val="14"/>
                <w:szCs w:val="14"/>
                <w:lang w:eastAsia="es-MX"/>
              </w:rPr>
            </w:pPr>
          </w:p>
        </w:tc>
        <w:tc>
          <w:tcPr>
            <w:tcW w:w="95" w:type="pct"/>
            <w:gridSpan w:val="2"/>
            <w:tcBorders>
              <w:top w:val="nil"/>
              <w:left w:val="single" w:sz="4" w:space="0" w:color="7F7F7F" w:themeColor="text1" w:themeTint="80"/>
              <w:bottom w:val="nil"/>
              <w:right w:val="single" w:sz="4" w:space="0" w:color="7F7F7F" w:themeColor="text1" w:themeTint="80"/>
            </w:tcBorders>
            <w:noWrap/>
            <w:vAlign w:val="center"/>
            <w:hideMark/>
          </w:tcPr>
          <w:p w14:paraId="7879DE8D" w14:textId="77777777" w:rsidR="00330EA7" w:rsidRPr="000D1063" w:rsidRDefault="00330EA7" w:rsidP="00B108D4">
            <w:pPr>
              <w:spacing w:after="0" w:line="240" w:lineRule="auto"/>
              <w:jc w:val="center"/>
              <w:rPr>
                <w:sz w:val="14"/>
                <w:szCs w:val="14"/>
                <w:lang w:eastAsia="es-MX"/>
              </w:rPr>
            </w:pPr>
          </w:p>
        </w:tc>
        <w:tc>
          <w:tcPr>
            <w:tcW w:w="613" w:type="pct"/>
            <w:gridSpan w:val="4"/>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65BAF72" w14:textId="77777777" w:rsidR="00330EA7" w:rsidRPr="000D1063" w:rsidRDefault="00330EA7" w:rsidP="00B108D4">
            <w:pPr>
              <w:spacing w:after="0" w:line="240" w:lineRule="auto"/>
              <w:jc w:val="center"/>
              <w:rPr>
                <w:i/>
                <w:iCs/>
                <w:sz w:val="13"/>
                <w:szCs w:val="13"/>
                <w:lang w:eastAsia="es-MX"/>
              </w:rPr>
            </w:pPr>
          </w:p>
        </w:tc>
        <w:tc>
          <w:tcPr>
            <w:tcW w:w="96" w:type="pct"/>
            <w:tcBorders>
              <w:top w:val="nil"/>
              <w:left w:val="single" w:sz="4" w:space="0" w:color="7F7F7F" w:themeColor="text1" w:themeTint="80"/>
              <w:bottom w:val="nil"/>
              <w:right w:val="single" w:sz="4" w:space="0" w:color="7F7F7F" w:themeColor="text1" w:themeTint="80"/>
            </w:tcBorders>
            <w:noWrap/>
            <w:vAlign w:val="center"/>
            <w:hideMark/>
          </w:tcPr>
          <w:p w14:paraId="36669BBB" w14:textId="77777777" w:rsidR="00330EA7" w:rsidRPr="000D1063" w:rsidRDefault="00330EA7" w:rsidP="00B108D4">
            <w:pPr>
              <w:spacing w:after="0" w:line="240" w:lineRule="auto"/>
              <w:jc w:val="center"/>
              <w:rPr>
                <w:sz w:val="14"/>
                <w:szCs w:val="14"/>
                <w:lang w:eastAsia="es-MX"/>
              </w:rPr>
            </w:pPr>
          </w:p>
        </w:tc>
        <w:tc>
          <w:tcPr>
            <w:tcW w:w="153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9711D64" w14:textId="77777777" w:rsidR="00330EA7" w:rsidRPr="000D1063" w:rsidRDefault="00330EA7" w:rsidP="00B108D4">
            <w:pPr>
              <w:spacing w:after="0" w:line="240" w:lineRule="auto"/>
              <w:jc w:val="center"/>
              <w:rPr>
                <w:i/>
                <w:iCs/>
                <w:sz w:val="14"/>
                <w:szCs w:val="14"/>
                <w:lang w:eastAsia="es-MX"/>
              </w:rPr>
            </w:pPr>
          </w:p>
        </w:tc>
        <w:tc>
          <w:tcPr>
            <w:tcW w:w="875" w:type="pct"/>
            <w:gridSpan w:val="2"/>
            <w:tcBorders>
              <w:top w:val="nil"/>
              <w:left w:val="single" w:sz="4" w:space="0" w:color="7F7F7F" w:themeColor="text1" w:themeTint="80"/>
              <w:bottom w:val="nil"/>
              <w:right w:val="nil"/>
            </w:tcBorders>
            <w:noWrap/>
            <w:vAlign w:val="bottom"/>
            <w:hideMark/>
          </w:tcPr>
          <w:p w14:paraId="2381519B" w14:textId="77777777" w:rsidR="00330EA7" w:rsidRPr="000D1063" w:rsidRDefault="00330EA7" w:rsidP="00B108D4">
            <w:pPr>
              <w:spacing w:after="0" w:line="240" w:lineRule="auto"/>
              <w:rPr>
                <w:sz w:val="14"/>
                <w:szCs w:val="14"/>
                <w:lang w:eastAsia="es-MX"/>
              </w:rPr>
            </w:pPr>
          </w:p>
        </w:tc>
        <w:tc>
          <w:tcPr>
            <w:tcW w:w="478" w:type="pct"/>
            <w:gridSpan w:val="2"/>
            <w:tcBorders>
              <w:top w:val="nil"/>
              <w:left w:val="nil"/>
              <w:bottom w:val="nil"/>
              <w:right w:val="single" w:sz="4" w:space="0" w:color="BFBFBF" w:themeColor="background1" w:themeShade="BF"/>
            </w:tcBorders>
            <w:hideMark/>
          </w:tcPr>
          <w:p w14:paraId="33247DB4"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4F793AEA" w14:textId="77777777" w:rsidTr="00B108D4">
        <w:trPr>
          <w:trHeight w:val="678"/>
        </w:trPr>
        <w:tc>
          <w:tcPr>
            <w:tcW w:w="116" w:type="pct"/>
            <w:tcBorders>
              <w:top w:val="nil"/>
              <w:left w:val="single" w:sz="4" w:space="0" w:color="BFBFBF" w:themeColor="background1" w:themeShade="BF"/>
              <w:bottom w:val="nil"/>
              <w:right w:val="nil"/>
            </w:tcBorders>
            <w:vAlign w:val="center"/>
            <w:hideMark/>
          </w:tcPr>
          <w:p w14:paraId="3989FABD"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D650803"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27F155C0"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single" w:sz="4" w:space="0" w:color="7F7F7F" w:themeColor="text1" w:themeTint="80"/>
            </w:tcBorders>
            <w:noWrap/>
            <w:vAlign w:val="bottom"/>
            <w:hideMark/>
          </w:tcPr>
          <w:p w14:paraId="7073678F" w14:textId="77777777" w:rsidR="00330EA7" w:rsidRPr="000D1063" w:rsidRDefault="00330EA7" w:rsidP="00B108D4">
            <w:pPr>
              <w:spacing w:after="0" w:line="240" w:lineRule="auto"/>
              <w:rPr>
                <w:sz w:val="14"/>
                <w:szCs w:val="14"/>
                <w:lang w:eastAsia="es-MX"/>
              </w:rPr>
            </w:pPr>
          </w:p>
        </w:tc>
        <w:tc>
          <w:tcPr>
            <w:tcW w:w="808"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658DDBA" w14:textId="77777777" w:rsidR="00330EA7" w:rsidRPr="000D1063" w:rsidRDefault="00330EA7" w:rsidP="00B108D4">
            <w:pPr>
              <w:spacing w:after="0" w:line="240" w:lineRule="auto"/>
              <w:jc w:val="center"/>
              <w:rPr>
                <w:i/>
                <w:iCs/>
                <w:sz w:val="14"/>
                <w:szCs w:val="14"/>
                <w:lang w:eastAsia="es-MX"/>
              </w:rPr>
            </w:pPr>
          </w:p>
        </w:tc>
        <w:tc>
          <w:tcPr>
            <w:tcW w:w="95" w:type="pct"/>
            <w:gridSpan w:val="2"/>
            <w:tcBorders>
              <w:top w:val="nil"/>
              <w:left w:val="single" w:sz="4" w:space="0" w:color="7F7F7F" w:themeColor="text1" w:themeTint="80"/>
              <w:bottom w:val="nil"/>
              <w:right w:val="single" w:sz="4" w:space="0" w:color="7F7F7F" w:themeColor="text1" w:themeTint="80"/>
            </w:tcBorders>
            <w:noWrap/>
            <w:vAlign w:val="center"/>
            <w:hideMark/>
          </w:tcPr>
          <w:p w14:paraId="6A3ED6F3" w14:textId="77777777" w:rsidR="00330EA7" w:rsidRPr="000D1063" w:rsidRDefault="00330EA7" w:rsidP="00B108D4">
            <w:pPr>
              <w:spacing w:after="0" w:line="240" w:lineRule="auto"/>
              <w:jc w:val="center"/>
              <w:rPr>
                <w:sz w:val="14"/>
                <w:szCs w:val="14"/>
                <w:lang w:eastAsia="es-MX"/>
              </w:rPr>
            </w:pPr>
          </w:p>
        </w:tc>
        <w:tc>
          <w:tcPr>
            <w:tcW w:w="613" w:type="pct"/>
            <w:gridSpan w:val="4"/>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7C912D4" w14:textId="77777777" w:rsidR="00330EA7" w:rsidRPr="000D1063" w:rsidRDefault="00330EA7" w:rsidP="00B108D4">
            <w:pPr>
              <w:spacing w:after="0" w:line="240" w:lineRule="auto"/>
              <w:jc w:val="center"/>
              <w:rPr>
                <w:i/>
                <w:iCs/>
                <w:sz w:val="13"/>
                <w:szCs w:val="13"/>
                <w:lang w:eastAsia="es-MX"/>
              </w:rPr>
            </w:pPr>
          </w:p>
        </w:tc>
        <w:tc>
          <w:tcPr>
            <w:tcW w:w="96" w:type="pct"/>
            <w:tcBorders>
              <w:top w:val="nil"/>
              <w:left w:val="single" w:sz="4" w:space="0" w:color="7F7F7F" w:themeColor="text1" w:themeTint="80"/>
              <w:bottom w:val="nil"/>
              <w:right w:val="single" w:sz="4" w:space="0" w:color="7F7F7F" w:themeColor="text1" w:themeTint="80"/>
            </w:tcBorders>
            <w:noWrap/>
            <w:vAlign w:val="center"/>
            <w:hideMark/>
          </w:tcPr>
          <w:p w14:paraId="47E40DBB" w14:textId="77777777" w:rsidR="00330EA7" w:rsidRPr="000D1063" w:rsidRDefault="00330EA7" w:rsidP="00B108D4">
            <w:pPr>
              <w:spacing w:after="0" w:line="240" w:lineRule="auto"/>
              <w:jc w:val="center"/>
              <w:rPr>
                <w:sz w:val="14"/>
                <w:szCs w:val="14"/>
                <w:lang w:eastAsia="es-MX"/>
              </w:rPr>
            </w:pPr>
          </w:p>
        </w:tc>
        <w:tc>
          <w:tcPr>
            <w:tcW w:w="153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2EF9A0D" w14:textId="77777777" w:rsidR="00330EA7" w:rsidRPr="000D1063" w:rsidRDefault="00330EA7" w:rsidP="00B108D4">
            <w:pPr>
              <w:spacing w:after="0" w:line="240" w:lineRule="auto"/>
              <w:jc w:val="center"/>
              <w:rPr>
                <w:i/>
                <w:iCs/>
                <w:sz w:val="14"/>
                <w:szCs w:val="14"/>
                <w:lang w:eastAsia="es-MX"/>
              </w:rPr>
            </w:pPr>
          </w:p>
        </w:tc>
        <w:tc>
          <w:tcPr>
            <w:tcW w:w="875" w:type="pct"/>
            <w:gridSpan w:val="2"/>
            <w:tcBorders>
              <w:top w:val="nil"/>
              <w:left w:val="single" w:sz="4" w:space="0" w:color="7F7F7F" w:themeColor="text1" w:themeTint="80"/>
              <w:bottom w:val="nil"/>
              <w:right w:val="nil"/>
            </w:tcBorders>
            <w:noWrap/>
            <w:vAlign w:val="bottom"/>
            <w:hideMark/>
          </w:tcPr>
          <w:p w14:paraId="0CF59368" w14:textId="77777777" w:rsidR="00330EA7" w:rsidRPr="000D1063" w:rsidRDefault="00330EA7" w:rsidP="00B108D4">
            <w:pPr>
              <w:spacing w:after="0" w:line="240" w:lineRule="auto"/>
              <w:rPr>
                <w:sz w:val="14"/>
                <w:szCs w:val="14"/>
                <w:lang w:eastAsia="es-MX"/>
              </w:rPr>
            </w:pPr>
          </w:p>
        </w:tc>
        <w:tc>
          <w:tcPr>
            <w:tcW w:w="478" w:type="pct"/>
            <w:gridSpan w:val="2"/>
            <w:tcBorders>
              <w:top w:val="nil"/>
              <w:left w:val="nil"/>
              <w:bottom w:val="nil"/>
              <w:right w:val="single" w:sz="4" w:space="0" w:color="BFBFBF" w:themeColor="background1" w:themeShade="BF"/>
            </w:tcBorders>
            <w:noWrap/>
            <w:vAlign w:val="bottom"/>
            <w:hideMark/>
          </w:tcPr>
          <w:p w14:paraId="4424B67A" w14:textId="77777777" w:rsidR="00330EA7" w:rsidRPr="000D1063" w:rsidRDefault="00330EA7" w:rsidP="00B108D4">
            <w:pPr>
              <w:spacing w:after="0" w:line="240" w:lineRule="auto"/>
              <w:rPr>
                <w:color w:val="404040"/>
                <w:sz w:val="14"/>
                <w:szCs w:val="14"/>
                <w:lang w:eastAsia="es-MX"/>
              </w:rPr>
            </w:pPr>
            <w:r w:rsidRPr="000D1063">
              <w:rPr>
                <w:color w:val="404040"/>
                <w:sz w:val="14"/>
                <w:szCs w:val="14"/>
                <w:lang w:eastAsia="es-MX"/>
              </w:rPr>
              <w:t> </w:t>
            </w:r>
          </w:p>
        </w:tc>
      </w:tr>
      <w:tr w:rsidR="00330EA7" w:rsidRPr="000D1063" w14:paraId="6AD895B4"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78D5FF9E"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4BC3DB8"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04989649"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noWrap/>
            <w:vAlign w:val="bottom"/>
            <w:hideMark/>
          </w:tcPr>
          <w:p w14:paraId="6CCA2B36" w14:textId="77777777" w:rsidR="00330EA7" w:rsidRPr="000D1063" w:rsidRDefault="00330EA7" w:rsidP="00B108D4">
            <w:pPr>
              <w:spacing w:after="0" w:line="240" w:lineRule="auto"/>
              <w:rPr>
                <w:sz w:val="14"/>
                <w:szCs w:val="14"/>
                <w:lang w:eastAsia="es-MX"/>
              </w:rPr>
            </w:pPr>
          </w:p>
        </w:tc>
        <w:tc>
          <w:tcPr>
            <w:tcW w:w="117" w:type="pct"/>
            <w:tcBorders>
              <w:top w:val="single" w:sz="4" w:space="0" w:color="7F7F7F" w:themeColor="text1" w:themeTint="80"/>
              <w:left w:val="nil"/>
              <w:bottom w:val="nil"/>
              <w:right w:val="nil"/>
            </w:tcBorders>
            <w:noWrap/>
            <w:vAlign w:val="center"/>
            <w:hideMark/>
          </w:tcPr>
          <w:p w14:paraId="22E89567" w14:textId="77777777" w:rsidR="00330EA7" w:rsidRPr="000D1063" w:rsidRDefault="00330EA7" w:rsidP="00B108D4">
            <w:pPr>
              <w:spacing w:after="0" w:line="240" w:lineRule="auto"/>
              <w:jc w:val="center"/>
              <w:rPr>
                <w:sz w:val="14"/>
                <w:szCs w:val="14"/>
                <w:lang w:eastAsia="es-MX"/>
              </w:rPr>
            </w:pPr>
          </w:p>
        </w:tc>
        <w:tc>
          <w:tcPr>
            <w:tcW w:w="436" w:type="pct"/>
            <w:tcBorders>
              <w:top w:val="single" w:sz="4" w:space="0" w:color="7F7F7F" w:themeColor="text1" w:themeTint="80"/>
              <w:left w:val="nil"/>
              <w:bottom w:val="nil"/>
              <w:right w:val="nil"/>
            </w:tcBorders>
            <w:noWrap/>
            <w:vAlign w:val="center"/>
            <w:hideMark/>
          </w:tcPr>
          <w:p w14:paraId="4FB861B7" w14:textId="77777777" w:rsidR="00330EA7" w:rsidRPr="000D1063" w:rsidRDefault="00330EA7" w:rsidP="00B108D4">
            <w:pPr>
              <w:spacing w:after="0" w:line="240" w:lineRule="auto"/>
              <w:jc w:val="center"/>
              <w:rPr>
                <w:sz w:val="14"/>
                <w:szCs w:val="14"/>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0D1063" w14:paraId="09F58D2A" w14:textId="77777777" w:rsidTr="00B108D4">
              <w:trPr>
                <w:trHeight w:val="196"/>
                <w:tblCellSpacing w:w="0" w:type="dxa"/>
              </w:trPr>
              <w:tc>
                <w:tcPr>
                  <w:tcW w:w="818" w:type="dxa"/>
                  <w:tcBorders>
                    <w:top w:val="nil"/>
                    <w:left w:val="nil"/>
                    <w:bottom w:val="nil"/>
                    <w:right w:val="nil"/>
                  </w:tcBorders>
                  <w:noWrap/>
                  <w:vAlign w:val="bottom"/>
                  <w:hideMark/>
                </w:tcPr>
                <w:p w14:paraId="6F898664" w14:textId="77777777" w:rsidR="00330EA7" w:rsidRPr="000D1063" w:rsidRDefault="00330EA7" w:rsidP="00B108D4">
                  <w:pPr>
                    <w:spacing w:after="0" w:line="240" w:lineRule="auto"/>
                    <w:jc w:val="center"/>
                    <w:rPr>
                      <w:sz w:val="14"/>
                      <w:szCs w:val="14"/>
                      <w:lang w:eastAsia="es-MX"/>
                    </w:rPr>
                  </w:pPr>
                </w:p>
              </w:tc>
            </w:tr>
          </w:tbl>
          <w:p w14:paraId="2C3527DA" w14:textId="77777777" w:rsidR="00330EA7" w:rsidRPr="000D1063" w:rsidRDefault="00330EA7" w:rsidP="00B108D4">
            <w:pPr>
              <w:spacing w:after="0" w:line="240" w:lineRule="auto"/>
              <w:jc w:val="center"/>
              <w:rPr>
                <w:sz w:val="14"/>
                <w:szCs w:val="14"/>
                <w:lang w:eastAsia="es-MX"/>
              </w:rPr>
            </w:pPr>
          </w:p>
        </w:tc>
        <w:tc>
          <w:tcPr>
            <w:tcW w:w="256" w:type="pct"/>
            <w:tcBorders>
              <w:top w:val="single" w:sz="4" w:space="0" w:color="7F7F7F" w:themeColor="text1" w:themeTint="80"/>
              <w:left w:val="nil"/>
              <w:bottom w:val="nil"/>
              <w:right w:val="nil"/>
            </w:tcBorders>
            <w:noWrap/>
            <w:vAlign w:val="center"/>
            <w:hideMark/>
          </w:tcPr>
          <w:p w14:paraId="0E469464" w14:textId="77777777" w:rsidR="00330EA7" w:rsidRPr="000D1063" w:rsidRDefault="00330EA7" w:rsidP="00B108D4">
            <w:pPr>
              <w:spacing w:after="0" w:line="240" w:lineRule="auto"/>
              <w:jc w:val="center"/>
              <w:rPr>
                <w:sz w:val="14"/>
                <w:szCs w:val="14"/>
                <w:lang w:eastAsia="es-MX"/>
              </w:rPr>
            </w:pPr>
          </w:p>
        </w:tc>
        <w:tc>
          <w:tcPr>
            <w:tcW w:w="95" w:type="pct"/>
            <w:gridSpan w:val="2"/>
            <w:tcBorders>
              <w:top w:val="nil"/>
              <w:left w:val="nil"/>
              <w:bottom w:val="nil"/>
              <w:right w:val="nil"/>
            </w:tcBorders>
            <w:noWrap/>
            <w:vAlign w:val="center"/>
            <w:hideMark/>
          </w:tcPr>
          <w:p w14:paraId="44B76AAA" w14:textId="77777777" w:rsidR="00330EA7" w:rsidRPr="000D1063" w:rsidRDefault="00330EA7" w:rsidP="00B108D4">
            <w:pPr>
              <w:spacing w:after="0" w:line="240" w:lineRule="auto"/>
              <w:jc w:val="center"/>
              <w:rPr>
                <w:sz w:val="14"/>
                <w:szCs w:val="14"/>
                <w:lang w:eastAsia="es-MX"/>
              </w:rPr>
            </w:pPr>
          </w:p>
        </w:tc>
        <w:tc>
          <w:tcPr>
            <w:tcW w:w="98" w:type="pct"/>
            <w:tcBorders>
              <w:top w:val="single" w:sz="4" w:space="0" w:color="7F7F7F" w:themeColor="text1" w:themeTint="80"/>
              <w:left w:val="nil"/>
              <w:bottom w:val="nil"/>
              <w:right w:val="nil"/>
            </w:tcBorders>
            <w:noWrap/>
            <w:vAlign w:val="center"/>
            <w:hideMark/>
          </w:tcPr>
          <w:p w14:paraId="4B83C749" w14:textId="77777777" w:rsidR="00330EA7" w:rsidRPr="000D1063" w:rsidRDefault="00330EA7" w:rsidP="00B108D4">
            <w:pPr>
              <w:spacing w:after="0" w:line="240" w:lineRule="auto"/>
              <w:jc w:val="center"/>
              <w:rPr>
                <w:sz w:val="14"/>
                <w:szCs w:val="14"/>
                <w:lang w:eastAsia="es-MX"/>
              </w:rPr>
            </w:pPr>
          </w:p>
        </w:tc>
        <w:tc>
          <w:tcPr>
            <w:tcW w:w="419" w:type="pct"/>
            <w:gridSpan w:val="2"/>
            <w:tcBorders>
              <w:top w:val="single" w:sz="4" w:space="0" w:color="7F7F7F" w:themeColor="text1" w:themeTint="80"/>
              <w:left w:val="nil"/>
              <w:bottom w:val="nil"/>
              <w:right w:val="nil"/>
            </w:tcBorders>
            <w:noWrap/>
            <w:vAlign w:val="center"/>
            <w:hideMark/>
          </w:tcPr>
          <w:p w14:paraId="198118F5" w14:textId="77777777" w:rsidR="00330EA7" w:rsidRPr="000D1063" w:rsidRDefault="00330EA7" w:rsidP="00B108D4">
            <w:pPr>
              <w:spacing w:after="0" w:line="240" w:lineRule="auto"/>
              <w:jc w:val="center"/>
              <w:rPr>
                <w:sz w:val="13"/>
                <w:szCs w:val="13"/>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0D1063" w14:paraId="11CB18DD" w14:textId="77777777" w:rsidTr="00B108D4">
              <w:trPr>
                <w:trHeight w:val="196"/>
                <w:tblCellSpacing w:w="0" w:type="dxa"/>
              </w:trPr>
              <w:tc>
                <w:tcPr>
                  <w:tcW w:w="818" w:type="dxa"/>
                  <w:tcBorders>
                    <w:top w:val="nil"/>
                    <w:left w:val="nil"/>
                    <w:bottom w:val="nil"/>
                    <w:right w:val="nil"/>
                  </w:tcBorders>
                  <w:noWrap/>
                  <w:vAlign w:val="bottom"/>
                  <w:hideMark/>
                </w:tcPr>
                <w:p w14:paraId="08A735E4" w14:textId="77777777" w:rsidR="00330EA7" w:rsidRPr="000D1063" w:rsidRDefault="00330EA7" w:rsidP="00B108D4">
                  <w:pPr>
                    <w:spacing w:after="0" w:line="240" w:lineRule="auto"/>
                    <w:jc w:val="center"/>
                    <w:rPr>
                      <w:sz w:val="13"/>
                      <w:szCs w:val="13"/>
                      <w:lang w:eastAsia="es-MX"/>
                    </w:rPr>
                  </w:pPr>
                </w:p>
              </w:tc>
            </w:tr>
          </w:tbl>
          <w:p w14:paraId="37859021" w14:textId="77777777" w:rsidR="00330EA7" w:rsidRPr="000D1063" w:rsidRDefault="00330EA7" w:rsidP="00B108D4">
            <w:pPr>
              <w:spacing w:after="0" w:line="240" w:lineRule="auto"/>
              <w:jc w:val="center"/>
              <w:rPr>
                <w:sz w:val="13"/>
                <w:szCs w:val="13"/>
                <w:lang w:eastAsia="es-MX"/>
              </w:rPr>
            </w:pPr>
          </w:p>
        </w:tc>
        <w:tc>
          <w:tcPr>
            <w:tcW w:w="96" w:type="pct"/>
            <w:tcBorders>
              <w:top w:val="single" w:sz="4" w:space="0" w:color="7F7F7F" w:themeColor="text1" w:themeTint="80"/>
              <w:left w:val="nil"/>
              <w:bottom w:val="nil"/>
              <w:right w:val="nil"/>
            </w:tcBorders>
            <w:noWrap/>
            <w:vAlign w:val="center"/>
            <w:hideMark/>
          </w:tcPr>
          <w:p w14:paraId="19F72486" w14:textId="77777777" w:rsidR="00330EA7" w:rsidRPr="000D1063" w:rsidRDefault="00330EA7" w:rsidP="00B108D4">
            <w:pPr>
              <w:spacing w:after="0" w:line="240" w:lineRule="auto"/>
              <w:jc w:val="center"/>
              <w:rPr>
                <w:sz w:val="13"/>
                <w:szCs w:val="13"/>
                <w:lang w:eastAsia="es-MX"/>
              </w:rPr>
            </w:pPr>
          </w:p>
        </w:tc>
        <w:tc>
          <w:tcPr>
            <w:tcW w:w="96" w:type="pct"/>
            <w:tcBorders>
              <w:top w:val="nil"/>
              <w:left w:val="nil"/>
              <w:bottom w:val="nil"/>
              <w:right w:val="nil"/>
            </w:tcBorders>
            <w:noWrap/>
            <w:vAlign w:val="center"/>
            <w:hideMark/>
          </w:tcPr>
          <w:p w14:paraId="3940D6B0" w14:textId="77777777" w:rsidR="00330EA7" w:rsidRPr="000D1063" w:rsidRDefault="00330EA7" w:rsidP="00B108D4">
            <w:pPr>
              <w:spacing w:after="0" w:line="240" w:lineRule="auto"/>
              <w:jc w:val="center"/>
              <w:rPr>
                <w:sz w:val="14"/>
                <w:szCs w:val="14"/>
                <w:lang w:eastAsia="es-MX"/>
              </w:rPr>
            </w:pPr>
          </w:p>
        </w:tc>
        <w:tc>
          <w:tcPr>
            <w:tcW w:w="96" w:type="pct"/>
            <w:tcBorders>
              <w:top w:val="single" w:sz="4" w:space="0" w:color="7F7F7F" w:themeColor="text1" w:themeTint="80"/>
              <w:left w:val="nil"/>
              <w:bottom w:val="nil"/>
              <w:right w:val="nil"/>
            </w:tcBorders>
            <w:noWrap/>
            <w:vAlign w:val="center"/>
            <w:hideMark/>
          </w:tcPr>
          <w:p w14:paraId="0778E5A6" w14:textId="77777777" w:rsidR="00330EA7" w:rsidRPr="000D1063" w:rsidRDefault="00330EA7" w:rsidP="00B108D4">
            <w:pPr>
              <w:spacing w:after="0" w:line="240" w:lineRule="auto"/>
              <w:jc w:val="center"/>
              <w:rPr>
                <w:sz w:val="14"/>
                <w:szCs w:val="14"/>
                <w:lang w:eastAsia="es-MX"/>
              </w:rPr>
            </w:pPr>
          </w:p>
        </w:tc>
        <w:tc>
          <w:tcPr>
            <w:tcW w:w="753" w:type="pct"/>
            <w:tcBorders>
              <w:top w:val="single" w:sz="4" w:space="0" w:color="7F7F7F" w:themeColor="text1" w:themeTint="80"/>
              <w:left w:val="nil"/>
              <w:bottom w:val="nil"/>
              <w:right w:val="nil"/>
            </w:tcBorders>
            <w:noWrap/>
            <w:vAlign w:val="center"/>
            <w:hideMark/>
          </w:tcPr>
          <w:p w14:paraId="440EBE43" w14:textId="77777777" w:rsidR="00330EA7" w:rsidRPr="000D1063" w:rsidRDefault="00330EA7" w:rsidP="00B108D4">
            <w:pPr>
              <w:spacing w:after="0" w:line="240" w:lineRule="auto"/>
              <w:jc w:val="center"/>
              <w:rPr>
                <w:sz w:val="14"/>
                <w:szCs w:val="14"/>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0D1063" w14:paraId="6BFEB96A" w14:textId="77777777" w:rsidTr="00B108D4">
              <w:trPr>
                <w:trHeight w:val="196"/>
                <w:tblCellSpacing w:w="0" w:type="dxa"/>
              </w:trPr>
              <w:tc>
                <w:tcPr>
                  <w:tcW w:w="818" w:type="dxa"/>
                  <w:tcBorders>
                    <w:top w:val="nil"/>
                    <w:left w:val="nil"/>
                    <w:bottom w:val="nil"/>
                    <w:right w:val="nil"/>
                  </w:tcBorders>
                  <w:noWrap/>
                  <w:vAlign w:val="bottom"/>
                  <w:hideMark/>
                </w:tcPr>
                <w:p w14:paraId="04A5E995" w14:textId="77777777" w:rsidR="00330EA7" w:rsidRPr="000D1063" w:rsidRDefault="00330EA7" w:rsidP="00B108D4">
                  <w:pPr>
                    <w:spacing w:after="0" w:line="240" w:lineRule="auto"/>
                    <w:jc w:val="center"/>
                    <w:rPr>
                      <w:sz w:val="14"/>
                      <w:szCs w:val="14"/>
                      <w:lang w:eastAsia="es-MX"/>
                    </w:rPr>
                  </w:pPr>
                </w:p>
              </w:tc>
            </w:tr>
          </w:tbl>
          <w:p w14:paraId="261C11DE" w14:textId="77777777" w:rsidR="00330EA7" w:rsidRPr="000D1063" w:rsidRDefault="00330EA7" w:rsidP="00B108D4">
            <w:pPr>
              <w:spacing w:after="0" w:line="240" w:lineRule="auto"/>
              <w:jc w:val="center"/>
              <w:rPr>
                <w:sz w:val="14"/>
                <w:szCs w:val="14"/>
                <w:lang w:eastAsia="es-MX"/>
              </w:rPr>
            </w:pPr>
          </w:p>
        </w:tc>
        <w:tc>
          <w:tcPr>
            <w:tcW w:w="681" w:type="pct"/>
            <w:tcBorders>
              <w:top w:val="single" w:sz="4" w:space="0" w:color="7F7F7F" w:themeColor="text1" w:themeTint="80"/>
              <w:left w:val="nil"/>
              <w:bottom w:val="nil"/>
              <w:right w:val="nil"/>
            </w:tcBorders>
            <w:noWrap/>
            <w:vAlign w:val="center"/>
            <w:hideMark/>
          </w:tcPr>
          <w:p w14:paraId="1DE63CF4" w14:textId="77777777" w:rsidR="00330EA7" w:rsidRPr="000D1063" w:rsidRDefault="00330EA7" w:rsidP="00B108D4">
            <w:pPr>
              <w:spacing w:after="0" w:line="240" w:lineRule="auto"/>
              <w:jc w:val="center"/>
              <w:rPr>
                <w:sz w:val="14"/>
                <w:szCs w:val="14"/>
                <w:lang w:eastAsia="es-MX"/>
              </w:rPr>
            </w:pPr>
            <w:r w:rsidRPr="000D1063">
              <w:rPr>
                <w:noProof/>
                <w:sz w:val="14"/>
                <w:szCs w:val="14"/>
                <w:lang w:eastAsia="es-MX"/>
              </w:rPr>
              <mc:AlternateContent>
                <mc:Choice Requires="wps">
                  <w:drawing>
                    <wp:anchor distT="0" distB="0" distL="114300" distR="114300" simplePos="0" relativeHeight="251726336" behindDoc="0" locked="0" layoutInCell="1" allowOverlap="1" wp14:anchorId="5D3C3961" wp14:editId="6A722D0E">
                      <wp:simplePos x="0" y="0"/>
                      <wp:positionH relativeFrom="column">
                        <wp:posOffset>175895</wp:posOffset>
                      </wp:positionH>
                      <wp:positionV relativeFrom="paragraph">
                        <wp:posOffset>70485</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950EA23" id="Flecha arriba 55" o:spid="_x0000_s1026" type="#_x0000_t68" style="position:absolute;margin-left:13.85pt;margin-top:5.55pt;width:24pt;height:1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" adj="10800" fillcolor="gray [1629]" strokecolor="#d8d8d8 [2732]" strokeweight="2pt"/>
                  </w:pict>
                </mc:Fallback>
              </mc:AlternateContent>
            </w:r>
          </w:p>
        </w:tc>
        <w:tc>
          <w:tcPr>
            <w:tcW w:w="875" w:type="pct"/>
            <w:gridSpan w:val="2"/>
            <w:tcBorders>
              <w:top w:val="nil"/>
              <w:left w:val="nil"/>
              <w:bottom w:val="nil"/>
              <w:right w:val="nil"/>
            </w:tcBorders>
            <w:noWrap/>
            <w:vAlign w:val="bottom"/>
            <w:hideMark/>
          </w:tcPr>
          <w:p w14:paraId="24BD252C" w14:textId="77777777" w:rsidR="00330EA7" w:rsidRPr="000D1063" w:rsidRDefault="00330EA7" w:rsidP="00B108D4">
            <w:pPr>
              <w:spacing w:after="0" w:line="240" w:lineRule="auto"/>
              <w:rPr>
                <w:sz w:val="14"/>
                <w:szCs w:val="14"/>
                <w:lang w:eastAsia="es-MX"/>
              </w:rPr>
            </w:pPr>
            <w:r w:rsidRPr="000D1063">
              <w:rPr>
                <w:noProof/>
                <w:sz w:val="14"/>
                <w:szCs w:val="14"/>
                <w:lang w:eastAsia="es-MX"/>
              </w:rPr>
              <mc:AlternateContent>
                <mc:Choice Requires="wps">
                  <w:drawing>
                    <wp:anchor distT="0" distB="0" distL="114300" distR="114300" simplePos="0" relativeHeight="251732480" behindDoc="0" locked="0" layoutInCell="1" allowOverlap="1" wp14:anchorId="393764BA" wp14:editId="1D2009F7">
                      <wp:simplePos x="0" y="0"/>
                      <wp:positionH relativeFrom="column">
                        <wp:posOffset>571500</wp:posOffset>
                      </wp:positionH>
                      <wp:positionV relativeFrom="paragraph">
                        <wp:posOffset>76200</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27918AA" id="Flecha arriba 54" o:spid="_x0000_s1026" type="#_x0000_t68" style="position:absolute;margin-left:45pt;margin-top:6pt;width:24pt;height: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" adj="10800" fillcolor="gray [1629]" strokecolor="#d8d8d8 [2732]" strokeweight="2pt"/>
                  </w:pict>
                </mc:Fallback>
              </mc:AlternateContent>
            </w:r>
          </w:p>
        </w:tc>
        <w:tc>
          <w:tcPr>
            <w:tcW w:w="478" w:type="pct"/>
            <w:gridSpan w:val="2"/>
            <w:tcBorders>
              <w:top w:val="nil"/>
              <w:left w:val="nil"/>
              <w:bottom w:val="nil"/>
              <w:right w:val="single" w:sz="4" w:space="0" w:color="BFBFBF" w:themeColor="background1" w:themeShade="BF"/>
            </w:tcBorders>
            <w:noWrap/>
            <w:vAlign w:val="bottom"/>
            <w:hideMark/>
          </w:tcPr>
          <w:p w14:paraId="0747DC3C" w14:textId="77777777" w:rsidR="00330EA7" w:rsidRPr="000D1063" w:rsidRDefault="00330EA7" w:rsidP="00B108D4">
            <w:pPr>
              <w:spacing w:after="0" w:line="240" w:lineRule="auto"/>
              <w:rPr>
                <w:color w:val="404040"/>
                <w:sz w:val="14"/>
                <w:szCs w:val="14"/>
                <w:lang w:eastAsia="es-MX"/>
              </w:rPr>
            </w:pPr>
            <w:r w:rsidRPr="000D1063">
              <w:rPr>
                <w:color w:val="404040"/>
                <w:sz w:val="14"/>
                <w:szCs w:val="14"/>
                <w:lang w:eastAsia="es-MX"/>
              </w:rPr>
              <w:t> </w:t>
            </w:r>
          </w:p>
        </w:tc>
      </w:tr>
      <w:tr w:rsidR="00330EA7" w:rsidRPr="000D1063" w14:paraId="30B34E41"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11F4052B"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976EFF4"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42E0395C"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2F055078" w14:textId="77777777" w:rsidR="00330EA7" w:rsidRPr="000D1063" w:rsidRDefault="00330EA7" w:rsidP="00B108D4">
            <w:pPr>
              <w:spacing w:after="0" w:line="240" w:lineRule="auto"/>
              <w:rPr>
                <w:sz w:val="14"/>
                <w:szCs w:val="14"/>
                <w:lang w:eastAsia="es-MX"/>
              </w:rPr>
            </w:pPr>
          </w:p>
        </w:tc>
        <w:tc>
          <w:tcPr>
            <w:tcW w:w="117" w:type="pct"/>
            <w:tcBorders>
              <w:top w:val="nil"/>
              <w:left w:val="nil"/>
              <w:bottom w:val="single" w:sz="4" w:space="0" w:color="7F7F7F" w:themeColor="text1" w:themeTint="80"/>
              <w:right w:val="nil"/>
            </w:tcBorders>
            <w:noWrap/>
            <w:vAlign w:val="center"/>
            <w:hideMark/>
          </w:tcPr>
          <w:p w14:paraId="79ECE175" w14:textId="77777777" w:rsidR="00330EA7" w:rsidRPr="000D1063" w:rsidRDefault="00330EA7" w:rsidP="00B108D4">
            <w:pPr>
              <w:spacing w:after="0" w:line="240" w:lineRule="auto"/>
              <w:jc w:val="center"/>
              <w:rPr>
                <w:sz w:val="14"/>
                <w:szCs w:val="14"/>
                <w:lang w:eastAsia="es-MX"/>
              </w:rPr>
            </w:pPr>
          </w:p>
        </w:tc>
        <w:tc>
          <w:tcPr>
            <w:tcW w:w="436" w:type="pct"/>
            <w:tcBorders>
              <w:top w:val="nil"/>
              <w:left w:val="nil"/>
              <w:bottom w:val="single" w:sz="4" w:space="0" w:color="7F7F7F" w:themeColor="text1" w:themeTint="80"/>
              <w:right w:val="nil"/>
            </w:tcBorders>
            <w:vAlign w:val="center"/>
            <w:hideMark/>
          </w:tcPr>
          <w:p w14:paraId="0F924BDB" w14:textId="77777777" w:rsidR="00330EA7" w:rsidRPr="000D1063" w:rsidRDefault="00330EA7" w:rsidP="00B108D4">
            <w:pPr>
              <w:spacing w:after="0" w:line="240" w:lineRule="auto"/>
              <w:jc w:val="center"/>
              <w:rPr>
                <w:sz w:val="14"/>
                <w:szCs w:val="14"/>
                <w:lang w:eastAsia="es-MX"/>
              </w:rPr>
            </w:pPr>
            <w:r w:rsidRPr="000D1063">
              <w:rPr>
                <w:noProof/>
                <w:sz w:val="14"/>
                <w:szCs w:val="14"/>
                <w:lang w:eastAsia="es-MX"/>
              </w:rPr>
              <mc:AlternateContent>
                <mc:Choice Requires="wps">
                  <w:drawing>
                    <wp:anchor distT="0" distB="0" distL="114300" distR="114300" simplePos="0" relativeHeight="251725312" behindDoc="0" locked="0" layoutInCell="1" allowOverlap="1" wp14:anchorId="712B0CC3" wp14:editId="1B959259">
                      <wp:simplePos x="0" y="0"/>
                      <wp:positionH relativeFrom="column">
                        <wp:posOffset>109220</wp:posOffset>
                      </wp:positionH>
                      <wp:positionV relativeFrom="paragraph">
                        <wp:posOffset>-227965</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C165ADA" id="Flecha arriba 53" o:spid="_x0000_s1026" type="#_x0000_t68" style="position:absolute;margin-left:8.6pt;margin-top:-17.95pt;width:24pt;height:1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" adj="10800" fillcolor="gray [1629]" strokecolor="#d8d8d8 [2732]" strokeweight="2pt"/>
                  </w:pict>
                </mc:Fallback>
              </mc:AlternateContent>
            </w:r>
          </w:p>
        </w:tc>
        <w:tc>
          <w:tcPr>
            <w:tcW w:w="256" w:type="pct"/>
            <w:tcBorders>
              <w:top w:val="nil"/>
              <w:left w:val="nil"/>
              <w:bottom w:val="single" w:sz="4" w:space="0" w:color="7F7F7F" w:themeColor="text1" w:themeTint="80"/>
              <w:right w:val="nil"/>
            </w:tcBorders>
            <w:vAlign w:val="center"/>
            <w:hideMark/>
          </w:tcPr>
          <w:p w14:paraId="7A74B7E5" w14:textId="77777777" w:rsidR="00330EA7" w:rsidRPr="000D1063" w:rsidRDefault="00330EA7" w:rsidP="00B108D4">
            <w:pPr>
              <w:spacing w:after="0" w:line="240" w:lineRule="auto"/>
              <w:jc w:val="center"/>
              <w:rPr>
                <w:sz w:val="14"/>
                <w:szCs w:val="14"/>
                <w:lang w:eastAsia="es-MX"/>
              </w:rPr>
            </w:pPr>
          </w:p>
        </w:tc>
        <w:tc>
          <w:tcPr>
            <w:tcW w:w="95" w:type="pct"/>
            <w:gridSpan w:val="2"/>
            <w:tcBorders>
              <w:top w:val="nil"/>
              <w:left w:val="nil"/>
              <w:bottom w:val="nil"/>
              <w:right w:val="nil"/>
            </w:tcBorders>
            <w:vAlign w:val="center"/>
            <w:hideMark/>
          </w:tcPr>
          <w:p w14:paraId="6ABFB3E4" w14:textId="77777777" w:rsidR="00330EA7" w:rsidRPr="000D1063" w:rsidRDefault="00330EA7" w:rsidP="00B108D4">
            <w:pPr>
              <w:spacing w:after="0" w:line="240" w:lineRule="auto"/>
              <w:jc w:val="center"/>
              <w:rPr>
                <w:sz w:val="14"/>
                <w:szCs w:val="14"/>
                <w:lang w:eastAsia="es-MX"/>
              </w:rPr>
            </w:pPr>
          </w:p>
        </w:tc>
        <w:tc>
          <w:tcPr>
            <w:tcW w:w="98" w:type="pct"/>
            <w:tcBorders>
              <w:top w:val="nil"/>
              <w:left w:val="nil"/>
              <w:bottom w:val="single" w:sz="4" w:space="0" w:color="7F7F7F" w:themeColor="text1" w:themeTint="80"/>
              <w:right w:val="nil"/>
            </w:tcBorders>
            <w:vAlign w:val="center"/>
            <w:hideMark/>
          </w:tcPr>
          <w:p w14:paraId="57651AA7" w14:textId="77777777" w:rsidR="00330EA7" w:rsidRPr="000D1063" w:rsidRDefault="00330EA7" w:rsidP="00B108D4">
            <w:pPr>
              <w:spacing w:after="0" w:line="240" w:lineRule="auto"/>
              <w:jc w:val="center"/>
              <w:rPr>
                <w:sz w:val="14"/>
                <w:szCs w:val="14"/>
                <w:lang w:eastAsia="es-MX"/>
              </w:rPr>
            </w:pPr>
          </w:p>
        </w:tc>
        <w:tc>
          <w:tcPr>
            <w:tcW w:w="419" w:type="pct"/>
            <w:gridSpan w:val="2"/>
            <w:tcBorders>
              <w:top w:val="nil"/>
              <w:left w:val="nil"/>
              <w:bottom w:val="single" w:sz="4" w:space="0" w:color="7F7F7F" w:themeColor="text1" w:themeTint="80"/>
              <w:right w:val="nil"/>
            </w:tcBorders>
            <w:vAlign w:val="center"/>
            <w:hideMark/>
          </w:tcPr>
          <w:p w14:paraId="5CBC56ED" w14:textId="77777777" w:rsidR="00330EA7" w:rsidRPr="000D1063" w:rsidRDefault="00330EA7" w:rsidP="00B108D4">
            <w:pPr>
              <w:spacing w:after="0" w:line="240" w:lineRule="auto"/>
              <w:jc w:val="center"/>
              <w:rPr>
                <w:sz w:val="13"/>
                <w:szCs w:val="13"/>
                <w:lang w:eastAsia="es-MX"/>
              </w:rPr>
            </w:pPr>
          </w:p>
        </w:tc>
        <w:tc>
          <w:tcPr>
            <w:tcW w:w="96" w:type="pct"/>
            <w:tcBorders>
              <w:top w:val="nil"/>
              <w:left w:val="nil"/>
              <w:bottom w:val="single" w:sz="4" w:space="0" w:color="7F7F7F" w:themeColor="text1" w:themeTint="80"/>
              <w:right w:val="nil"/>
            </w:tcBorders>
            <w:vAlign w:val="center"/>
            <w:hideMark/>
          </w:tcPr>
          <w:p w14:paraId="405FAF45" w14:textId="77777777" w:rsidR="00330EA7" w:rsidRPr="000D1063" w:rsidRDefault="00330EA7" w:rsidP="00B108D4">
            <w:pPr>
              <w:spacing w:after="0" w:line="240" w:lineRule="auto"/>
              <w:jc w:val="center"/>
              <w:rPr>
                <w:sz w:val="13"/>
                <w:szCs w:val="13"/>
                <w:lang w:eastAsia="es-MX"/>
              </w:rPr>
            </w:pPr>
          </w:p>
        </w:tc>
        <w:tc>
          <w:tcPr>
            <w:tcW w:w="96" w:type="pct"/>
            <w:tcBorders>
              <w:top w:val="nil"/>
              <w:left w:val="nil"/>
              <w:bottom w:val="nil"/>
              <w:right w:val="nil"/>
            </w:tcBorders>
            <w:noWrap/>
            <w:vAlign w:val="center"/>
            <w:hideMark/>
          </w:tcPr>
          <w:p w14:paraId="31D3B67F" w14:textId="77777777" w:rsidR="00330EA7" w:rsidRPr="000D1063" w:rsidRDefault="00330EA7" w:rsidP="00B108D4">
            <w:pPr>
              <w:spacing w:after="0" w:line="240" w:lineRule="auto"/>
              <w:jc w:val="center"/>
              <w:rPr>
                <w:sz w:val="14"/>
                <w:szCs w:val="14"/>
                <w:lang w:eastAsia="es-MX"/>
              </w:rPr>
            </w:pPr>
          </w:p>
        </w:tc>
        <w:tc>
          <w:tcPr>
            <w:tcW w:w="96" w:type="pct"/>
            <w:tcBorders>
              <w:top w:val="nil"/>
              <w:left w:val="nil"/>
              <w:bottom w:val="single" w:sz="4" w:space="0" w:color="7F7F7F" w:themeColor="text1" w:themeTint="80"/>
              <w:right w:val="nil"/>
            </w:tcBorders>
            <w:vAlign w:val="center"/>
            <w:hideMark/>
          </w:tcPr>
          <w:p w14:paraId="220CE41B" w14:textId="77777777" w:rsidR="00330EA7" w:rsidRPr="000D1063" w:rsidRDefault="00330EA7" w:rsidP="00B108D4">
            <w:pPr>
              <w:spacing w:after="0" w:line="240" w:lineRule="auto"/>
              <w:jc w:val="center"/>
              <w:rPr>
                <w:sz w:val="14"/>
                <w:szCs w:val="14"/>
                <w:lang w:eastAsia="es-MX"/>
              </w:rPr>
            </w:pPr>
          </w:p>
        </w:tc>
        <w:tc>
          <w:tcPr>
            <w:tcW w:w="753" w:type="pct"/>
            <w:tcBorders>
              <w:top w:val="nil"/>
              <w:left w:val="nil"/>
              <w:bottom w:val="single" w:sz="4" w:space="0" w:color="7F7F7F" w:themeColor="text1" w:themeTint="80"/>
              <w:right w:val="nil"/>
            </w:tcBorders>
            <w:vAlign w:val="center"/>
            <w:hideMark/>
          </w:tcPr>
          <w:p w14:paraId="63979B99" w14:textId="77777777" w:rsidR="00330EA7" w:rsidRPr="000D1063" w:rsidRDefault="00330EA7" w:rsidP="00B108D4">
            <w:pPr>
              <w:spacing w:after="0" w:line="240" w:lineRule="auto"/>
              <w:jc w:val="center"/>
              <w:rPr>
                <w:sz w:val="14"/>
                <w:szCs w:val="14"/>
                <w:lang w:eastAsia="es-MX"/>
              </w:rPr>
            </w:pPr>
          </w:p>
        </w:tc>
        <w:tc>
          <w:tcPr>
            <w:tcW w:w="681" w:type="pct"/>
            <w:tcBorders>
              <w:top w:val="nil"/>
              <w:left w:val="nil"/>
              <w:bottom w:val="single" w:sz="4" w:space="0" w:color="7F7F7F" w:themeColor="text1" w:themeTint="80"/>
              <w:right w:val="nil"/>
            </w:tcBorders>
            <w:vAlign w:val="center"/>
            <w:hideMark/>
          </w:tcPr>
          <w:p w14:paraId="4A393AD6" w14:textId="77777777" w:rsidR="00330EA7" w:rsidRPr="000D1063" w:rsidRDefault="00330EA7" w:rsidP="00B108D4">
            <w:pPr>
              <w:spacing w:after="0" w:line="240" w:lineRule="auto"/>
              <w:jc w:val="center"/>
              <w:rPr>
                <w:sz w:val="14"/>
                <w:szCs w:val="14"/>
                <w:lang w:eastAsia="es-MX"/>
              </w:rPr>
            </w:pPr>
          </w:p>
        </w:tc>
        <w:tc>
          <w:tcPr>
            <w:tcW w:w="875" w:type="pct"/>
            <w:gridSpan w:val="2"/>
            <w:tcBorders>
              <w:top w:val="nil"/>
              <w:left w:val="nil"/>
              <w:bottom w:val="nil"/>
              <w:right w:val="nil"/>
            </w:tcBorders>
            <w:noWrap/>
            <w:vAlign w:val="bottom"/>
            <w:hideMark/>
          </w:tcPr>
          <w:p w14:paraId="1093000F" w14:textId="77777777" w:rsidR="00330EA7" w:rsidRPr="000D1063" w:rsidRDefault="00330EA7" w:rsidP="00B108D4">
            <w:pPr>
              <w:spacing w:after="0" w:line="240" w:lineRule="auto"/>
              <w:rPr>
                <w:sz w:val="14"/>
                <w:szCs w:val="14"/>
                <w:lang w:eastAsia="es-MX"/>
              </w:rPr>
            </w:pPr>
          </w:p>
        </w:tc>
        <w:tc>
          <w:tcPr>
            <w:tcW w:w="478" w:type="pct"/>
            <w:gridSpan w:val="2"/>
            <w:tcBorders>
              <w:top w:val="nil"/>
              <w:left w:val="nil"/>
              <w:bottom w:val="nil"/>
              <w:right w:val="single" w:sz="4" w:space="0" w:color="BFBFBF" w:themeColor="background1" w:themeShade="BF"/>
            </w:tcBorders>
            <w:noWrap/>
            <w:vAlign w:val="bottom"/>
            <w:hideMark/>
          </w:tcPr>
          <w:p w14:paraId="7275EA88" w14:textId="77777777" w:rsidR="00330EA7" w:rsidRPr="000D1063" w:rsidRDefault="00330EA7" w:rsidP="00B108D4">
            <w:pPr>
              <w:spacing w:after="0" w:line="240" w:lineRule="auto"/>
              <w:rPr>
                <w:color w:val="404040"/>
                <w:sz w:val="14"/>
                <w:szCs w:val="14"/>
                <w:lang w:eastAsia="es-MX"/>
              </w:rPr>
            </w:pPr>
            <w:r w:rsidRPr="000D1063">
              <w:rPr>
                <w:color w:val="404040"/>
                <w:sz w:val="14"/>
                <w:szCs w:val="14"/>
                <w:lang w:eastAsia="es-MX"/>
              </w:rPr>
              <w:t> </w:t>
            </w:r>
          </w:p>
        </w:tc>
      </w:tr>
      <w:tr w:rsidR="00330EA7" w:rsidRPr="000D1063" w14:paraId="71DDD6CF"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69CDEE59"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C3DCB43"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09AB97A5"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single" w:sz="4" w:space="0" w:color="7F7F7F" w:themeColor="text1" w:themeTint="80"/>
            </w:tcBorders>
            <w:vAlign w:val="center"/>
            <w:hideMark/>
          </w:tcPr>
          <w:p w14:paraId="16E5414D" w14:textId="77777777" w:rsidR="00330EA7" w:rsidRPr="000D1063" w:rsidRDefault="00330EA7" w:rsidP="00B108D4">
            <w:pPr>
              <w:spacing w:after="0" w:line="240" w:lineRule="auto"/>
              <w:rPr>
                <w:sz w:val="14"/>
                <w:szCs w:val="14"/>
                <w:lang w:eastAsia="es-MX"/>
              </w:rPr>
            </w:pPr>
          </w:p>
        </w:tc>
        <w:tc>
          <w:tcPr>
            <w:tcW w:w="808"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406EED3" w14:textId="77777777" w:rsidR="00330EA7" w:rsidRPr="000D1063" w:rsidRDefault="00330EA7" w:rsidP="00B108D4">
            <w:pPr>
              <w:spacing w:after="0" w:line="240" w:lineRule="auto"/>
              <w:jc w:val="center"/>
              <w:rPr>
                <w:i/>
                <w:iCs/>
                <w:sz w:val="14"/>
                <w:szCs w:val="14"/>
                <w:lang w:eastAsia="es-MX"/>
              </w:rPr>
            </w:pPr>
            <w:r w:rsidRPr="000D1063">
              <w:rPr>
                <w:i/>
                <w:iCs/>
                <w:sz w:val="14"/>
                <w:szCs w:val="14"/>
                <w:lang w:eastAsia="es-MX"/>
              </w:rPr>
              <w:t>Escasa apropiación comunitaria del autocuidado y del respeto a normas viales básicas</w:t>
            </w:r>
          </w:p>
        </w:tc>
        <w:tc>
          <w:tcPr>
            <w:tcW w:w="95" w:type="pct"/>
            <w:gridSpan w:val="2"/>
            <w:tcBorders>
              <w:top w:val="nil"/>
              <w:left w:val="single" w:sz="4" w:space="0" w:color="7F7F7F" w:themeColor="text1" w:themeTint="80"/>
              <w:bottom w:val="nil"/>
              <w:right w:val="single" w:sz="4" w:space="0" w:color="7F7F7F" w:themeColor="text1" w:themeTint="80"/>
            </w:tcBorders>
            <w:vAlign w:val="center"/>
            <w:hideMark/>
          </w:tcPr>
          <w:p w14:paraId="49051C46" w14:textId="77777777" w:rsidR="00330EA7" w:rsidRPr="000D1063" w:rsidRDefault="00330EA7" w:rsidP="00B108D4">
            <w:pPr>
              <w:spacing w:after="0" w:line="240" w:lineRule="auto"/>
              <w:jc w:val="center"/>
              <w:rPr>
                <w:i/>
                <w:iCs/>
                <w:sz w:val="14"/>
                <w:szCs w:val="14"/>
                <w:lang w:eastAsia="es-MX"/>
              </w:rPr>
            </w:pPr>
          </w:p>
        </w:tc>
        <w:tc>
          <w:tcPr>
            <w:tcW w:w="613" w:type="pct"/>
            <w:gridSpan w:val="4"/>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41A7A93" w14:textId="77777777" w:rsidR="00330EA7" w:rsidRPr="000D1063" w:rsidRDefault="00330EA7" w:rsidP="00B108D4">
            <w:pPr>
              <w:spacing w:after="0" w:line="240" w:lineRule="auto"/>
              <w:jc w:val="center"/>
              <w:rPr>
                <w:i/>
                <w:iCs/>
                <w:sz w:val="13"/>
                <w:szCs w:val="13"/>
                <w:lang w:eastAsia="es-MX"/>
              </w:rPr>
            </w:pPr>
            <w:r w:rsidRPr="000D1063">
              <w:rPr>
                <w:i/>
                <w:iCs/>
                <w:sz w:val="13"/>
                <w:szCs w:val="13"/>
                <w:lang w:eastAsia="es-MX"/>
              </w:rPr>
              <w:t>Bajar coordinación entre dependencias para implementar acciones conjuntas</w:t>
            </w:r>
          </w:p>
        </w:tc>
        <w:tc>
          <w:tcPr>
            <w:tcW w:w="96" w:type="pct"/>
            <w:tcBorders>
              <w:top w:val="nil"/>
              <w:left w:val="single" w:sz="4" w:space="0" w:color="7F7F7F" w:themeColor="text1" w:themeTint="80"/>
              <w:bottom w:val="nil"/>
              <w:right w:val="single" w:sz="4" w:space="0" w:color="7F7F7F" w:themeColor="text1" w:themeTint="80"/>
            </w:tcBorders>
            <w:vAlign w:val="center"/>
            <w:hideMark/>
          </w:tcPr>
          <w:p w14:paraId="66DD4EBD" w14:textId="77777777" w:rsidR="00330EA7" w:rsidRPr="000D1063" w:rsidRDefault="00330EA7" w:rsidP="00B108D4">
            <w:pPr>
              <w:spacing w:after="0" w:line="240" w:lineRule="auto"/>
              <w:jc w:val="center"/>
              <w:rPr>
                <w:i/>
                <w:iCs/>
                <w:sz w:val="14"/>
                <w:szCs w:val="14"/>
                <w:lang w:eastAsia="es-MX"/>
              </w:rPr>
            </w:pPr>
          </w:p>
        </w:tc>
        <w:tc>
          <w:tcPr>
            <w:tcW w:w="153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32293BB" w14:textId="77777777" w:rsidR="00330EA7" w:rsidRPr="000D1063" w:rsidRDefault="00330EA7" w:rsidP="00B108D4">
            <w:pPr>
              <w:spacing w:after="0" w:line="240" w:lineRule="auto"/>
              <w:jc w:val="center"/>
              <w:rPr>
                <w:i/>
                <w:iCs/>
                <w:sz w:val="14"/>
                <w:szCs w:val="14"/>
                <w:lang w:eastAsia="es-MX"/>
              </w:rPr>
            </w:pPr>
            <w:r w:rsidRPr="000D1063">
              <w:rPr>
                <w:i/>
                <w:iCs/>
                <w:sz w:val="14"/>
                <w:szCs w:val="14"/>
                <w:lang w:eastAsia="es-MX"/>
              </w:rPr>
              <w:t>Escasa oferta regular de talleres, platicas y materiales educativos accesibles para población vulnerable en zonas prioritarias.</w:t>
            </w:r>
          </w:p>
        </w:tc>
        <w:tc>
          <w:tcPr>
            <w:tcW w:w="875" w:type="pct"/>
            <w:gridSpan w:val="2"/>
            <w:tcBorders>
              <w:top w:val="nil"/>
              <w:left w:val="single" w:sz="4" w:space="0" w:color="7F7F7F" w:themeColor="text1" w:themeTint="80"/>
              <w:bottom w:val="nil"/>
              <w:right w:val="nil"/>
            </w:tcBorders>
            <w:vAlign w:val="center"/>
            <w:hideMark/>
          </w:tcPr>
          <w:p w14:paraId="708A5C6D" w14:textId="77777777" w:rsidR="00330EA7" w:rsidRPr="000D1063" w:rsidRDefault="00330EA7" w:rsidP="00B108D4">
            <w:pPr>
              <w:spacing w:after="0" w:line="240" w:lineRule="auto"/>
              <w:rPr>
                <w:i/>
                <w:iCs/>
                <w:color w:val="3A3838"/>
                <w:sz w:val="14"/>
                <w:szCs w:val="14"/>
                <w:lang w:eastAsia="es-MX"/>
              </w:rPr>
            </w:pPr>
            <w:r w:rsidRPr="000D1063">
              <w:rPr>
                <w:i/>
                <w:iCs/>
                <w:noProof/>
                <w:color w:val="3A3838"/>
                <w:sz w:val="14"/>
                <w:szCs w:val="14"/>
                <w:lang w:eastAsia="es-MX"/>
              </w:rPr>
              <mc:AlternateContent>
                <mc:Choice Requires="wps">
                  <w:drawing>
                    <wp:anchor distT="0" distB="0" distL="114300" distR="114300" simplePos="0" relativeHeight="251730432" behindDoc="0" locked="0" layoutInCell="1" allowOverlap="1" wp14:anchorId="541C1D66" wp14:editId="55A0AD51">
                      <wp:simplePos x="0" y="0"/>
                      <wp:positionH relativeFrom="column">
                        <wp:posOffset>78740</wp:posOffset>
                      </wp:positionH>
                      <wp:positionV relativeFrom="paragraph">
                        <wp:posOffset>26035</wp:posOffset>
                      </wp:positionV>
                      <wp:extent cx="1257300" cy="8477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1257300" cy="847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B2227" w14:textId="77777777" w:rsidR="00330EA7" w:rsidRPr="002637C2" w:rsidRDefault="00330EA7" w:rsidP="00330EA7">
                                  <w:pPr>
                                    <w:spacing w:after="0" w:line="240" w:lineRule="auto"/>
                                    <w:jc w:val="center"/>
                                    <w:rPr>
                                      <w:color w:val="000000" w:themeColor="text1"/>
                                      <w:sz w:val="15"/>
                                      <w:szCs w:val="15"/>
                                    </w:rPr>
                                  </w:pPr>
                                  <w:r w:rsidRPr="002637C2">
                                    <w:rPr>
                                      <w:i/>
                                      <w:iCs/>
                                      <w:color w:val="000000" w:themeColor="text1"/>
                                      <w:sz w:val="15"/>
                                      <w:szCs w:val="15"/>
                                      <w:lang w:eastAsia="es-MX"/>
                                    </w:rPr>
                                    <w:t>Dificultad para planear y dirigir acciones de prevención hacia municipios, grupos de edad o tipos de usuarios</w:t>
                                  </w:r>
                                  <w:r>
                                    <w:rPr>
                                      <w:color w:val="000000" w:themeColor="text1"/>
                                      <w:sz w:val="15"/>
                                      <w:szCs w:val="15"/>
                                    </w:rPr>
                                    <w:t xml:space="preserve"> con may</w:t>
                                  </w:r>
                                  <w:r w:rsidRPr="002637C2">
                                    <w:rPr>
                                      <w:color w:val="000000" w:themeColor="text1"/>
                                      <w:sz w:val="15"/>
                                      <w:szCs w:val="15"/>
                                    </w:rPr>
                                    <w:t xml:space="preserve">or </w:t>
                                  </w:r>
                                  <w:r>
                                    <w:rPr>
                                      <w:color w:val="000000" w:themeColor="text1"/>
                                      <w:sz w:val="15"/>
                                      <w:szCs w:val="15"/>
                                    </w:rPr>
                                    <w:t>r</w:t>
                                  </w:r>
                                  <w:r w:rsidRPr="002637C2">
                                    <w:rPr>
                                      <w:color w:val="000000" w:themeColor="text1"/>
                                      <w:sz w:val="15"/>
                                      <w:szCs w:val="15"/>
                                    </w:rPr>
                                    <w:t>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1D66" id="Rectángulo 12" o:spid="_x0000_s1034" style="position:absolute;left:0;text-align:left;margin-left:6.2pt;margin-top:2.05pt;width:99pt;height:66.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" fillcolor="#a5a5a5 [2092]" strokecolor="#a5a5a5 [2092]" strokeweight="2pt">
                      <v:textbox>
                        <w:txbxContent>
                          <w:p w14:paraId="72BB2227" w14:textId="77777777" w:rsidR="00330EA7" w:rsidRPr="002637C2" w:rsidRDefault="00330EA7" w:rsidP="00330EA7">
                            <w:pPr>
                              <w:spacing w:after="0" w:line="240" w:lineRule="auto"/>
                              <w:jc w:val="center"/>
                              <w:rPr>
                                <w:color w:val="000000" w:themeColor="text1"/>
                                <w:sz w:val="15"/>
                                <w:szCs w:val="15"/>
                              </w:rPr>
                            </w:pPr>
                            <w:r w:rsidRPr="002637C2">
                              <w:rPr>
                                <w:i/>
                                <w:iCs/>
                                <w:color w:val="000000" w:themeColor="text1"/>
                                <w:sz w:val="15"/>
                                <w:szCs w:val="15"/>
                                <w:lang w:eastAsia="es-MX"/>
                              </w:rPr>
                              <w:t>Dificultad para planear y dirigir acciones de prevención hacia municipios, grupos de edad o tipos de usuarios</w:t>
                            </w:r>
                            <w:r>
                              <w:rPr>
                                <w:color w:val="000000" w:themeColor="text1"/>
                                <w:sz w:val="15"/>
                                <w:szCs w:val="15"/>
                              </w:rPr>
                              <w:t xml:space="preserve"> con may</w:t>
                            </w:r>
                            <w:r w:rsidRPr="002637C2">
                              <w:rPr>
                                <w:color w:val="000000" w:themeColor="text1"/>
                                <w:sz w:val="15"/>
                                <w:szCs w:val="15"/>
                              </w:rPr>
                              <w:t xml:space="preserve">or </w:t>
                            </w:r>
                            <w:r>
                              <w:rPr>
                                <w:color w:val="000000" w:themeColor="text1"/>
                                <w:sz w:val="15"/>
                                <w:szCs w:val="15"/>
                              </w:rPr>
                              <w:t>r</w:t>
                            </w:r>
                            <w:r w:rsidRPr="002637C2">
                              <w:rPr>
                                <w:color w:val="000000" w:themeColor="text1"/>
                                <w:sz w:val="15"/>
                                <w:szCs w:val="15"/>
                              </w:rPr>
                              <w:t>iesgo</w:t>
                            </w:r>
                          </w:p>
                        </w:txbxContent>
                      </v:textbox>
                    </v:rect>
                  </w:pict>
                </mc:Fallback>
              </mc:AlternateContent>
            </w:r>
          </w:p>
        </w:tc>
        <w:tc>
          <w:tcPr>
            <w:tcW w:w="478" w:type="pct"/>
            <w:gridSpan w:val="2"/>
            <w:tcBorders>
              <w:top w:val="nil"/>
              <w:left w:val="nil"/>
              <w:bottom w:val="nil"/>
              <w:right w:val="single" w:sz="4" w:space="0" w:color="BFBFBF" w:themeColor="background1" w:themeShade="BF"/>
            </w:tcBorders>
            <w:vAlign w:val="center"/>
            <w:hideMark/>
          </w:tcPr>
          <w:p w14:paraId="0708A63B"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2819CD73"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6686B7EF"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94B4C06"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38B07A37"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single" w:sz="4" w:space="0" w:color="7F7F7F" w:themeColor="text1" w:themeTint="80"/>
            </w:tcBorders>
            <w:vAlign w:val="center"/>
            <w:hideMark/>
          </w:tcPr>
          <w:p w14:paraId="654D695E" w14:textId="77777777" w:rsidR="00330EA7" w:rsidRPr="000D1063" w:rsidRDefault="00330EA7" w:rsidP="00B108D4">
            <w:pPr>
              <w:spacing w:after="0" w:line="240" w:lineRule="auto"/>
              <w:rPr>
                <w:sz w:val="14"/>
                <w:szCs w:val="14"/>
                <w:lang w:eastAsia="es-MX"/>
              </w:rPr>
            </w:pPr>
          </w:p>
        </w:tc>
        <w:tc>
          <w:tcPr>
            <w:tcW w:w="808"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5D02FBC" w14:textId="77777777" w:rsidR="00330EA7" w:rsidRPr="000D1063" w:rsidRDefault="00330EA7" w:rsidP="00B108D4">
            <w:pPr>
              <w:spacing w:after="0" w:line="240" w:lineRule="auto"/>
              <w:jc w:val="center"/>
              <w:rPr>
                <w:i/>
                <w:iCs/>
                <w:sz w:val="14"/>
                <w:szCs w:val="14"/>
                <w:lang w:eastAsia="es-MX"/>
              </w:rPr>
            </w:pPr>
          </w:p>
        </w:tc>
        <w:tc>
          <w:tcPr>
            <w:tcW w:w="95" w:type="pct"/>
            <w:gridSpan w:val="2"/>
            <w:tcBorders>
              <w:top w:val="nil"/>
              <w:left w:val="single" w:sz="4" w:space="0" w:color="7F7F7F" w:themeColor="text1" w:themeTint="80"/>
              <w:bottom w:val="nil"/>
              <w:right w:val="single" w:sz="4" w:space="0" w:color="7F7F7F" w:themeColor="text1" w:themeTint="80"/>
            </w:tcBorders>
            <w:vAlign w:val="center"/>
            <w:hideMark/>
          </w:tcPr>
          <w:p w14:paraId="7EC43169" w14:textId="77777777" w:rsidR="00330EA7" w:rsidRPr="000D1063" w:rsidRDefault="00330EA7" w:rsidP="00B108D4">
            <w:pPr>
              <w:spacing w:after="0" w:line="240" w:lineRule="auto"/>
              <w:jc w:val="center"/>
              <w:rPr>
                <w:sz w:val="14"/>
                <w:szCs w:val="14"/>
                <w:lang w:eastAsia="es-MX"/>
              </w:rPr>
            </w:pPr>
          </w:p>
        </w:tc>
        <w:tc>
          <w:tcPr>
            <w:tcW w:w="613" w:type="pct"/>
            <w:gridSpan w:val="4"/>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7A87B7C" w14:textId="77777777" w:rsidR="00330EA7" w:rsidRPr="000D1063" w:rsidRDefault="00330EA7" w:rsidP="00B108D4">
            <w:pPr>
              <w:spacing w:after="0" w:line="240" w:lineRule="auto"/>
              <w:jc w:val="center"/>
              <w:rPr>
                <w:i/>
                <w:iCs/>
                <w:sz w:val="13"/>
                <w:szCs w:val="13"/>
                <w:lang w:eastAsia="es-MX"/>
              </w:rPr>
            </w:pPr>
          </w:p>
        </w:tc>
        <w:tc>
          <w:tcPr>
            <w:tcW w:w="96" w:type="pct"/>
            <w:tcBorders>
              <w:top w:val="nil"/>
              <w:left w:val="single" w:sz="4" w:space="0" w:color="7F7F7F" w:themeColor="text1" w:themeTint="80"/>
              <w:bottom w:val="nil"/>
              <w:right w:val="single" w:sz="4" w:space="0" w:color="7F7F7F" w:themeColor="text1" w:themeTint="80"/>
            </w:tcBorders>
            <w:vAlign w:val="center"/>
            <w:hideMark/>
          </w:tcPr>
          <w:p w14:paraId="25962515" w14:textId="77777777" w:rsidR="00330EA7" w:rsidRPr="000D1063" w:rsidRDefault="00330EA7" w:rsidP="00B108D4">
            <w:pPr>
              <w:spacing w:after="0" w:line="240" w:lineRule="auto"/>
              <w:jc w:val="center"/>
              <w:rPr>
                <w:sz w:val="14"/>
                <w:szCs w:val="14"/>
                <w:lang w:eastAsia="es-MX"/>
              </w:rPr>
            </w:pPr>
          </w:p>
        </w:tc>
        <w:tc>
          <w:tcPr>
            <w:tcW w:w="153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C1952BA" w14:textId="77777777" w:rsidR="00330EA7" w:rsidRPr="000D1063" w:rsidRDefault="00330EA7" w:rsidP="00B108D4">
            <w:pPr>
              <w:spacing w:after="0" w:line="240" w:lineRule="auto"/>
              <w:jc w:val="center"/>
              <w:rPr>
                <w:i/>
                <w:iCs/>
                <w:sz w:val="14"/>
                <w:szCs w:val="14"/>
                <w:lang w:eastAsia="es-MX"/>
              </w:rPr>
            </w:pPr>
          </w:p>
        </w:tc>
        <w:tc>
          <w:tcPr>
            <w:tcW w:w="875" w:type="pct"/>
            <w:gridSpan w:val="2"/>
            <w:tcBorders>
              <w:top w:val="nil"/>
              <w:left w:val="single" w:sz="4" w:space="0" w:color="7F7F7F" w:themeColor="text1" w:themeTint="80"/>
              <w:bottom w:val="nil"/>
              <w:right w:val="nil"/>
            </w:tcBorders>
            <w:vAlign w:val="center"/>
            <w:hideMark/>
          </w:tcPr>
          <w:p w14:paraId="4287509C" w14:textId="77777777" w:rsidR="00330EA7" w:rsidRPr="000D1063" w:rsidRDefault="00330EA7" w:rsidP="00B108D4">
            <w:pPr>
              <w:spacing w:after="0" w:line="240" w:lineRule="auto"/>
              <w:rPr>
                <w:sz w:val="14"/>
                <w:szCs w:val="14"/>
                <w:lang w:eastAsia="es-MX"/>
              </w:rPr>
            </w:pPr>
          </w:p>
        </w:tc>
        <w:tc>
          <w:tcPr>
            <w:tcW w:w="478" w:type="pct"/>
            <w:gridSpan w:val="2"/>
            <w:tcBorders>
              <w:top w:val="nil"/>
              <w:left w:val="nil"/>
              <w:bottom w:val="nil"/>
              <w:right w:val="single" w:sz="4" w:space="0" w:color="BFBFBF" w:themeColor="background1" w:themeShade="BF"/>
            </w:tcBorders>
            <w:vAlign w:val="center"/>
            <w:hideMark/>
          </w:tcPr>
          <w:p w14:paraId="5C2C3C7F"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7DE9EE65"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00EB6B2E"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27B723D"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34DA86A6"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single" w:sz="4" w:space="0" w:color="7F7F7F" w:themeColor="text1" w:themeTint="80"/>
            </w:tcBorders>
            <w:vAlign w:val="center"/>
            <w:hideMark/>
          </w:tcPr>
          <w:p w14:paraId="3E6C503E" w14:textId="77777777" w:rsidR="00330EA7" w:rsidRPr="000D1063" w:rsidRDefault="00330EA7" w:rsidP="00B108D4">
            <w:pPr>
              <w:spacing w:after="0" w:line="240" w:lineRule="auto"/>
              <w:rPr>
                <w:sz w:val="14"/>
                <w:szCs w:val="14"/>
                <w:lang w:eastAsia="es-MX"/>
              </w:rPr>
            </w:pPr>
          </w:p>
        </w:tc>
        <w:tc>
          <w:tcPr>
            <w:tcW w:w="808"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C4F2E5E" w14:textId="77777777" w:rsidR="00330EA7" w:rsidRPr="000D1063" w:rsidRDefault="00330EA7" w:rsidP="00B108D4">
            <w:pPr>
              <w:spacing w:after="0" w:line="240" w:lineRule="auto"/>
              <w:jc w:val="center"/>
              <w:rPr>
                <w:i/>
                <w:iCs/>
                <w:sz w:val="14"/>
                <w:szCs w:val="14"/>
                <w:lang w:eastAsia="es-MX"/>
              </w:rPr>
            </w:pPr>
          </w:p>
        </w:tc>
        <w:tc>
          <w:tcPr>
            <w:tcW w:w="95" w:type="pct"/>
            <w:gridSpan w:val="2"/>
            <w:tcBorders>
              <w:top w:val="nil"/>
              <w:left w:val="single" w:sz="4" w:space="0" w:color="7F7F7F" w:themeColor="text1" w:themeTint="80"/>
              <w:bottom w:val="nil"/>
              <w:right w:val="single" w:sz="4" w:space="0" w:color="7F7F7F" w:themeColor="text1" w:themeTint="80"/>
            </w:tcBorders>
            <w:vAlign w:val="center"/>
            <w:hideMark/>
          </w:tcPr>
          <w:p w14:paraId="64B2AFCD" w14:textId="77777777" w:rsidR="00330EA7" w:rsidRPr="000D1063" w:rsidRDefault="00330EA7" w:rsidP="00B108D4">
            <w:pPr>
              <w:spacing w:after="0" w:line="240" w:lineRule="auto"/>
              <w:jc w:val="center"/>
              <w:rPr>
                <w:sz w:val="14"/>
                <w:szCs w:val="14"/>
                <w:lang w:eastAsia="es-MX"/>
              </w:rPr>
            </w:pPr>
          </w:p>
        </w:tc>
        <w:tc>
          <w:tcPr>
            <w:tcW w:w="613" w:type="pct"/>
            <w:gridSpan w:val="4"/>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60F3BA4" w14:textId="77777777" w:rsidR="00330EA7" w:rsidRPr="000D1063" w:rsidRDefault="00330EA7" w:rsidP="00B108D4">
            <w:pPr>
              <w:spacing w:after="0" w:line="240" w:lineRule="auto"/>
              <w:jc w:val="center"/>
              <w:rPr>
                <w:i/>
                <w:iCs/>
                <w:sz w:val="13"/>
                <w:szCs w:val="13"/>
                <w:lang w:eastAsia="es-MX"/>
              </w:rPr>
            </w:pPr>
          </w:p>
        </w:tc>
        <w:tc>
          <w:tcPr>
            <w:tcW w:w="96" w:type="pct"/>
            <w:tcBorders>
              <w:top w:val="nil"/>
              <w:left w:val="single" w:sz="4" w:space="0" w:color="7F7F7F" w:themeColor="text1" w:themeTint="80"/>
              <w:bottom w:val="nil"/>
              <w:right w:val="single" w:sz="4" w:space="0" w:color="7F7F7F" w:themeColor="text1" w:themeTint="80"/>
            </w:tcBorders>
            <w:vAlign w:val="center"/>
            <w:hideMark/>
          </w:tcPr>
          <w:p w14:paraId="016FD933" w14:textId="77777777" w:rsidR="00330EA7" w:rsidRPr="000D1063" w:rsidRDefault="00330EA7" w:rsidP="00B108D4">
            <w:pPr>
              <w:spacing w:after="0" w:line="240" w:lineRule="auto"/>
              <w:jc w:val="center"/>
              <w:rPr>
                <w:sz w:val="14"/>
                <w:szCs w:val="14"/>
                <w:lang w:eastAsia="es-MX"/>
              </w:rPr>
            </w:pPr>
          </w:p>
        </w:tc>
        <w:tc>
          <w:tcPr>
            <w:tcW w:w="153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AEC2C1B" w14:textId="77777777" w:rsidR="00330EA7" w:rsidRPr="000D1063" w:rsidRDefault="00330EA7" w:rsidP="00B108D4">
            <w:pPr>
              <w:spacing w:after="0" w:line="240" w:lineRule="auto"/>
              <w:jc w:val="center"/>
              <w:rPr>
                <w:i/>
                <w:iCs/>
                <w:sz w:val="14"/>
                <w:szCs w:val="14"/>
                <w:lang w:eastAsia="es-MX"/>
              </w:rPr>
            </w:pPr>
          </w:p>
        </w:tc>
        <w:tc>
          <w:tcPr>
            <w:tcW w:w="875" w:type="pct"/>
            <w:gridSpan w:val="2"/>
            <w:tcBorders>
              <w:top w:val="nil"/>
              <w:left w:val="single" w:sz="4" w:space="0" w:color="7F7F7F" w:themeColor="text1" w:themeTint="80"/>
              <w:bottom w:val="nil"/>
              <w:right w:val="nil"/>
            </w:tcBorders>
            <w:vAlign w:val="center"/>
            <w:hideMark/>
          </w:tcPr>
          <w:p w14:paraId="1164D297" w14:textId="77777777" w:rsidR="00330EA7" w:rsidRPr="000D1063" w:rsidRDefault="00330EA7" w:rsidP="00B108D4">
            <w:pPr>
              <w:spacing w:after="0" w:line="240" w:lineRule="auto"/>
              <w:rPr>
                <w:sz w:val="14"/>
                <w:szCs w:val="14"/>
                <w:lang w:eastAsia="es-MX"/>
              </w:rPr>
            </w:pPr>
          </w:p>
        </w:tc>
        <w:tc>
          <w:tcPr>
            <w:tcW w:w="478" w:type="pct"/>
            <w:gridSpan w:val="2"/>
            <w:tcBorders>
              <w:top w:val="nil"/>
              <w:left w:val="nil"/>
              <w:bottom w:val="nil"/>
              <w:right w:val="single" w:sz="4" w:space="0" w:color="BFBFBF" w:themeColor="background1" w:themeShade="BF"/>
            </w:tcBorders>
            <w:vAlign w:val="center"/>
            <w:hideMark/>
          </w:tcPr>
          <w:p w14:paraId="63EFB46F"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3283D1FF" w14:textId="77777777" w:rsidTr="00B108D4">
        <w:trPr>
          <w:trHeight w:val="53"/>
        </w:trPr>
        <w:tc>
          <w:tcPr>
            <w:tcW w:w="116" w:type="pct"/>
            <w:tcBorders>
              <w:top w:val="nil"/>
              <w:left w:val="single" w:sz="4" w:space="0" w:color="BFBFBF" w:themeColor="background1" w:themeShade="BF"/>
              <w:bottom w:val="nil"/>
              <w:right w:val="nil"/>
            </w:tcBorders>
            <w:vAlign w:val="center"/>
            <w:hideMark/>
          </w:tcPr>
          <w:p w14:paraId="126BA45C"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68D2714"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3020F2F3"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7B150F18" w14:textId="77777777" w:rsidR="00330EA7" w:rsidRPr="000D1063" w:rsidRDefault="00330EA7" w:rsidP="00B108D4">
            <w:pPr>
              <w:spacing w:after="0" w:line="240" w:lineRule="auto"/>
              <w:rPr>
                <w:sz w:val="14"/>
                <w:szCs w:val="14"/>
                <w:lang w:eastAsia="es-MX"/>
              </w:rPr>
            </w:pPr>
          </w:p>
        </w:tc>
        <w:tc>
          <w:tcPr>
            <w:tcW w:w="117" w:type="pct"/>
            <w:tcBorders>
              <w:top w:val="single" w:sz="4" w:space="0" w:color="7F7F7F" w:themeColor="text1" w:themeTint="80"/>
              <w:left w:val="nil"/>
              <w:bottom w:val="nil"/>
              <w:right w:val="nil"/>
            </w:tcBorders>
            <w:vAlign w:val="center"/>
            <w:hideMark/>
          </w:tcPr>
          <w:p w14:paraId="71F0FC1C" w14:textId="77777777" w:rsidR="00330EA7" w:rsidRPr="000D1063" w:rsidRDefault="00330EA7" w:rsidP="00B108D4">
            <w:pPr>
              <w:spacing w:after="0" w:line="240" w:lineRule="auto"/>
              <w:jc w:val="center"/>
              <w:rPr>
                <w:sz w:val="14"/>
                <w:szCs w:val="14"/>
                <w:lang w:eastAsia="es-MX"/>
              </w:rPr>
            </w:pPr>
          </w:p>
        </w:tc>
        <w:tc>
          <w:tcPr>
            <w:tcW w:w="436" w:type="pct"/>
            <w:vMerge w:val="restart"/>
            <w:tcBorders>
              <w:top w:val="single" w:sz="4" w:space="0" w:color="7F7F7F" w:themeColor="text1" w:themeTint="80"/>
              <w:left w:val="nil"/>
              <w:bottom w:val="nil"/>
              <w:right w:val="nil"/>
            </w:tcBorders>
            <w:vAlign w:val="center"/>
            <w:hideMark/>
          </w:tcPr>
          <w:p w14:paraId="4504A9B2" w14:textId="77777777" w:rsidR="00330EA7" w:rsidRPr="000D1063" w:rsidRDefault="00330EA7" w:rsidP="00B108D4">
            <w:pPr>
              <w:spacing w:after="0" w:line="240" w:lineRule="auto"/>
              <w:jc w:val="center"/>
              <w:rPr>
                <w:sz w:val="14"/>
                <w:szCs w:val="14"/>
                <w:lang w:eastAsia="es-MX"/>
              </w:rPr>
            </w:pPr>
            <w:r w:rsidRPr="000D1063">
              <w:rPr>
                <w:noProof/>
                <w:sz w:val="14"/>
                <w:szCs w:val="14"/>
                <w:lang w:eastAsia="es-MX"/>
              </w:rPr>
              <mc:AlternateContent>
                <mc:Choice Requires="wps">
                  <w:drawing>
                    <wp:anchor distT="0" distB="0" distL="114300" distR="114300" simplePos="0" relativeHeight="251727360" behindDoc="0" locked="0" layoutInCell="1" allowOverlap="1" wp14:anchorId="1025DF69" wp14:editId="17F8709A">
                      <wp:simplePos x="0" y="0"/>
                      <wp:positionH relativeFrom="column">
                        <wp:posOffset>103505</wp:posOffset>
                      </wp:positionH>
                      <wp:positionV relativeFrom="paragraph">
                        <wp:posOffset>43815</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00A0340" id="Flecha arriba 56" o:spid="_x0000_s1026" type="#_x0000_t68" style="position:absolute;margin-left:8.15pt;margin-top:3.45pt;width:24pt;height:20.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" adj="10800" fillcolor="gray [1629]" strokecolor="#d8d8d8 [2732]" strokeweight="2pt"/>
                  </w:pict>
                </mc:Fallback>
              </mc:AlternateContent>
            </w:r>
          </w:p>
        </w:tc>
        <w:tc>
          <w:tcPr>
            <w:tcW w:w="256" w:type="pct"/>
            <w:tcBorders>
              <w:top w:val="single" w:sz="4" w:space="0" w:color="7F7F7F" w:themeColor="text1" w:themeTint="80"/>
              <w:left w:val="nil"/>
              <w:bottom w:val="nil"/>
              <w:right w:val="nil"/>
            </w:tcBorders>
            <w:vAlign w:val="center"/>
            <w:hideMark/>
          </w:tcPr>
          <w:p w14:paraId="5EEEDE50" w14:textId="77777777" w:rsidR="00330EA7" w:rsidRPr="000D1063" w:rsidRDefault="00330EA7" w:rsidP="00B108D4">
            <w:pPr>
              <w:spacing w:after="0" w:line="240" w:lineRule="auto"/>
              <w:jc w:val="center"/>
              <w:rPr>
                <w:sz w:val="14"/>
                <w:szCs w:val="14"/>
                <w:lang w:eastAsia="es-MX"/>
              </w:rPr>
            </w:pPr>
          </w:p>
        </w:tc>
        <w:tc>
          <w:tcPr>
            <w:tcW w:w="95" w:type="pct"/>
            <w:gridSpan w:val="2"/>
            <w:tcBorders>
              <w:top w:val="nil"/>
              <w:left w:val="nil"/>
              <w:bottom w:val="nil"/>
              <w:right w:val="nil"/>
            </w:tcBorders>
            <w:vAlign w:val="center"/>
            <w:hideMark/>
          </w:tcPr>
          <w:p w14:paraId="0CD39C4D" w14:textId="77777777" w:rsidR="00330EA7" w:rsidRPr="000D1063" w:rsidRDefault="00330EA7" w:rsidP="00B108D4">
            <w:pPr>
              <w:spacing w:after="0" w:line="240" w:lineRule="auto"/>
              <w:jc w:val="center"/>
              <w:rPr>
                <w:sz w:val="14"/>
                <w:szCs w:val="14"/>
                <w:lang w:eastAsia="es-MX"/>
              </w:rPr>
            </w:pPr>
          </w:p>
        </w:tc>
        <w:tc>
          <w:tcPr>
            <w:tcW w:w="98" w:type="pct"/>
            <w:tcBorders>
              <w:top w:val="single" w:sz="4" w:space="0" w:color="7F7F7F" w:themeColor="text1" w:themeTint="80"/>
              <w:left w:val="nil"/>
              <w:bottom w:val="nil"/>
              <w:right w:val="nil"/>
            </w:tcBorders>
            <w:vAlign w:val="center"/>
            <w:hideMark/>
          </w:tcPr>
          <w:p w14:paraId="2D1FE567" w14:textId="77777777" w:rsidR="00330EA7" w:rsidRPr="000D1063" w:rsidRDefault="00330EA7" w:rsidP="00B108D4">
            <w:pPr>
              <w:spacing w:after="0" w:line="240" w:lineRule="auto"/>
              <w:jc w:val="center"/>
              <w:rPr>
                <w:sz w:val="14"/>
                <w:szCs w:val="14"/>
                <w:lang w:eastAsia="es-MX"/>
              </w:rPr>
            </w:pPr>
          </w:p>
        </w:tc>
        <w:tc>
          <w:tcPr>
            <w:tcW w:w="419" w:type="pct"/>
            <w:gridSpan w:val="2"/>
            <w:vMerge w:val="restart"/>
            <w:tcBorders>
              <w:top w:val="single" w:sz="4" w:space="0" w:color="7F7F7F" w:themeColor="text1" w:themeTint="80"/>
              <w:left w:val="nil"/>
              <w:bottom w:val="nil"/>
              <w:right w:val="nil"/>
            </w:tcBorders>
            <w:vAlign w:val="center"/>
            <w:hideMark/>
          </w:tcPr>
          <w:p w14:paraId="3BB0796F" w14:textId="77777777" w:rsidR="00330EA7" w:rsidRPr="000D1063" w:rsidRDefault="00330EA7" w:rsidP="00B108D4">
            <w:pPr>
              <w:spacing w:after="0" w:line="240" w:lineRule="auto"/>
              <w:jc w:val="center"/>
              <w:rPr>
                <w:sz w:val="13"/>
                <w:szCs w:val="13"/>
                <w:lang w:eastAsia="es-MX"/>
              </w:rPr>
            </w:pPr>
          </w:p>
        </w:tc>
        <w:tc>
          <w:tcPr>
            <w:tcW w:w="96" w:type="pct"/>
            <w:tcBorders>
              <w:top w:val="single" w:sz="4" w:space="0" w:color="7F7F7F" w:themeColor="text1" w:themeTint="80"/>
              <w:left w:val="nil"/>
              <w:bottom w:val="nil"/>
              <w:right w:val="nil"/>
            </w:tcBorders>
            <w:vAlign w:val="center"/>
            <w:hideMark/>
          </w:tcPr>
          <w:p w14:paraId="7C2F6911" w14:textId="77777777" w:rsidR="00330EA7" w:rsidRPr="000D1063" w:rsidRDefault="00330EA7" w:rsidP="00B108D4">
            <w:pPr>
              <w:spacing w:after="0" w:line="240" w:lineRule="auto"/>
              <w:jc w:val="center"/>
              <w:rPr>
                <w:sz w:val="13"/>
                <w:szCs w:val="13"/>
                <w:lang w:eastAsia="es-MX"/>
              </w:rPr>
            </w:pPr>
          </w:p>
        </w:tc>
        <w:tc>
          <w:tcPr>
            <w:tcW w:w="96" w:type="pct"/>
            <w:tcBorders>
              <w:top w:val="nil"/>
              <w:left w:val="nil"/>
              <w:bottom w:val="nil"/>
              <w:right w:val="nil"/>
            </w:tcBorders>
            <w:vAlign w:val="center"/>
            <w:hideMark/>
          </w:tcPr>
          <w:p w14:paraId="41DEB7E6" w14:textId="77777777" w:rsidR="00330EA7" w:rsidRPr="000D1063" w:rsidRDefault="00330EA7" w:rsidP="00B108D4">
            <w:pPr>
              <w:spacing w:after="0" w:line="240" w:lineRule="auto"/>
              <w:jc w:val="center"/>
              <w:rPr>
                <w:sz w:val="14"/>
                <w:szCs w:val="14"/>
                <w:lang w:eastAsia="es-MX"/>
              </w:rPr>
            </w:pPr>
          </w:p>
        </w:tc>
        <w:tc>
          <w:tcPr>
            <w:tcW w:w="96" w:type="pct"/>
            <w:tcBorders>
              <w:top w:val="single" w:sz="4" w:space="0" w:color="7F7F7F" w:themeColor="text1" w:themeTint="80"/>
              <w:left w:val="nil"/>
              <w:bottom w:val="nil"/>
              <w:right w:val="nil"/>
            </w:tcBorders>
            <w:vAlign w:val="center"/>
            <w:hideMark/>
          </w:tcPr>
          <w:p w14:paraId="1841BCD0" w14:textId="77777777" w:rsidR="00330EA7" w:rsidRPr="000D1063" w:rsidRDefault="00330EA7" w:rsidP="00B108D4">
            <w:pPr>
              <w:spacing w:after="0" w:line="240" w:lineRule="auto"/>
              <w:jc w:val="center"/>
              <w:rPr>
                <w:sz w:val="14"/>
                <w:szCs w:val="14"/>
                <w:lang w:eastAsia="es-MX"/>
              </w:rPr>
            </w:pPr>
          </w:p>
        </w:tc>
        <w:tc>
          <w:tcPr>
            <w:tcW w:w="753" w:type="pct"/>
            <w:tcBorders>
              <w:top w:val="single" w:sz="4" w:space="0" w:color="7F7F7F" w:themeColor="text1" w:themeTint="80"/>
              <w:left w:val="nil"/>
              <w:bottom w:val="nil"/>
              <w:right w:val="nil"/>
            </w:tcBorders>
            <w:noWrap/>
            <w:vAlign w:val="center"/>
            <w:hideMark/>
          </w:tcPr>
          <w:p w14:paraId="2CF52B44" w14:textId="77777777" w:rsidR="00330EA7" w:rsidRPr="000D1063" w:rsidRDefault="00330EA7" w:rsidP="00B108D4">
            <w:pPr>
              <w:spacing w:after="0" w:line="240" w:lineRule="auto"/>
              <w:jc w:val="center"/>
              <w:rPr>
                <w:sz w:val="14"/>
                <w:szCs w:val="14"/>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330EA7" w:rsidRPr="000D1063" w14:paraId="3C62F766" w14:textId="77777777" w:rsidTr="00B108D4">
              <w:trPr>
                <w:trHeight w:val="196"/>
                <w:tblCellSpacing w:w="0" w:type="dxa"/>
              </w:trPr>
              <w:tc>
                <w:tcPr>
                  <w:tcW w:w="818" w:type="dxa"/>
                  <w:tcBorders>
                    <w:top w:val="nil"/>
                    <w:left w:val="nil"/>
                    <w:bottom w:val="nil"/>
                    <w:right w:val="nil"/>
                  </w:tcBorders>
                  <w:vAlign w:val="center"/>
                  <w:hideMark/>
                </w:tcPr>
                <w:p w14:paraId="54898FEA" w14:textId="77777777" w:rsidR="00330EA7" w:rsidRPr="000D1063" w:rsidRDefault="00330EA7" w:rsidP="00B108D4">
                  <w:pPr>
                    <w:spacing w:after="0" w:line="240" w:lineRule="auto"/>
                    <w:jc w:val="center"/>
                    <w:rPr>
                      <w:sz w:val="14"/>
                      <w:szCs w:val="14"/>
                      <w:lang w:eastAsia="es-MX"/>
                    </w:rPr>
                  </w:pPr>
                </w:p>
              </w:tc>
            </w:tr>
          </w:tbl>
          <w:p w14:paraId="3BB9D368" w14:textId="77777777" w:rsidR="00330EA7" w:rsidRPr="000D1063" w:rsidRDefault="00330EA7" w:rsidP="00B108D4">
            <w:pPr>
              <w:spacing w:after="0" w:line="240" w:lineRule="auto"/>
              <w:jc w:val="center"/>
              <w:rPr>
                <w:sz w:val="14"/>
                <w:szCs w:val="14"/>
                <w:lang w:eastAsia="es-MX"/>
              </w:rPr>
            </w:pPr>
          </w:p>
        </w:tc>
        <w:tc>
          <w:tcPr>
            <w:tcW w:w="681" w:type="pct"/>
            <w:tcBorders>
              <w:top w:val="single" w:sz="4" w:space="0" w:color="7F7F7F" w:themeColor="text1" w:themeTint="80"/>
              <w:left w:val="nil"/>
              <w:bottom w:val="nil"/>
              <w:right w:val="nil"/>
            </w:tcBorders>
            <w:vAlign w:val="center"/>
            <w:hideMark/>
          </w:tcPr>
          <w:p w14:paraId="62EFFDF8" w14:textId="77777777" w:rsidR="00330EA7" w:rsidRPr="000D1063" w:rsidRDefault="00330EA7" w:rsidP="00B108D4">
            <w:pPr>
              <w:spacing w:after="0" w:line="240" w:lineRule="auto"/>
              <w:jc w:val="center"/>
              <w:rPr>
                <w:sz w:val="14"/>
                <w:szCs w:val="14"/>
                <w:lang w:eastAsia="es-MX"/>
              </w:rPr>
            </w:pPr>
            <w:r w:rsidRPr="000D1063">
              <w:rPr>
                <w:noProof/>
                <w:sz w:val="14"/>
                <w:szCs w:val="14"/>
                <w:lang w:eastAsia="es-MX"/>
              </w:rPr>
              <mc:AlternateContent>
                <mc:Choice Requires="wps">
                  <w:drawing>
                    <wp:anchor distT="0" distB="0" distL="114300" distR="114300" simplePos="0" relativeHeight="251728384" behindDoc="0" locked="0" layoutInCell="1" allowOverlap="1" wp14:anchorId="310472ED" wp14:editId="12B9C3AB">
                      <wp:simplePos x="0" y="0"/>
                      <wp:positionH relativeFrom="column">
                        <wp:posOffset>-12065</wp:posOffset>
                      </wp:positionH>
                      <wp:positionV relativeFrom="paragraph">
                        <wp:posOffset>79375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CD56B61" id="Flecha arriba 16" o:spid="_x0000_s1026" type="#_x0000_t68" style="position:absolute;margin-left:-.95pt;margin-top:6.25pt;width:24pt;height:20.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" adj="10800" fillcolor="gray [1629]" strokecolor="#d8d8d8 [2732]" strokeweight="2pt"/>
                  </w:pict>
                </mc:Fallback>
              </mc:AlternateContent>
            </w:r>
          </w:p>
        </w:tc>
        <w:tc>
          <w:tcPr>
            <w:tcW w:w="875" w:type="pct"/>
            <w:gridSpan w:val="2"/>
            <w:tcBorders>
              <w:top w:val="nil"/>
              <w:left w:val="nil"/>
              <w:bottom w:val="nil"/>
              <w:right w:val="nil"/>
            </w:tcBorders>
            <w:vAlign w:val="center"/>
            <w:hideMark/>
          </w:tcPr>
          <w:p w14:paraId="2BEEEDFC" w14:textId="77777777" w:rsidR="00330EA7" w:rsidRPr="000D1063" w:rsidRDefault="00330EA7" w:rsidP="00B108D4">
            <w:pPr>
              <w:spacing w:after="0" w:line="240" w:lineRule="auto"/>
              <w:rPr>
                <w:sz w:val="14"/>
                <w:szCs w:val="14"/>
                <w:lang w:eastAsia="es-MX"/>
              </w:rPr>
            </w:pPr>
            <w:r w:rsidRPr="000D1063">
              <w:rPr>
                <w:noProof/>
                <w:sz w:val="14"/>
                <w:szCs w:val="14"/>
                <w:lang w:eastAsia="es-MX"/>
              </w:rPr>
              <mc:AlternateContent>
                <mc:Choice Requires="wps">
                  <w:drawing>
                    <wp:anchor distT="0" distB="0" distL="114300" distR="114300" simplePos="0" relativeHeight="251731456" behindDoc="0" locked="0" layoutInCell="1" allowOverlap="1" wp14:anchorId="7B943B3A" wp14:editId="00B1248C">
                      <wp:simplePos x="0" y="0"/>
                      <wp:positionH relativeFrom="column">
                        <wp:posOffset>563880</wp:posOffset>
                      </wp:positionH>
                      <wp:positionV relativeFrom="paragraph">
                        <wp:posOffset>35560</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C611E12" id="Flecha arriba 57" o:spid="_x0000_s1026" type="#_x0000_t68" style="position:absolute;margin-left:44.4pt;margin-top:2.8pt;width:24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" adj="10800" fillcolor="gray [1629]" strokecolor="#d8d8d8 [2732]" strokeweight="2pt"/>
                  </w:pict>
                </mc:Fallback>
              </mc:AlternateContent>
            </w:r>
          </w:p>
        </w:tc>
        <w:tc>
          <w:tcPr>
            <w:tcW w:w="478" w:type="pct"/>
            <w:gridSpan w:val="2"/>
            <w:tcBorders>
              <w:top w:val="nil"/>
              <w:left w:val="nil"/>
              <w:bottom w:val="nil"/>
              <w:right w:val="single" w:sz="4" w:space="0" w:color="BFBFBF" w:themeColor="background1" w:themeShade="BF"/>
            </w:tcBorders>
            <w:vAlign w:val="center"/>
            <w:hideMark/>
          </w:tcPr>
          <w:p w14:paraId="082C9CB0"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72699DC8" w14:textId="77777777" w:rsidTr="00B108D4">
        <w:trPr>
          <w:trHeight w:val="70"/>
        </w:trPr>
        <w:tc>
          <w:tcPr>
            <w:tcW w:w="116" w:type="pct"/>
            <w:tcBorders>
              <w:top w:val="nil"/>
              <w:left w:val="single" w:sz="4" w:space="0" w:color="BFBFBF" w:themeColor="background1" w:themeShade="BF"/>
              <w:bottom w:val="nil"/>
              <w:right w:val="nil"/>
            </w:tcBorders>
            <w:vAlign w:val="center"/>
            <w:hideMark/>
          </w:tcPr>
          <w:p w14:paraId="061BF71C"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9E3ADFB"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2E967AF5"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5DF7DDBF" w14:textId="77777777" w:rsidR="00330EA7" w:rsidRPr="000D1063" w:rsidRDefault="00330EA7" w:rsidP="00B108D4">
            <w:pPr>
              <w:spacing w:after="0" w:line="240" w:lineRule="auto"/>
              <w:rPr>
                <w:sz w:val="14"/>
                <w:szCs w:val="14"/>
                <w:lang w:eastAsia="es-MX"/>
              </w:rPr>
            </w:pPr>
          </w:p>
        </w:tc>
        <w:tc>
          <w:tcPr>
            <w:tcW w:w="117" w:type="pct"/>
            <w:tcBorders>
              <w:top w:val="nil"/>
              <w:left w:val="nil"/>
              <w:bottom w:val="single" w:sz="4" w:space="0" w:color="7F7F7F" w:themeColor="text1" w:themeTint="80"/>
              <w:right w:val="nil"/>
            </w:tcBorders>
            <w:noWrap/>
            <w:vAlign w:val="center"/>
            <w:hideMark/>
          </w:tcPr>
          <w:p w14:paraId="0902D2F0" w14:textId="77777777" w:rsidR="00330EA7" w:rsidRPr="000D1063" w:rsidRDefault="00330EA7" w:rsidP="00B108D4">
            <w:pPr>
              <w:spacing w:after="0" w:line="240" w:lineRule="auto"/>
              <w:jc w:val="center"/>
              <w:rPr>
                <w:sz w:val="14"/>
                <w:szCs w:val="14"/>
                <w:lang w:eastAsia="es-MX"/>
              </w:rPr>
            </w:pPr>
          </w:p>
        </w:tc>
        <w:tc>
          <w:tcPr>
            <w:tcW w:w="436" w:type="pct"/>
            <w:vMerge/>
            <w:tcBorders>
              <w:top w:val="nil"/>
              <w:left w:val="nil"/>
              <w:bottom w:val="single" w:sz="4" w:space="0" w:color="7F7F7F" w:themeColor="text1" w:themeTint="80"/>
              <w:right w:val="nil"/>
            </w:tcBorders>
            <w:vAlign w:val="center"/>
            <w:hideMark/>
          </w:tcPr>
          <w:p w14:paraId="4C62FFE7" w14:textId="77777777" w:rsidR="00330EA7" w:rsidRPr="000D1063" w:rsidRDefault="00330EA7" w:rsidP="00B108D4">
            <w:pPr>
              <w:spacing w:after="0" w:line="240" w:lineRule="auto"/>
              <w:jc w:val="center"/>
              <w:rPr>
                <w:sz w:val="14"/>
                <w:szCs w:val="14"/>
                <w:lang w:eastAsia="es-MX"/>
              </w:rPr>
            </w:pPr>
          </w:p>
        </w:tc>
        <w:tc>
          <w:tcPr>
            <w:tcW w:w="256" w:type="pct"/>
            <w:tcBorders>
              <w:top w:val="nil"/>
              <w:left w:val="nil"/>
              <w:bottom w:val="single" w:sz="4" w:space="0" w:color="7F7F7F" w:themeColor="text1" w:themeTint="80"/>
              <w:right w:val="nil"/>
            </w:tcBorders>
            <w:vAlign w:val="center"/>
            <w:hideMark/>
          </w:tcPr>
          <w:p w14:paraId="0D001C09" w14:textId="77777777" w:rsidR="00330EA7" w:rsidRPr="000D1063" w:rsidRDefault="00330EA7" w:rsidP="00B108D4">
            <w:pPr>
              <w:spacing w:after="0" w:line="240" w:lineRule="auto"/>
              <w:jc w:val="center"/>
              <w:rPr>
                <w:sz w:val="14"/>
                <w:szCs w:val="14"/>
                <w:lang w:eastAsia="es-MX"/>
              </w:rPr>
            </w:pPr>
          </w:p>
        </w:tc>
        <w:tc>
          <w:tcPr>
            <w:tcW w:w="95" w:type="pct"/>
            <w:gridSpan w:val="2"/>
            <w:tcBorders>
              <w:top w:val="nil"/>
              <w:left w:val="nil"/>
              <w:bottom w:val="nil"/>
              <w:right w:val="nil"/>
            </w:tcBorders>
            <w:vAlign w:val="center"/>
            <w:hideMark/>
          </w:tcPr>
          <w:p w14:paraId="584033F3" w14:textId="77777777" w:rsidR="00330EA7" w:rsidRPr="000D1063" w:rsidRDefault="00330EA7" w:rsidP="00B108D4">
            <w:pPr>
              <w:spacing w:after="0" w:line="240" w:lineRule="auto"/>
              <w:jc w:val="center"/>
              <w:rPr>
                <w:sz w:val="14"/>
                <w:szCs w:val="14"/>
                <w:lang w:eastAsia="es-MX"/>
              </w:rPr>
            </w:pPr>
          </w:p>
        </w:tc>
        <w:tc>
          <w:tcPr>
            <w:tcW w:w="98" w:type="pct"/>
            <w:tcBorders>
              <w:top w:val="nil"/>
              <w:left w:val="nil"/>
              <w:bottom w:val="single" w:sz="4" w:space="0" w:color="7F7F7F" w:themeColor="text1" w:themeTint="80"/>
              <w:right w:val="nil"/>
            </w:tcBorders>
            <w:vAlign w:val="center"/>
            <w:hideMark/>
          </w:tcPr>
          <w:p w14:paraId="3215D156" w14:textId="77777777" w:rsidR="00330EA7" w:rsidRPr="000D1063" w:rsidRDefault="00330EA7" w:rsidP="00B108D4">
            <w:pPr>
              <w:spacing w:after="0" w:line="240" w:lineRule="auto"/>
              <w:jc w:val="center"/>
              <w:rPr>
                <w:sz w:val="14"/>
                <w:szCs w:val="14"/>
                <w:lang w:eastAsia="es-MX"/>
              </w:rPr>
            </w:pPr>
          </w:p>
        </w:tc>
        <w:tc>
          <w:tcPr>
            <w:tcW w:w="419" w:type="pct"/>
            <w:gridSpan w:val="2"/>
            <w:vMerge/>
            <w:tcBorders>
              <w:top w:val="nil"/>
              <w:left w:val="nil"/>
              <w:bottom w:val="single" w:sz="4" w:space="0" w:color="7F7F7F" w:themeColor="text1" w:themeTint="80"/>
              <w:right w:val="nil"/>
            </w:tcBorders>
            <w:vAlign w:val="center"/>
            <w:hideMark/>
          </w:tcPr>
          <w:p w14:paraId="0A0CA4D7" w14:textId="77777777" w:rsidR="00330EA7" w:rsidRPr="000D1063" w:rsidRDefault="00330EA7" w:rsidP="00B108D4">
            <w:pPr>
              <w:spacing w:after="0" w:line="240" w:lineRule="auto"/>
              <w:jc w:val="center"/>
              <w:rPr>
                <w:sz w:val="13"/>
                <w:szCs w:val="13"/>
                <w:lang w:eastAsia="es-MX"/>
              </w:rPr>
            </w:pPr>
          </w:p>
        </w:tc>
        <w:tc>
          <w:tcPr>
            <w:tcW w:w="96" w:type="pct"/>
            <w:tcBorders>
              <w:top w:val="nil"/>
              <w:left w:val="nil"/>
              <w:bottom w:val="single" w:sz="4" w:space="0" w:color="7F7F7F" w:themeColor="text1" w:themeTint="80"/>
              <w:right w:val="nil"/>
            </w:tcBorders>
            <w:vAlign w:val="center"/>
            <w:hideMark/>
          </w:tcPr>
          <w:p w14:paraId="221C825B" w14:textId="77777777" w:rsidR="00330EA7" w:rsidRPr="000D1063" w:rsidRDefault="00330EA7" w:rsidP="00B108D4">
            <w:pPr>
              <w:spacing w:after="0" w:line="240" w:lineRule="auto"/>
              <w:jc w:val="center"/>
              <w:rPr>
                <w:sz w:val="13"/>
                <w:szCs w:val="13"/>
                <w:lang w:eastAsia="es-MX"/>
              </w:rPr>
            </w:pPr>
          </w:p>
        </w:tc>
        <w:tc>
          <w:tcPr>
            <w:tcW w:w="96" w:type="pct"/>
            <w:tcBorders>
              <w:top w:val="nil"/>
              <w:left w:val="nil"/>
              <w:bottom w:val="nil"/>
              <w:right w:val="nil"/>
            </w:tcBorders>
            <w:vAlign w:val="center"/>
            <w:hideMark/>
          </w:tcPr>
          <w:p w14:paraId="3AC1A404" w14:textId="77777777" w:rsidR="00330EA7" w:rsidRPr="000D1063" w:rsidRDefault="00330EA7" w:rsidP="00B108D4">
            <w:pPr>
              <w:spacing w:after="0" w:line="240" w:lineRule="auto"/>
              <w:jc w:val="center"/>
              <w:rPr>
                <w:sz w:val="14"/>
                <w:szCs w:val="14"/>
                <w:lang w:eastAsia="es-MX"/>
              </w:rPr>
            </w:pPr>
          </w:p>
        </w:tc>
        <w:tc>
          <w:tcPr>
            <w:tcW w:w="96" w:type="pct"/>
            <w:tcBorders>
              <w:top w:val="nil"/>
              <w:left w:val="nil"/>
              <w:bottom w:val="single" w:sz="4" w:space="0" w:color="7F7F7F" w:themeColor="text1" w:themeTint="80"/>
              <w:right w:val="nil"/>
            </w:tcBorders>
            <w:noWrap/>
            <w:vAlign w:val="center"/>
            <w:hideMark/>
          </w:tcPr>
          <w:p w14:paraId="31BE07D1" w14:textId="77777777" w:rsidR="00330EA7" w:rsidRPr="000D1063" w:rsidRDefault="00330EA7" w:rsidP="00B108D4">
            <w:pPr>
              <w:spacing w:after="0" w:line="240" w:lineRule="auto"/>
              <w:jc w:val="center"/>
              <w:rPr>
                <w:sz w:val="14"/>
                <w:szCs w:val="14"/>
                <w:lang w:eastAsia="es-MX"/>
              </w:rPr>
            </w:pPr>
          </w:p>
        </w:tc>
        <w:tc>
          <w:tcPr>
            <w:tcW w:w="753" w:type="pct"/>
            <w:tcBorders>
              <w:top w:val="nil"/>
              <w:left w:val="nil"/>
              <w:bottom w:val="single" w:sz="4" w:space="0" w:color="7F7F7F" w:themeColor="text1" w:themeTint="80"/>
              <w:right w:val="nil"/>
            </w:tcBorders>
            <w:vAlign w:val="center"/>
            <w:hideMark/>
          </w:tcPr>
          <w:p w14:paraId="623EB903" w14:textId="77777777" w:rsidR="00330EA7" w:rsidRPr="000D1063" w:rsidRDefault="00330EA7" w:rsidP="00B108D4">
            <w:pPr>
              <w:spacing w:after="0" w:line="240" w:lineRule="auto"/>
              <w:jc w:val="center"/>
              <w:rPr>
                <w:sz w:val="14"/>
                <w:szCs w:val="14"/>
                <w:lang w:eastAsia="es-MX"/>
              </w:rPr>
            </w:pPr>
          </w:p>
        </w:tc>
        <w:tc>
          <w:tcPr>
            <w:tcW w:w="681" w:type="pct"/>
            <w:tcBorders>
              <w:top w:val="nil"/>
              <w:left w:val="nil"/>
              <w:bottom w:val="single" w:sz="4" w:space="0" w:color="7F7F7F" w:themeColor="text1" w:themeTint="80"/>
              <w:right w:val="nil"/>
            </w:tcBorders>
            <w:vAlign w:val="center"/>
            <w:hideMark/>
          </w:tcPr>
          <w:p w14:paraId="1B4C8AFF" w14:textId="77777777" w:rsidR="00330EA7" w:rsidRPr="000D1063" w:rsidRDefault="00330EA7" w:rsidP="00B108D4">
            <w:pPr>
              <w:spacing w:after="0" w:line="240" w:lineRule="auto"/>
              <w:jc w:val="center"/>
              <w:rPr>
                <w:sz w:val="14"/>
                <w:szCs w:val="14"/>
                <w:lang w:eastAsia="es-MX"/>
              </w:rPr>
            </w:pPr>
          </w:p>
        </w:tc>
        <w:tc>
          <w:tcPr>
            <w:tcW w:w="875" w:type="pct"/>
            <w:gridSpan w:val="2"/>
            <w:tcBorders>
              <w:top w:val="nil"/>
              <w:left w:val="nil"/>
              <w:bottom w:val="nil"/>
              <w:right w:val="nil"/>
            </w:tcBorders>
            <w:vAlign w:val="center"/>
            <w:hideMark/>
          </w:tcPr>
          <w:p w14:paraId="627D297C" w14:textId="77777777" w:rsidR="00330EA7" w:rsidRPr="000D1063" w:rsidRDefault="00330EA7" w:rsidP="00B108D4">
            <w:pPr>
              <w:spacing w:after="0" w:line="240" w:lineRule="auto"/>
              <w:rPr>
                <w:sz w:val="14"/>
                <w:szCs w:val="14"/>
                <w:lang w:eastAsia="es-MX"/>
              </w:rPr>
            </w:pPr>
            <w:r w:rsidRPr="000D1063">
              <w:rPr>
                <w:i/>
                <w:iCs/>
                <w:noProof/>
                <w:color w:val="3A3838"/>
                <w:sz w:val="14"/>
                <w:szCs w:val="14"/>
                <w:lang w:eastAsia="es-MX"/>
              </w:rPr>
              <mc:AlternateContent>
                <mc:Choice Requires="wps">
                  <w:drawing>
                    <wp:anchor distT="0" distB="0" distL="114300" distR="114300" simplePos="0" relativeHeight="251729408" behindDoc="0" locked="0" layoutInCell="1" allowOverlap="1" wp14:anchorId="26D3C7BB" wp14:editId="25A2259B">
                      <wp:simplePos x="0" y="0"/>
                      <wp:positionH relativeFrom="column">
                        <wp:posOffset>29845</wp:posOffset>
                      </wp:positionH>
                      <wp:positionV relativeFrom="paragraph">
                        <wp:posOffset>102870</wp:posOffset>
                      </wp:positionV>
                      <wp:extent cx="1295400" cy="50482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1295400" cy="5048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112E1" w14:textId="77777777" w:rsidR="00330EA7" w:rsidRPr="002637C2" w:rsidRDefault="00330EA7" w:rsidP="00330EA7">
                                  <w:pPr>
                                    <w:spacing w:after="0" w:line="240" w:lineRule="auto"/>
                                    <w:jc w:val="center"/>
                                    <w:rPr>
                                      <w:i/>
                                      <w:iCs/>
                                      <w:color w:val="000000" w:themeColor="text1"/>
                                      <w:sz w:val="15"/>
                                      <w:szCs w:val="15"/>
                                      <w:lang w:eastAsia="es-MX"/>
                                    </w:rPr>
                                  </w:pPr>
                                  <w:r w:rsidRPr="002637C2">
                                    <w:rPr>
                                      <w:i/>
                                      <w:iCs/>
                                      <w:color w:val="000000" w:themeColor="text1"/>
                                      <w:sz w:val="15"/>
                                      <w:szCs w:val="15"/>
                                      <w:lang w:eastAsia="es-MX"/>
                                    </w:rPr>
                                    <w:t xml:space="preserve">Falta de sistema locales de información para focalizar acciones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3C7BB" id="Rectángulo 9" o:spid="_x0000_s1035" style="position:absolute;left:0;text-align:left;margin-left:2.35pt;margin-top:8.1pt;width:102pt;height:39.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" fillcolor="#a5a5a5 [2092]" strokecolor="#a5a5a5 [2092]" strokeweight="2pt">
                      <v:textbox>
                        <w:txbxContent>
                          <w:p w14:paraId="588112E1" w14:textId="77777777" w:rsidR="00330EA7" w:rsidRPr="002637C2" w:rsidRDefault="00330EA7" w:rsidP="00330EA7">
                            <w:pPr>
                              <w:spacing w:after="0" w:line="240" w:lineRule="auto"/>
                              <w:jc w:val="center"/>
                              <w:rPr>
                                <w:i/>
                                <w:iCs/>
                                <w:color w:val="000000" w:themeColor="text1"/>
                                <w:sz w:val="15"/>
                                <w:szCs w:val="15"/>
                                <w:lang w:eastAsia="es-MX"/>
                              </w:rPr>
                            </w:pPr>
                            <w:r w:rsidRPr="002637C2">
                              <w:rPr>
                                <w:i/>
                                <w:iCs/>
                                <w:color w:val="000000" w:themeColor="text1"/>
                                <w:sz w:val="15"/>
                                <w:szCs w:val="15"/>
                                <w:lang w:eastAsia="es-MX"/>
                              </w:rPr>
                              <w:t xml:space="preserve">Falta de sistema locales de información para focalizar acciones </w:t>
                            </w:r>
                          </w:p>
                        </w:txbxContent>
                      </v:textbox>
                    </v:rect>
                  </w:pict>
                </mc:Fallback>
              </mc:AlternateContent>
            </w:r>
          </w:p>
        </w:tc>
        <w:tc>
          <w:tcPr>
            <w:tcW w:w="478" w:type="pct"/>
            <w:gridSpan w:val="2"/>
            <w:tcBorders>
              <w:top w:val="nil"/>
              <w:left w:val="nil"/>
              <w:bottom w:val="nil"/>
              <w:right w:val="single" w:sz="4" w:space="0" w:color="BFBFBF" w:themeColor="background1" w:themeShade="BF"/>
            </w:tcBorders>
            <w:vAlign w:val="center"/>
            <w:hideMark/>
          </w:tcPr>
          <w:p w14:paraId="76AD5382"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2C4BA660" w14:textId="77777777" w:rsidTr="00B108D4">
        <w:trPr>
          <w:trHeight w:val="70"/>
        </w:trPr>
        <w:tc>
          <w:tcPr>
            <w:tcW w:w="116" w:type="pct"/>
            <w:tcBorders>
              <w:top w:val="nil"/>
              <w:left w:val="single" w:sz="4" w:space="0" w:color="BFBFBF" w:themeColor="background1" w:themeShade="BF"/>
              <w:bottom w:val="nil"/>
              <w:right w:val="nil"/>
            </w:tcBorders>
            <w:vAlign w:val="center"/>
            <w:hideMark/>
          </w:tcPr>
          <w:p w14:paraId="58D6EFBA"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8B785F7"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nil"/>
            </w:tcBorders>
            <w:vAlign w:val="center"/>
            <w:hideMark/>
          </w:tcPr>
          <w:p w14:paraId="439B34F0" w14:textId="77777777" w:rsidR="00330EA7" w:rsidRPr="000D1063" w:rsidRDefault="00330EA7" w:rsidP="00B108D4">
            <w:pPr>
              <w:spacing w:after="0" w:line="240" w:lineRule="auto"/>
              <w:rPr>
                <w:sz w:val="14"/>
                <w:szCs w:val="14"/>
                <w:lang w:eastAsia="es-MX"/>
              </w:rPr>
            </w:pPr>
          </w:p>
        </w:tc>
        <w:tc>
          <w:tcPr>
            <w:tcW w:w="117" w:type="pct"/>
            <w:tcBorders>
              <w:top w:val="nil"/>
              <w:left w:val="nil"/>
              <w:bottom w:val="nil"/>
              <w:right w:val="single" w:sz="4" w:space="0" w:color="7F7F7F" w:themeColor="text1" w:themeTint="80"/>
            </w:tcBorders>
            <w:vAlign w:val="center"/>
            <w:hideMark/>
          </w:tcPr>
          <w:p w14:paraId="344ABDB8" w14:textId="77777777" w:rsidR="00330EA7" w:rsidRPr="000D1063" w:rsidRDefault="00330EA7" w:rsidP="00B108D4">
            <w:pPr>
              <w:spacing w:after="0" w:line="240" w:lineRule="auto"/>
              <w:rPr>
                <w:sz w:val="14"/>
                <w:szCs w:val="14"/>
                <w:lang w:eastAsia="es-MX"/>
              </w:rPr>
            </w:pPr>
          </w:p>
        </w:tc>
        <w:tc>
          <w:tcPr>
            <w:tcW w:w="808"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25D1037" w14:textId="77777777" w:rsidR="00330EA7" w:rsidRPr="000D1063" w:rsidRDefault="00330EA7" w:rsidP="00B108D4">
            <w:pPr>
              <w:spacing w:after="0" w:line="240" w:lineRule="auto"/>
              <w:jc w:val="center"/>
              <w:rPr>
                <w:i/>
                <w:iCs/>
                <w:sz w:val="14"/>
                <w:szCs w:val="14"/>
                <w:lang w:eastAsia="es-MX"/>
              </w:rPr>
            </w:pPr>
            <w:r w:rsidRPr="000D1063">
              <w:rPr>
                <w:i/>
                <w:iCs/>
                <w:sz w:val="14"/>
                <w:szCs w:val="14"/>
                <w:lang w:eastAsia="es-MX"/>
              </w:rPr>
              <w:t>Débil cultura social, ausencia de contenido de seguridad vial en la formación escolar básica</w:t>
            </w:r>
          </w:p>
        </w:tc>
        <w:tc>
          <w:tcPr>
            <w:tcW w:w="95" w:type="pct"/>
            <w:gridSpan w:val="2"/>
            <w:tcBorders>
              <w:top w:val="nil"/>
              <w:left w:val="single" w:sz="4" w:space="0" w:color="7F7F7F" w:themeColor="text1" w:themeTint="80"/>
              <w:bottom w:val="nil"/>
              <w:right w:val="single" w:sz="4" w:space="0" w:color="7F7F7F" w:themeColor="text1" w:themeTint="80"/>
            </w:tcBorders>
            <w:vAlign w:val="center"/>
            <w:hideMark/>
          </w:tcPr>
          <w:p w14:paraId="3743D5B0" w14:textId="77777777" w:rsidR="00330EA7" w:rsidRPr="000D1063" w:rsidRDefault="00330EA7" w:rsidP="00B108D4">
            <w:pPr>
              <w:spacing w:after="0" w:line="240" w:lineRule="auto"/>
              <w:jc w:val="center"/>
              <w:rPr>
                <w:i/>
                <w:iCs/>
                <w:sz w:val="14"/>
                <w:szCs w:val="14"/>
                <w:lang w:eastAsia="es-MX"/>
              </w:rPr>
            </w:pPr>
          </w:p>
        </w:tc>
        <w:tc>
          <w:tcPr>
            <w:tcW w:w="613" w:type="pct"/>
            <w:gridSpan w:val="4"/>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0699442" w14:textId="77777777" w:rsidR="00330EA7" w:rsidRPr="000D1063" w:rsidRDefault="00330EA7" w:rsidP="00B108D4">
            <w:pPr>
              <w:spacing w:after="0" w:line="240" w:lineRule="auto"/>
              <w:jc w:val="center"/>
              <w:rPr>
                <w:i/>
                <w:iCs/>
                <w:sz w:val="13"/>
                <w:szCs w:val="13"/>
                <w:lang w:eastAsia="es-MX"/>
              </w:rPr>
            </w:pPr>
            <w:r w:rsidRPr="000D1063">
              <w:rPr>
                <w:i/>
                <w:iCs/>
                <w:sz w:val="13"/>
                <w:szCs w:val="13"/>
                <w:lang w:eastAsia="es-MX"/>
              </w:rPr>
              <w:t>Fragmentación institucional en sectores clave</w:t>
            </w:r>
          </w:p>
        </w:tc>
        <w:tc>
          <w:tcPr>
            <w:tcW w:w="96" w:type="pct"/>
            <w:tcBorders>
              <w:top w:val="nil"/>
              <w:left w:val="single" w:sz="4" w:space="0" w:color="7F7F7F" w:themeColor="text1" w:themeTint="80"/>
              <w:bottom w:val="nil"/>
              <w:right w:val="single" w:sz="4" w:space="0" w:color="7F7F7F" w:themeColor="text1" w:themeTint="80"/>
            </w:tcBorders>
            <w:vAlign w:val="center"/>
            <w:hideMark/>
          </w:tcPr>
          <w:p w14:paraId="2D698138" w14:textId="77777777" w:rsidR="00330EA7" w:rsidRPr="000D1063" w:rsidRDefault="00330EA7" w:rsidP="00B108D4">
            <w:pPr>
              <w:spacing w:after="0" w:line="240" w:lineRule="auto"/>
              <w:jc w:val="center"/>
              <w:rPr>
                <w:i/>
                <w:iCs/>
                <w:sz w:val="14"/>
                <w:szCs w:val="14"/>
                <w:lang w:eastAsia="es-MX"/>
              </w:rPr>
            </w:pPr>
          </w:p>
        </w:tc>
        <w:tc>
          <w:tcPr>
            <w:tcW w:w="153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38F01A2" w14:textId="77777777" w:rsidR="00330EA7" w:rsidRPr="000D1063" w:rsidRDefault="00330EA7" w:rsidP="00B108D4">
            <w:pPr>
              <w:spacing w:after="0" w:line="240" w:lineRule="auto"/>
              <w:jc w:val="center"/>
              <w:rPr>
                <w:i/>
                <w:iCs/>
                <w:sz w:val="14"/>
                <w:szCs w:val="14"/>
                <w:lang w:eastAsia="es-MX"/>
              </w:rPr>
            </w:pPr>
            <w:r w:rsidRPr="000D1063">
              <w:rPr>
                <w:i/>
                <w:iCs/>
                <w:sz w:val="14"/>
                <w:szCs w:val="14"/>
                <w:lang w:eastAsia="es-MX"/>
              </w:rPr>
              <w:t>Baja inversión pública en actividades que favorecen la seguridad vial</w:t>
            </w:r>
          </w:p>
        </w:tc>
        <w:tc>
          <w:tcPr>
            <w:tcW w:w="875" w:type="pct"/>
            <w:gridSpan w:val="2"/>
            <w:tcBorders>
              <w:top w:val="nil"/>
              <w:left w:val="single" w:sz="4" w:space="0" w:color="7F7F7F" w:themeColor="text1" w:themeTint="80"/>
              <w:bottom w:val="nil"/>
              <w:right w:val="nil"/>
            </w:tcBorders>
            <w:vAlign w:val="center"/>
            <w:hideMark/>
          </w:tcPr>
          <w:p w14:paraId="603E77D8" w14:textId="77777777" w:rsidR="00330EA7" w:rsidRPr="000D1063" w:rsidRDefault="00330EA7" w:rsidP="00B108D4">
            <w:pPr>
              <w:spacing w:after="0" w:line="240" w:lineRule="auto"/>
              <w:rPr>
                <w:i/>
                <w:iCs/>
                <w:color w:val="3A3838"/>
                <w:sz w:val="14"/>
                <w:szCs w:val="14"/>
                <w:lang w:eastAsia="es-MX"/>
              </w:rPr>
            </w:pPr>
          </w:p>
        </w:tc>
        <w:tc>
          <w:tcPr>
            <w:tcW w:w="478" w:type="pct"/>
            <w:gridSpan w:val="2"/>
            <w:tcBorders>
              <w:top w:val="nil"/>
              <w:left w:val="nil"/>
              <w:bottom w:val="nil"/>
              <w:right w:val="single" w:sz="4" w:space="0" w:color="BFBFBF" w:themeColor="background1" w:themeShade="BF"/>
            </w:tcBorders>
            <w:vAlign w:val="center"/>
            <w:hideMark/>
          </w:tcPr>
          <w:p w14:paraId="57888B0F"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1CC44BCF"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6D3A883D"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989846B" w14:textId="77777777" w:rsidR="00330EA7" w:rsidRPr="000D1063" w:rsidRDefault="00330EA7" w:rsidP="00B108D4">
            <w:pPr>
              <w:spacing w:after="0" w:line="240" w:lineRule="auto"/>
              <w:rPr>
                <w:color w:val="3A3838"/>
                <w:sz w:val="14"/>
                <w:szCs w:val="14"/>
                <w:lang w:eastAsia="es-MX"/>
              </w:rPr>
            </w:pPr>
          </w:p>
        </w:tc>
        <w:tc>
          <w:tcPr>
            <w:tcW w:w="117" w:type="pct"/>
            <w:tcBorders>
              <w:top w:val="nil"/>
              <w:left w:val="nil"/>
              <w:bottom w:val="nil"/>
              <w:right w:val="nil"/>
            </w:tcBorders>
            <w:vAlign w:val="center"/>
            <w:hideMark/>
          </w:tcPr>
          <w:p w14:paraId="2BA9EB3E" w14:textId="77777777" w:rsidR="00330EA7" w:rsidRPr="000D1063" w:rsidRDefault="00330EA7" w:rsidP="00B108D4">
            <w:pPr>
              <w:spacing w:after="0" w:line="240" w:lineRule="auto"/>
              <w:rPr>
                <w:color w:val="000000"/>
                <w:sz w:val="14"/>
                <w:szCs w:val="14"/>
                <w:lang w:eastAsia="es-MX"/>
              </w:rPr>
            </w:pPr>
          </w:p>
        </w:tc>
        <w:tc>
          <w:tcPr>
            <w:tcW w:w="117" w:type="pct"/>
            <w:tcBorders>
              <w:top w:val="nil"/>
              <w:left w:val="nil"/>
              <w:bottom w:val="nil"/>
              <w:right w:val="single" w:sz="4" w:space="0" w:color="7F7F7F" w:themeColor="text1" w:themeTint="80"/>
            </w:tcBorders>
            <w:vAlign w:val="center"/>
            <w:hideMark/>
          </w:tcPr>
          <w:p w14:paraId="30B2726E" w14:textId="77777777" w:rsidR="00330EA7" w:rsidRPr="000D1063" w:rsidRDefault="00330EA7" w:rsidP="00B108D4">
            <w:pPr>
              <w:spacing w:after="0" w:line="240" w:lineRule="auto"/>
              <w:rPr>
                <w:sz w:val="14"/>
                <w:szCs w:val="14"/>
                <w:lang w:eastAsia="es-MX"/>
              </w:rPr>
            </w:pPr>
          </w:p>
        </w:tc>
        <w:tc>
          <w:tcPr>
            <w:tcW w:w="808"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8DCB5AF" w14:textId="77777777" w:rsidR="00330EA7" w:rsidRPr="000D1063" w:rsidRDefault="00330EA7" w:rsidP="00B108D4">
            <w:pPr>
              <w:spacing w:after="0" w:line="240" w:lineRule="auto"/>
              <w:rPr>
                <w:i/>
                <w:iCs/>
                <w:color w:val="3A3838"/>
                <w:sz w:val="14"/>
                <w:szCs w:val="14"/>
                <w:lang w:eastAsia="es-MX"/>
              </w:rPr>
            </w:pPr>
          </w:p>
        </w:tc>
        <w:tc>
          <w:tcPr>
            <w:tcW w:w="95" w:type="pct"/>
            <w:gridSpan w:val="2"/>
            <w:tcBorders>
              <w:top w:val="nil"/>
              <w:left w:val="single" w:sz="4" w:space="0" w:color="7F7F7F" w:themeColor="text1" w:themeTint="80"/>
              <w:bottom w:val="nil"/>
              <w:right w:val="single" w:sz="4" w:space="0" w:color="7F7F7F" w:themeColor="text1" w:themeTint="80"/>
            </w:tcBorders>
            <w:noWrap/>
            <w:vAlign w:val="bottom"/>
            <w:hideMark/>
          </w:tcPr>
          <w:p w14:paraId="5632DE9A" w14:textId="77777777" w:rsidR="00330EA7" w:rsidRPr="000D1063" w:rsidRDefault="00330EA7" w:rsidP="00B108D4">
            <w:pPr>
              <w:spacing w:after="0" w:line="240" w:lineRule="auto"/>
              <w:rPr>
                <w:sz w:val="14"/>
                <w:szCs w:val="14"/>
                <w:lang w:eastAsia="es-MX"/>
              </w:rPr>
            </w:pPr>
          </w:p>
        </w:tc>
        <w:tc>
          <w:tcPr>
            <w:tcW w:w="613" w:type="pct"/>
            <w:gridSpan w:val="4"/>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892A697" w14:textId="77777777" w:rsidR="00330EA7" w:rsidRPr="000D1063" w:rsidRDefault="00330EA7" w:rsidP="00B108D4">
            <w:pPr>
              <w:spacing w:after="0" w:line="240" w:lineRule="auto"/>
              <w:rPr>
                <w:i/>
                <w:iCs/>
                <w:color w:val="3A3838"/>
                <w:sz w:val="14"/>
                <w:szCs w:val="14"/>
                <w:lang w:eastAsia="es-MX"/>
              </w:rPr>
            </w:pPr>
          </w:p>
        </w:tc>
        <w:tc>
          <w:tcPr>
            <w:tcW w:w="96" w:type="pct"/>
            <w:tcBorders>
              <w:top w:val="nil"/>
              <w:left w:val="single" w:sz="4" w:space="0" w:color="7F7F7F" w:themeColor="text1" w:themeTint="80"/>
              <w:bottom w:val="nil"/>
              <w:right w:val="single" w:sz="4" w:space="0" w:color="7F7F7F" w:themeColor="text1" w:themeTint="80"/>
            </w:tcBorders>
            <w:noWrap/>
            <w:vAlign w:val="bottom"/>
            <w:hideMark/>
          </w:tcPr>
          <w:p w14:paraId="2D0DD73B" w14:textId="77777777" w:rsidR="00330EA7" w:rsidRPr="000D1063" w:rsidRDefault="00330EA7" w:rsidP="00B108D4">
            <w:pPr>
              <w:spacing w:after="0" w:line="240" w:lineRule="auto"/>
              <w:rPr>
                <w:sz w:val="14"/>
                <w:szCs w:val="14"/>
                <w:lang w:eastAsia="es-MX"/>
              </w:rPr>
            </w:pPr>
          </w:p>
        </w:tc>
        <w:tc>
          <w:tcPr>
            <w:tcW w:w="153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706CD53" w14:textId="77777777" w:rsidR="00330EA7" w:rsidRPr="000D1063" w:rsidRDefault="00330EA7" w:rsidP="00B108D4">
            <w:pPr>
              <w:spacing w:after="0" w:line="240" w:lineRule="auto"/>
              <w:rPr>
                <w:i/>
                <w:iCs/>
                <w:color w:val="3A3838"/>
                <w:sz w:val="14"/>
                <w:szCs w:val="14"/>
                <w:lang w:eastAsia="es-MX"/>
              </w:rPr>
            </w:pPr>
          </w:p>
        </w:tc>
        <w:tc>
          <w:tcPr>
            <w:tcW w:w="875" w:type="pct"/>
            <w:gridSpan w:val="2"/>
            <w:tcBorders>
              <w:top w:val="nil"/>
              <w:left w:val="single" w:sz="4" w:space="0" w:color="7F7F7F" w:themeColor="text1" w:themeTint="80"/>
              <w:bottom w:val="nil"/>
              <w:right w:val="nil"/>
            </w:tcBorders>
            <w:noWrap/>
            <w:vAlign w:val="bottom"/>
            <w:hideMark/>
          </w:tcPr>
          <w:p w14:paraId="2AFFA94B" w14:textId="77777777" w:rsidR="00330EA7" w:rsidRPr="000D1063" w:rsidRDefault="00330EA7" w:rsidP="00B108D4">
            <w:pPr>
              <w:spacing w:after="0" w:line="240" w:lineRule="auto"/>
              <w:rPr>
                <w:sz w:val="14"/>
                <w:szCs w:val="14"/>
                <w:lang w:eastAsia="es-MX"/>
              </w:rPr>
            </w:pPr>
          </w:p>
        </w:tc>
        <w:tc>
          <w:tcPr>
            <w:tcW w:w="478" w:type="pct"/>
            <w:gridSpan w:val="2"/>
            <w:tcBorders>
              <w:top w:val="nil"/>
              <w:left w:val="nil"/>
              <w:bottom w:val="nil"/>
              <w:right w:val="single" w:sz="4" w:space="0" w:color="BFBFBF" w:themeColor="background1" w:themeShade="BF"/>
            </w:tcBorders>
            <w:noWrap/>
            <w:vAlign w:val="bottom"/>
            <w:hideMark/>
          </w:tcPr>
          <w:p w14:paraId="2D0E684E"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46F11716" w14:textId="77777777" w:rsidTr="00B108D4">
        <w:trPr>
          <w:trHeight w:val="196"/>
        </w:trPr>
        <w:tc>
          <w:tcPr>
            <w:tcW w:w="116" w:type="pct"/>
            <w:tcBorders>
              <w:top w:val="nil"/>
              <w:left w:val="single" w:sz="4" w:space="0" w:color="BFBFBF" w:themeColor="background1" w:themeShade="BF"/>
              <w:bottom w:val="nil"/>
              <w:right w:val="nil"/>
            </w:tcBorders>
            <w:vAlign w:val="center"/>
            <w:hideMark/>
          </w:tcPr>
          <w:p w14:paraId="319D0503"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154"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FD6227F" w14:textId="77777777" w:rsidR="00330EA7" w:rsidRPr="000D1063" w:rsidRDefault="00330EA7" w:rsidP="00B108D4">
            <w:pPr>
              <w:spacing w:after="0" w:line="240" w:lineRule="auto"/>
              <w:rPr>
                <w:color w:val="3A3838"/>
                <w:sz w:val="14"/>
                <w:szCs w:val="14"/>
                <w:lang w:eastAsia="es-MX"/>
              </w:rPr>
            </w:pPr>
          </w:p>
        </w:tc>
        <w:tc>
          <w:tcPr>
            <w:tcW w:w="117" w:type="pct"/>
            <w:tcBorders>
              <w:top w:val="nil"/>
              <w:left w:val="nil"/>
              <w:bottom w:val="nil"/>
              <w:right w:val="nil"/>
            </w:tcBorders>
            <w:vAlign w:val="center"/>
            <w:hideMark/>
          </w:tcPr>
          <w:p w14:paraId="04F65D3F" w14:textId="77777777" w:rsidR="00330EA7" w:rsidRPr="000D1063" w:rsidRDefault="00330EA7" w:rsidP="00B108D4">
            <w:pPr>
              <w:spacing w:after="0" w:line="240" w:lineRule="auto"/>
              <w:rPr>
                <w:color w:val="000000"/>
                <w:sz w:val="14"/>
                <w:szCs w:val="14"/>
                <w:lang w:eastAsia="es-MX"/>
              </w:rPr>
            </w:pPr>
          </w:p>
        </w:tc>
        <w:tc>
          <w:tcPr>
            <w:tcW w:w="117" w:type="pct"/>
            <w:tcBorders>
              <w:top w:val="nil"/>
              <w:left w:val="nil"/>
              <w:bottom w:val="nil"/>
              <w:right w:val="single" w:sz="4" w:space="0" w:color="7F7F7F" w:themeColor="text1" w:themeTint="80"/>
            </w:tcBorders>
            <w:vAlign w:val="center"/>
            <w:hideMark/>
          </w:tcPr>
          <w:p w14:paraId="7A63FE25" w14:textId="77777777" w:rsidR="00330EA7" w:rsidRPr="000D1063" w:rsidRDefault="00330EA7" w:rsidP="00B108D4">
            <w:pPr>
              <w:spacing w:after="0" w:line="240" w:lineRule="auto"/>
              <w:rPr>
                <w:sz w:val="14"/>
                <w:szCs w:val="14"/>
                <w:lang w:eastAsia="es-MX"/>
              </w:rPr>
            </w:pPr>
          </w:p>
        </w:tc>
        <w:tc>
          <w:tcPr>
            <w:tcW w:w="808"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919BD7C" w14:textId="77777777" w:rsidR="00330EA7" w:rsidRPr="000D1063" w:rsidRDefault="00330EA7" w:rsidP="00B108D4">
            <w:pPr>
              <w:spacing w:after="0" w:line="240" w:lineRule="auto"/>
              <w:rPr>
                <w:i/>
                <w:iCs/>
                <w:color w:val="3A3838"/>
                <w:sz w:val="14"/>
                <w:szCs w:val="14"/>
                <w:lang w:eastAsia="es-MX"/>
              </w:rPr>
            </w:pPr>
          </w:p>
        </w:tc>
        <w:tc>
          <w:tcPr>
            <w:tcW w:w="95" w:type="pct"/>
            <w:gridSpan w:val="2"/>
            <w:tcBorders>
              <w:top w:val="nil"/>
              <w:left w:val="single" w:sz="4" w:space="0" w:color="7F7F7F" w:themeColor="text1" w:themeTint="80"/>
              <w:bottom w:val="nil"/>
              <w:right w:val="single" w:sz="4" w:space="0" w:color="7F7F7F" w:themeColor="text1" w:themeTint="80"/>
            </w:tcBorders>
            <w:noWrap/>
            <w:vAlign w:val="bottom"/>
            <w:hideMark/>
          </w:tcPr>
          <w:p w14:paraId="1B873B8E" w14:textId="77777777" w:rsidR="00330EA7" w:rsidRPr="000D1063" w:rsidRDefault="00330EA7" w:rsidP="00B108D4">
            <w:pPr>
              <w:spacing w:after="0" w:line="240" w:lineRule="auto"/>
              <w:rPr>
                <w:sz w:val="14"/>
                <w:szCs w:val="14"/>
                <w:lang w:eastAsia="es-MX"/>
              </w:rPr>
            </w:pPr>
          </w:p>
        </w:tc>
        <w:tc>
          <w:tcPr>
            <w:tcW w:w="613" w:type="pct"/>
            <w:gridSpan w:val="4"/>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E047394" w14:textId="77777777" w:rsidR="00330EA7" w:rsidRPr="000D1063" w:rsidRDefault="00330EA7" w:rsidP="00B108D4">
            <w:pPr>
              <w:spacing w:after="0" w:line="240" w:lineRule="auto"/>
              <w:rPr>
                <w:i/>
                <w:iCs/>
                <w:color w:val="3A3838"/>
                <w:sz w:val="14"/>
                <w:szCs w:val="14"/>
                <w:lang w:eastAsia="es-MX"/>
              </w:rPr>
            </w:pPr>
          </w:p>
        </w:tc>
        <w:tc>
          <w:tcPr>
            <w:tcW w:w="96" w:type="pct"/>
            <w:tcBorders>
              <w:top w:val="nil"/>
              <w:left w:val="single" w:sz="4" w:space="0" w:color="7F7F7F" w:themeColor="text1" w:themeTint="80"/>
              <w:bottom w:val="nil"/>
              <w:right w:val="single" w:sz="4" w:space="0" w:color="7F7F7F" w:themeColor="text1" w:themeTint="80"/>
            </w:tcBorders>
            <w:noWrap/>
            <w:vAlign w:val="bottom"/>
            <w:hideMark/>
          </w:tcPr>
          <w:p w14:paraId="7BD2C90E" w14:textId="77777777" w:rsidR="00330EA7" w:rsidRPr="000D1063" w:rsidRDefault="00330EA7" w:rsidP="00B108D4">
            <w:pPr>
              <w:spacing w:after="0" w:line="240" w:lineRule="auto"/>
              <w:rPr>
                <w:sz w:val="14"/>
                <w:szCs w:val="14"/>
                <w:lang w:eastAsia="es-MX"/>
              </w:rPr>
            </w:pPr>
          </w:p>
        </w:tc>
        <w:tc>
          <w:tcPr>
            <w:tcW w:w="153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0782B8D" w14:textId="77777777" w:rsidR="00330EA7" w:rsidRPr="000D1063" w:rsidRDefault="00330EA7" w:rsidP="00B108D4">
            <w:pPr>
              <w:spacing w:after="0" w:line="240" w:lineRule="auto"/>
              <w:rPr>
                <w:i/>
                <w:iCs/>
                <w:color w:val="3A3838"/>
                <w:sz w:val="14"/>
                <w:szCs w:val="14"/>
                <w:lang w:eastAsia="es-MX"/>
              </w:rPr>
            </w:pPr>
          </w:p>
        </w:tc>
        <w:tc>
          <w:tcPr>
            <w:tcW w:w="875" w:type="pct"/>
            <w:gridSpan w:val="2"/>
            <w:tcBorders>
              <w:top w:val="nil"/>
              <w:left w:val="single" w:sz="4" w:space="0" w:color="7F7F7F" w:themeColor="text1" w:themeTint="80"/>
              <w:bottom w:val="nil"/>
              <w:right w:val="nil"/>
            </w:tcBorders>
            <w:noWrap/>
            <w:vAlign w:val="bottom"/>
            <w:hideMark/>
          </w:tcPr>
          <w:p w14:paraId="7D2B97A9" w14:textId="77777777" w:rsidR="00330EA7" w:rsidRPr="000D1063" w:rsidRDefault="00330EA7" w:rsidP="00B108D4">
            <w:pPr>
              <w:spacing w:after="0" w:line="240" w:lineRule="auto"/>
              <w:rPr>
                <w:sz w:val="14"/>
                <w:szCs w:val="14"/>
                <w:lang w:eastAsia="es-MX"/>
              </w:rPr>
            </w:pPr>
          </w:p>
        </w:tc>
        <w:tc>
          <w:tcPr>
            <w:tcW w:w="478" w:type="pct"/>
            <w:gridSpan w:val="2"/>
            <w:tcBorders>
              <w:top w:val="nil"/>
              <w:left w:val="nil"/>
              <w:bottom w:val="nil"/>
              <w:right w:val="single" w:sz="4" w:space="0" w:color="BFBFBF" w:themeColor="background1" w:themeShade="BF"/>
            </w:tcBorders>
            <w:noWrap/>
            <w:vAlign w:val="bottom"/>
            <w:hideMark/>
          </w:tcPr>
          <w:p w14:paraId="0C662DA0"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r w:rsidR="00330EA7" w:rsidRPr="000D1063" w14:paraId="6DBBFBB8" w14:textId="77777777" w:rsidTr="00B108D4">
        <w:trPr>
          <w:trHeight w:val="132"/>
        </w:trPr>
        <w:tc>
          <w:tcPr>
            <w:tcW w:w="116" w:type="pct"/>
            <w:tcBorders>
              <w:top w:val="nil"/>
              <w:left w:val="single" w:sz="4" w:space="0" w:color="BFBFBF" w:themeColor="background1" w:themeShade="BF"/>
              <w:bottom w:val="single" w:sz="4" w:space="0" w:color="BFBFBF" w:themeColor="background1" w:themeShade="BF"/>
              <w:right w:val="nil"/>
            </w:tcBorders>
            <w:vAlign w:val="center"/>
            <w:hideMark/>
          </w:tcPr>
          <w:p w14:paraId="2A0F772B"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154" w:type="pct"/>
            <w:tcBorders>
              <w:top w:val="nil"/>
              <w:left w:val="nil"/>
              <w:bottom w:val="single" w:sz="4" w:space="0" w:color="BFBFBF" w:themeColor="background1" w:themeShade="BF"/>
              <w:right w:val="nil"/>
            </w:tcBorders>
            <w:textDirection w:val="btLr"/>
            <w:vAlign w:val="center"/>
            <w:hideMark/>
          </w:tcPr>
          <w:p w14:paraId="2E5B6DBC" w14:textId="77777777" w:rsidR="00330EA7" w:rsidRPr="000D1063" w:rsidRDefault="00330EA7" w:rsidP="00B108D4">
            <w:pPr>
              <w:spacing w:after="0" w:line="240" w:lineRule="auto"/>
              <w:rPr>
                <w:color w:val="3A3838"/>
                <w:sz w:val="14"/>
                <w:szCs w:val="14"/>
                <w:lang w:eastAsia="es-MX"/>
              </w:rPr>
            </w:pPr>
            <w:r w:rsidRPr="000D1063">
              <w:rPr>
                <w:color w:val="3A3838"/>
                <w:sz w:val="14"/>
                <w:szCs w:val="14"/>
                <w:lang w:eastAsia="es-MX"/>
              </w:rPr>
              <w:t> </w:t>
            </w:r>
          </w:p>
        </w:tc>
        <w:tc>
          <w:tcPr>
            <w:tcW w:w="117" w:type="pct"/>
            <w:tcBorders>
              <w:top w:val="nil"/>
              <w:left w:val="nil"/>
              <w:bottom w:val="single" w:sz="4" w:space="0" w:color="BFBFBF" w:themeColor="background1" w:themeShade="BF"/>
              <w:right w:val="nil"/>
            </w:tcBorders>
            <w:vAlign w:val="center"/>
            <w:hideMark/>
          </w:tcPr>
          <w:p w14:paraId="048D9938"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117" w:type="pct"/>
            <w:tcBorders>
              <w:top w:val="nil"/>
              <w:left w:val="nil"/>
              <w:bottom w:val="single" w:sz="4" w:space="0" w:color="BFBFBF" w:themeColor="background1" w:themeShade="BF"/>
              <w:right w:val="nil"/>
            </w:tcBorders>
            <w:vAlign w:val="center"/>
            <w:hideMark/>
          </w:tcPr>
          <w:p w14:paraId="473BBD9A"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117" w:type="pct"/>
            <w:tcBorders>
              <w:top w:val="single" w:sz="4" w:space="0" w:color="7F7F7F" w:themeColor="text1" w:themeTint="80"/>
              <w:left w:val="nil"/>
              <w:bottom w:val="single" w:sz="4" w:space="0" w:color="BFBFBF" w:themeColor="background1" w:themeShade="BF"/>
              <w:right w:val="nil"/>
            </w:tcBorders>
            <w:noWrap/>
            <w:vAlign w:val="bottom"/>
            <w:hideMark/>
          </w:tcPr>
          <w:p w14:paraId="59E5A8FE"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436" w:type="pct"/>
            <w:tcBorders>
              <w:top w:val="single" w:sz="4" w:space="0" w:color="7F7F7F" w:themeColor="text1" w:themeTint="80"/>
              <w:left w:val="nil"/>
              <w:bottom w:val="single" w:sz="4" w:space="0" w:color="BFBFBF" w:themeColor="background1" w:themeShade="BF"/>
              <w:right w:val="nil"/>
            </w:tcBorders>
            <w:noWrap/>
            <w:vAlign w:val="bottom"/>
            <w:hideMark/>
          </w:tcPr>
          <w:p w14:paraId="5A90EF44"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256" w:type="pct"/>
            <w:tcBorders>
              <w:top w:val="single" w:sz="4" w:space="0" w:color="7F7F7F" w:themeColor="text1" w:themeTint="80"/>
              <w:left w:val="nil"/>
              <w:bottom w:val="single" w:sz="4" w:space="0" w:color="BFBFBF" w:themeColor="background1" w:themeShade="BF"/>
              <w:right w:val="nil"/>
            </w:tcBorders>
            <w:noWrap/>
            <w:vAlign w:val="bottom"/>
            <w:hideMark/>
          </w:tcPr>
          <w:p w14:paraId="0537D920"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95" w:type="pct"/>
            <w:gridSpan w:val="2"/>
            <w:tcBorders>
              <w:top w:val="nil"/>
              <w:left w:val="nil"/>
              <w:bottom w:val="single" w:sz="4" w:space="0" w:color="BFBFBF" w:themeColor="background1" w:themeShade="BF"/>
              <w:right w:val="nil"/>
            </w:tcBorders>
            <w:noWrap/>
            <w:vAlign w:val="bottom"/>
            <w:hideMark/>
          </w:tcPr>
          <w:p w14:paraId="4A9156CC"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98" w:type="pct"/>
            <w:tcBorders>
              <w:top w:val="single" w:sz="4" w:space="0" w:color="7F7F7F" w:themeColor="text1" w:themeTint="80"/>
              <w:left w:val="nil"/>
              <w:bottom w:val="single" w:sz="4" w:space="0" w:color="BFBFBF" w:themeColor="background1" w:themeShade="BF"/>
              <w:right w:val="nil"/>
            </w:tcBorders>
            <w:noWrap/>
            <w:vAlign w:val="bottom"/>
            <w:hideMark/>
          </w:tcPr>
          <w:p w14:paraId="44BBB676"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419" w:type="pct"/>
            <w:gridSpan w:val="2"/>
            <w:tcBorders>
              <w:top w:val="single" w:sz="4" w:space="0" w:color="7F7F7F" w:themeColor="text1" w:themeTint="80"/>
              <w:left w:val="nil"/>
              <w:bottom w:val="single" w:sz="4" w:space="0" w:color="BFBFBF" w:themeColor="background1" w:themeShade="BF"/>
              <w:right w:val="nil"/>
            </w:tcBorders>
            <w:noWrap/>
            <w:vAlign w:val="bottom"/>
            <w:hideMark/>
          </w:tcPr>
          <w:p w14:paraId="7053AB59"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96" w:type="pct"/>
            <w:tcBorders>
              <w:top w:val="single" w:sz="4" w:space="0" w:color="7F7F7F" w:themeColor="text1" w:themeTint="80"/>
              <w:left w:val="nil"/>
              <w:bottom w:val="single" w:sz="4" w:space="0" w:color="BFBFBF" w:themeColor="background1" w:themeShade="BF"/>
              <w:right w:val="nil"/>
            </w:tcBorders>
            <w:noWrap/>
            <w:vAlign w:val="bottom"/>
            <w:hideMark/>
          </w:tcPr>
          <w:p w14:paraId="54E17768"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96" w:type="pct"/>
            <w:tcBorders>
              <w:top w:val="nil"/>
              <w:left w:val="nil"/>
              <w:bottom w:val="single" w:sz="4" w:space="0" w:color="BFBFBF" w:themeColor="background1" w:themeShade="BF"/>
              <w:right w:val="nil"/>
            </w:tcBorders>
            <w:hideMark/>
          </w:tcPr>
          <w:p w14:paraId="68AEB735"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96" w:type="pct"/>
            <w:tcBorders>
              <w:top w:val="single" w:sz="4" w:space="0" w:color="7F7F7F" w:themeColor="text1" w:themeTint="80"/>
              <w:left w:val="nil"/>
              <w:bottom w:val="single" w:sz="4" w:space="0" w:color="BFBFBF" w:themeColor="background1" w:themeShade="BF"/>
              <w:right w:val="nil"/>
            </w:tcBorders>
            <w:noWrap/>
            <w:vAlign w:val="bottom"/>
            <w:hideMark/>
          </w:tcPr>
          <w:p w14:paraId="11B751B6"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753" w:type="pct"/>
            <w:tcBorders>
              <w:top w:val="single" w:sz="4" w:space="0" w:color="7F7F7F" w:themeColor="text1" w:themeTint="80"/>
              <w:left w:val="nil"/>
              <w:bottom w:val="single" w:sz="4" w:space="0" w:color="BFBFBF" w:themeColor="background1" w:themeShade="BF"/>
              <w:right w:val="nil"/>
            </w:tcBorders>
            <w:noWrap/>
            <w:vAlign w:val="bottom"/>
            <w:hideMark/>
          </w:tcPr>
          <w:p w14:paraId="40C66458"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681" w:type="pct"/>
            <w:tcBorders>
              <w:top w:val="single" w:sz="4" w:space="0" w:color="7F7F7F" w:themeColor="text1" w:themeTint="80"/>
              <w:left w:val="nil"/>
              <w:bottom w:val="single" w:sz="4" w:space="0" w:color="BFBFBF" w:themeColor="background1" w:themeShade="BF"/>
              <w:right w:val="nil"/>
            </w:tcBorders>
            <w:noWrap/>
            <w:vAlign w:val="bottom"/>
            <w:hideMark/>
          </w:tcPr>
          <w:p w14:paraId="16046AC6"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875" w:type="pct"/>
            <w:gridSpan w:val="2"/>
            <w:tcBorders>
              <w:top w:val="nil"/>
              <w:left w:val="nil"/>
              <w:bottom w:val="single" w:sz="4" w:space="0" w:color="BFBFBF" w:themeColor="background1" w:themeShade="BF"/>
              <w:right w:val="nil"/>
            </w:tcBorders>
            <w:hideMark/>
          </w:tcPr>
          <w:p w14:paraId="4280E97F"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c>
          <w:tcPr>
            <w:tcW w:w="478" w:type="pct"/>
            <w:gridSpan w:val="2"/>
            <w:tcBorders>
              <w:top w:val="nil"/>
              <w:left w:val="nil"/>
              <w:bottom w:val="single" w:sz="4" w:space="0" w:color="BFBFBF" w:themeColor="background1" w:themeShade="BF"/>
              <w:right w:val="single" w:sz="4" w:space="0" w:color="BFBFBF" w:themeColor="background1" w:themeShade="BF"/>
            </w:tcBorders>
            <w:hideMark/>
          </w:tcPr>
          <w:p w14:paraId="668A967C" w14:textId="77777777" w:rsidR="00330EA7" w:rsidRPr="000D1063" w:rsidRDefault="00330EA7" w:rsidP="00B108D4">
            <w:pPr>
              <w:spacing w:after="0" w:line="240" w:lineRule="auto"/>
              <w:rPr>
                <w:color w:val="000000"/>
                <w:sz w:val="14"/>
                <w:szCs w:val="14"/>
                <w:lang w:eastAsia="es-MX"/>
              </w:rPr>
            </w:pPr>
            <w:r w:rsidRPr="000D1063">
              <w:rPr>
                <w:color w:val="000000"/>
                <w:sz w:val="14"/>
                <w:szCs w:val="14"/>
                <w:lang w:eastAsia="es-MX"/>
              </w:rPr>
              <w:t> </w:t>
            </w:r>
          </w:p>
        </w:tc>
      </w:tr>
    </w:tbl>
    <w:p w14:paraId="3C6324DD" w14:textId="1CC23377" w:rsidR="001E184D" w:rsidRDefault="001E184D">
      <w:pPr>
        <w:spacing w:line="276" w:lineRule="auto"/>
        <w:jc w:val="left"/>
        <w:rPr>
          <w:lang w:val="es-ES"/>
        </w:rPr>
      </w:pPr>
    </w:p>
    <w:p w14:paraId="613D207D" w14:textId="77777777" w:rsidR="001E184D" w:rsidRDefault="001E184D">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416"/>
        <w:gridCol w:w="611"/>
        <w:gridCol w:w="415"/>
        <w:gridCol w:w="185"/>
        <w:gridCol w:w="674"/>
        <w:gridCol w:w="976"/>
        <w:gridCol w:w="546"/>
        <w:gridCol w:w="185"/>
        <w:gridCol w:w="537"/>
        <w:gridCol w:w="980"/>
        <w:gridCol w:w="567"/>
        <w:gridCol w:w="185"/>
        <w:gridCol w:w="526"/>
        <w:gridCol w:w="980"/>
        <w:gridCol w:w="590"/>
        <w:gridCol w:w="252"/>
        <w:gridCol w:w="203"/>
      </w:tblGrid>
      <w:tr w:rsidR="00330EA7" w:rsidRPr="0096466E" w14:paraId="0201A57F" w14:textId="77777777" w:rsidTr="00B108D4">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7E6F2E9" w14:textId="77777777" w:rsidR="00330EA7" w:rsidRPr="0096466E" w:rsidRDefault="00330EA7" w:rsidP="00B108D4">
            <w:pPr>
              <w:spacing w:after="0" w:line="240" w:lineRule="auto"/>
              <w:jc w:val="center"/>
              <w:rPr>
                <w:b/>
                <w:color w:val="FFFFFF" w:themeColor="background1"/>
                <w:sz w:val="18"/>
                <w:lang w:eastAsia="es-MX"/>
              </w:rPr>
            </w:pPr>
            <w:bookmarkStart w:id="68" w:name="RANGE!A1:Q45"/>
            <w:r w:rsidRPr="001315C8">
              <w:rPr>
                <w:rFonts w:eastAsia="Times New Roman" w:cstheme="minorHAnsi"/>
                <w:b/>
                <w:bCs/>
                <w:color w:val="FFFFFF"/>
                <w:szCs w:val="18"/>
                <w:lang w:eastAsia="es-MX"/>
              </w:rPr>
              <w:lastRenderedPageBreak/>
              <w:t>Anexo 3. Árbol de Objetivos</w:t>
            </w:r>
            <w:bookmarkEnd w:id="68"/>
          </w:p>
        </w:tc>
      </w:tr>
      <w:tr w:rsidR="00330EA7" w:rsidRPr="00E52B61" w14:paraId="107A755C" w14:textId="77777777" w:rsidTr="00B108D4">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436AC3E" w14:textId="77777777" w:rsidR="00330EA7" w:rsidRPr="00E52B61" w:rsidRDefault="00330EA7" w:rsidP="00B108D4">
            <w:pPr>
              <w:spacing w:after="0" w:line="240" w:lineRule="auto"/>
              <w:rPr>
                <w:sz w:val="18"/>
                <w:lang w:eastAsia="es-MX"/>
              </w:rPr>
            </w:pPr>
          </w:p>
        </w:tc>
      </w:tr>
      <w:tr w:rsidR="00330EA7" w:rsidRPr="0096466E" w14:paraId="067529F4" w14:textId="77777777" w:rsidTr="00B108D4">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4F502B1" w14:textId="77777777" w:rsidR="00330EA7" w:rsidRPr="0096466E" w:rsidRDefault="00330EA7" w:rsidP="00B108D4">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330EA7" w:rsidRPr="00E52B61" w14:paraId="3B042820" w14:textId="77777777" w:rsidTr="00B108D4">
        <w:trPr>
          <w:trHeight w:val="20"/>
        </w:trPr>
        <w:tc>
          <w:tcPr>
            <w:tcW w:w="235" w:type="pct"/>
            <w:tcBorders>
              <w:top w:val="single" w:sz="4" w:space="0" w:color="BFBFBF" w:themeColor="background1" w:themeShade="BF"/>
              <w:left w:val="single" w:sz="4" w:space="0" w:color="BFBFBF" w:themeColor="background1" w:themeShade="BF"/>
              <w:bottom w:val="nil"/>
              <w:right w:val="nil"/>
            </w:tcBorders>
            <w:vAlign w:val="center"/>
            <w:hideMark/>
          </w:tcPr>
          <w:p w14:paraId="57D72D76" w14:textId="77777777" w:rsidR="00330EA7" w:rsidRPr="0096466E" w:rsidRDefault="00330EA7" w:rsidP="00B108D4">
            <w:pPr>
              <w:spacing w:after="0" w:line="240" w:lineRule="auto"/>
              <w:rPr>
                <w:i/>
                <w:iCs/>
                <w:color w:val="3A3838"/>
                <w:sz w:val="10"/>
                <w:lang w:eastAsia="es-MX"/>
              </w:rPr>
            </w:pPr>
            <w:r w:rsidRPr="00E52B61">
              <w:rPr>
                <w:i/>
                <w:iCs/>
                <w:color w:val="3A3838"/>
                <w:sz w:val="18"/>
                <w:lang w:eastAsia="es-MX"/>
              </w:rPr>
              <w:t> </w:t>
            </w:r>
          </w:p>
        </w:tc>
        <w:tc>
          <w:tcPr>
            <w:tcW w:w="346" w:type="pct"/>
            <w:tcBorders>
              <w:top w:val="single" w:sz="4" w:space="0" w:color="BFBFBF" w:themeColor="background1" w:themeShade="BF"/>
              <w:left w:val="nil"/>
              <w:bottom w:val="nil"/>
              <w:right w:val="nil"/>
            </w:tcBorders>
            <w:vAlign w:val="center"/>
            <w:hideMark/>
          </w:tcPr>
          <w:p w14:paraId="74F7EE11" w14:textId="77777777" w:rsidR="00330EA7" w:rsidRPr="00E52B61" w:rsidRDefault="00330EA7" w:rsidP="00B108D4">
            <w:pPr>
              <w:spacing w:after="0" w:line="240" w:lineRule="auto"/>
              <w:rPr>
                <w:i/>
                <w:iCs/>
                <w:color w:val="3A3838"/>
                <w:sz w:val="18"/>
                <w:lang w:eastAsia="es-MX"/>
              </w:rPr>
            </w:pPr>
          </w:p>
        </w:tc>
        <w:tc>
          <w:tcPr>
            <w:tcW w:w="235" w:type="pct"/>
            <w:tcBorders>
              <w:top w:val="single" w:sz="4" w:space="0" w:color="BFBFBF" w:themeColor="background1" w:themeShade="BF"/>
              <w:left w:val="nil"/>
              <w:bottom w:val="nil"/>
              <w:right w:val="nil"/>
            </w:tcBorders>
            <w:vAlign w:val="center"/>
            <w:hideMark/>
          </w:tcPr>
          <w:p w14:paraId="6674F916" w14:textId="77777777" w:rsidR="00330EA7" w:rsidRPr="00E52B61" w:rsidRDefault="00330EA7" w:rsidP="00B108D4">
            <w:pPr>
              <w:spacing w:after="0" w:line="240" w:lineRule="auto"/>
              <w:rPr>
                <w:sz w:val="18"/>
                <w:lang w:eastAsia="es-MX"/>
              </w:rPr>
            </w:pPr>
          </w:p>
        </w:tc>
        <w:tc>
          <w:tcPr>
            <w:tcW w:w="105" w:type="pct"/>
            <w:tcBorders>
              <w:top w:val="single" w:sz="4" w:space="0" w:color="BFBFBF" w:themeColor="background1" w:themeShade="BF"/>
              <w:left w:val="nil"/>
              <w:bottom w:val="single" w:sz="4" w:space="0" w:color="7F7F7F" w:themeColor="text1" w:themeTint="80"/>
              <w:right w:val="nil"/>
            </w:tcBorders>
            <w:vAlign w:val="center"/>
            <w:hideMark/>
          </w:tcPr>
          <w:p w14:paraId="3084A506" w14:textId="77777777" w:rsidR="00330EA7" w:rsidRPr="00E52B61" w:rsidRDefault="00330EA7" w:rsidP="00B108D4">
            <w:pPr>
              <w:spacing w:after="0" w:line="240" w:lineRule="auto"/>
              <w:rPr>
                <w:sz w:val="18"/>
                <w:lang w:eastAsia="es-MX"/>
              </w:rPr>
            </w:pPr>
          </w:p>
        </w:tc>
        <w:tc>
          <w:tcPr>
            <w:tcW w:w="382" w:type="pct"/>
            <w:tcBorders>
              <w:top w:val="single" w:sz="4" w:space="0" w:color="BFBFBF" w:themeColor="background1" w:themeShade="BF"/>
              <w:left w:val="nil"/>
              <w:bottom w:val="single" w:sz="4" w:space="0" w:color="7F7F7F" w:themeColor="text1" w:themeTint="80"/>
              <w:right w:val="nil"/>
            </w:tcBorders>
            <w:vAlign w:val="center"/>
            <w:hideMark/>
          </w:tcPr>
          <w:p w14:paraId="6BBB9D76" w14:textId="77777777" w:rsidR="00330EA7" w:rsidRPr="00E52B61" w:rsidRDefault="00330EA7" w:rsidP="00B108D4">
            <w:pPr>
              <w:spacing w:after="0" w:line="240" w:lineRule="auto"/>
              <w:rPr>
                <w:sz w:val="18"/>
                <w:lang w:eastAsia="es-MX"/>
              </w:rPr>
            </w:pPr>
          </w:p>
        </w:tc>
        <w:tc>
          <w:tcPr>
            <w:tcW w:w="553" w:type="pct"/>
            <w:tcBorders>
              <w:top w:val="single" w:sz="4" w:space="0" w:color="BFBFBF" w:themeColor="background1" w:themeShade="BF"/>
              <w:left w:val="nil"/>
              <w:bottom w:val="single" w:sz="4" w:space="0" w:color="7F7F7F" w:themeColor="text1" w:themeTint="80"/>
              <w:right w:val="nil"/>
            </w:tcBorders>
            <w:vAlign w:val="center"/>
            <w:hideMark/>
          </w:tcPr>
          <w:p w14:paraId="1794A03F" w14:textId="77777777" w:rsidR="00330EA7" w:rsidRPr="00E52B61" w:rsidRDefault="00330EA7" w:rsidP="00B108D4">
            <w:pPr>
              <w:spacing w:after="0" w:line="240" w:lineRule="auto"/>
              <w:rPr>
                <w:sz w:val="18"/>
                <w:lang w:eastAsia="es-MX"/>
              </w:rPr>
            </w:pPr>
          </w:p>
        </w:tc>
        <w:tc>
          <w:tcPr>
            <w:tcW w:w="309" w:type="pct"/>
            <w:tcBorders>
              <w:top w:val="single" w:sz="4" w:space="0" w:color="BFBFBF" w:themeColor="background1" w:themeShade="BF"/>
              <w:left w:val="nil"/>
              <w:bottom w:val="single" w:sz="4" w:space="0" w:color="7F7F7F" w:themeColor="text1" w:themeTint="80"/>
              <w:right w:val="nil"/>
            </w:tcBorders>
            <w:vAlign w:val="center"/>
            <w:hideMark/>
          </w:tcPr>
          <w:p w14:paraId="3BD44569" w14:textId="77777777" w:rsidR="00330EA7" w:rsidRPr="00E52B61" w:rsidRDefault="00330EA7" w:rsidP="00B108D4">
            <w:pPr>
              <w:spacing w:after="0" w:line="240" w:lineRule="auto"/>
              <w:rPr>
                <w:sz w:val="18"/>
                <w:lang w:eastAsia="es-MX"/>
              </w:rPr>
            </w:pPr>
          </w:p>
        </w:tc>
        <w:tc>
          <w:tcPr>
            <w:tcW w:w="105" w:type="pct"/>
            <w:tcBorders>
              <w:top w:val="single" w:sz="4" w:space="0" w:color="BFBFBF" w:themeColor="background1" w:themeShade="BF"/>
              <w:left w:val="nil"/>
              <w:bottom w:val="single" w:sz="4" w:space="0" w:color="7F7F7F" w:themeColor="text1" w:themeTint="80"/>
              <w:right w:val="nil"/>
            </w:tcBorders>
            <w:vAlign w:val="center"/>
            <w:hideMark/>
          </w:tcPr>
          <w:p w14:paraId="5977B3A5" w14:textId="77777777" w:rsidR="00330EA7" w:rsidRPr="00E52B61" w:rsidRDefault="00330EA7" w:rsidP="00B108D4">
            <w:pPr>
              <w:spacing w:after="0" w:line="240" w:lineRule="auto"/>
              <w:rPr>
                <w:sz w:val="18"/>
                <w:lang w:eastAsia="es-MX"/>
              </w:rPr>
            </w:pPr>
          </w:p>
        </w:tc>
        <w:tc>
          <w:tcPr>
            <w:tcW w:w="304" w:type="pct"/>
            <w:tcBorders>
              <w:top w:val="single" w:sz="4" w:space="0" w:color="BFBFBF" w:themeColor="background1" w:themeShade="BF"/>
              <w:left w:val="nil"/>
              <w:bottom w:val="single" w:sz="4" w:space="0" w:color="7F7F7F" w:themeColor="text1" w:themeTint="80"/>
              <w:right w:val="nil"/>
            </w:tcBorders>
            <w:vAlign w:val="center"/>
            <w:hideMark/>
          </w:tcPr>
          <w:p w14:paraId="6033AD5C" w14:textId="77777777" w:rsidR="00330EA7" w:rsidRPr="00E52B61" w:rsidRDefault="00330EA7" w:rsidP="00B108D4">
            <w:pPr>
              <w:spacing w:after="0" w:line="240" w:lineRule="auto"/>
              <w:rPr>
                <w:sz w:val="18"/>
                <w:lang w:eastAsia="es-MX"/>
              </w:rPr>
            </w:pPr>
          </w:p>
        </w:tc>
        <w:tc>
          <w:tcPr>
            <w:tcW w:w="555" w:type="pct"/>
            <w:tcBorders>
              <w:top w:val="single" w:sz="4" w:space="0" w:color="BFBFBF" w:themeColor="background1" w:themeShade="BF"/>
              <w:left w:val="nil"/>
              <w:bottom w:val="single" w:sz="4" w:space="0" w:color="7F7F7F" w:themeColor="text1" w:themeTint="80"/>
              <w:right w:val="nil"/>
            </w:tcBorders>
            <w:vAlign w:val="center"/>
            <w:hideMark/>
          </w:tcPr>
          <w:p w14:paraId="398E9C42" w14:textId="77777777" w:rsidR="00330EA7" w:rsidRPr="00E52B61" w:rsidRDefault="00330EA7" w:rsidP="00B108D4">
            <w:pPr>
              <w:spacing w:after="0" w:line="240" w:lineRule="auto"/>
              <w:rPr>
                <w:sz w:val="18"/>
                <w:lang w:eastAsia="es-MX"/>
              </w:rPr>
            </w:pPr>
          </w:p>
        </w:tc>
        <w:tc>
          <w:tcPr>
            <w:tcW w:w="321" w:type="pct"/>
            <w:tcBorders>
              <w:top w:val="single" w:sz="4" w:space="0" w:color="BFBFBF" w:themeColor="background1" w:themeShade="BF"/>
              <w:left w:val="nil"/>
              <w:bottom w:val="single" w:sz="4" w:space="0" w:color="7F7F7F" w:themeColor="text1" w:themeTint="80"/>
              <w:right w:val="nil"/>
            </w:tcBorders>
            <w:vAlign w:val="center"/>
            <w:hideMark/>
          </w:tcPr>
          <w:p w14:paraId="2F0D50CA" w14:textId="77777777" w:rsidR="00330EA7" w:rsidRPr="00E52B61" w:rsidRDefault="00330EA7" w:rsidP="00B108D4">
            <w:pPr>
              <w:spacing w:after="0" w:line="240" w:lineRule="auto"/>
              <w:rPr>
                <w:sz w:val="18"/>
                <w:lang w:eastAsia="es-MX"/>
              </w:rPr>
            </w:pPr>
          </w:p>
        </w:tc>
        <w:tc>
          <w:tcPr>
            <w:tcW w:w="105" w:type="pct"/>
            <w:tcBorders>
              <w:top w:val="single" w:sz="4" w:space="0" w:color="BFBFBF" w:themeColor="background1" w:themeShade="BF"/>
              <w:left w:val="nil"/>
              <w:bottom w:val="single" w:sz="4" w:space="0" w:color="7F7F7F" w:themeColor="text1" w:themeTint="80"/>
              <w:right w:val="nil"/>
            </w:tcBorders>
            <w:vAlign w:val="center"/>
            <w:hideMark/>
          </w:tcPr>
          <w:p w14:paraId="2CE133CB" w14:textId="77777777" w:rsidR="00330EA7" w:rsidRPr="00E52B61" w:rsidRDefault="00330EA7" w:rsidP="00B108D4">
            <w:pPr>
              <w:spacing w:after="0" w:line="240" w:lineRule="auto"/>
              <w:rPr>
                <w:sz w:val="18"/>
                <w:lang w:eastAsia="es-MX"/>
              </w:rPr>
            </w:pPr>
          </w:p>
        </w:tc>
        <w:tc>
          <w:tcPr>
            <w:tcW w:w="298" w:type="pct"/>
            <w:tcBorders>
              <w:top w:val="single" w:sz="4" w:space="0" w:color="BFBFBF" w:themeColor="background1" w:themeShade="BF"/>
              <w:left w:val="nil"/>
              <w:bottom w:val="single" w:sz="4" w:space="0" w:color="7F7F7F" w:themeColor="text1" w:themeTint="80"/>
              <w:right w:val="nil"/>
            </w:tcBorders>
            <w:vAlign w:val="center"/>
            <w:hideMark/>
          </w:tcPr>
          <w:p w14:paraId="568CC77D" w14:textId="77777777" w:rsidR="00330EA7" w:rsidRPr="00E52B61" w:rsidRDefault="00330EA7" w:rsidP="00B108D4">
            <w:pPr>
              <w:spacing w:after="0" w:line="240" w:lineRule="auto"/>
              <w:rPr>
                <w:sz w:val="18"/>
                <w:lang w:eastAsia="es-MX"/>
              </w:rPr>
            </w:pPr>
          </w:p>
        </w:tc>
        <w:tc>
          <w:tcPr>
            <w:tcW w:w="555" w:type="pct"/>
            <w:tcBorders>
              <w:top w:val="single" w:sz="4" w:space="0" w:color="BFBFBF" w:themeColor="background1" w:themeShade="BF"/>
              <w:left w:val="nil"/>
              <w:bottom w:val="single" w:sz="4" w:space="0" w:color="7F7F7F" w:themeColor="text1" w:themeTint="80"/>
              <w:right w:val="nil"/>
            </w:tcBorders>
            <w:vAlign w:val="center"/>
            <w:hideMark/>
          </w:tcPr>
          <w:p w14:paraId="71CDF0F5" w14:textId="77777777" w:rsidR="00330EA7" w:rsidRPr="00E52B61" w:rsidRDefault="00330EA7" w:rsidP="00B108D4">
            <w:pPr>
              <w:spacing w:after="0" w:line="240" w:lineRule="auto"/>
              <w:rPr>
                <w:sz w:val="18"/>
                <w:lang w:eastAsia="es-MX"/>
              </w:rPr>
            </w:pPr>
          </w:p>
        </w:tc>
        <w:tc>
          <w:tcPr>
            <w:tcW w:w="334" w:type="pct"/>
            <w:tcBorders>
              <w:top w:val="single" w:sz="4" w:space="0" w:color="BFBFBF" w:themeColor="background1" w:themeShade="BF"/>
              <w:left w:val="nil"/>
              <w:bottom w:val="single" w:sz="4" w:space="0" w:color="7F7F7F" w:themeColor="text1" w:themeTint="80"/>
              <w:right w:val="nil"/>
            </w:tcBorders>
            <w:vAlign w:val="center"/>
            <w:hideMark/>
          </w:tcPr>
          <w:p w14:paraId="04A1CC16" w14:textId="77777777" w:rsidR="00330EA7" w:rsidRPr="00E52B61" w:rsidRDefault="00330EA7" w:rsidP="00B108D4">
            <w:pPr>
              <w:spacing w:after="0" w:line="240" w:lineRule="auto"/>
              <w:rPr>
                <w:sz w:val="18"/>
                <w:lang w:eastAsia="es-MX"/>
              </w:rPr>
            </w:pPr>
          </w:p>
        </w:tc>
        <w:tc>
          <w:tcPr>
            <w:tcW w:w="143" w:type="pct"/>
            <w:tcBorders>
              <w:top w:val="single" w:sz="4" w:space="0" w:color="BFBFBF" w:themeColor="background1" w:themeShade="BF"/>
              <w:left w:val="nil"/>
              <w:bottom w:val="single" w:sz="4" w:space="0" w:color="7F7F7F" w:themeColor="text1" w:themeTint="80"/>
              <w:right w:val="nil"/>
            </w:tcBorders>
            <w:vAlign w:val="center"/>
            <w:hideMark/>
          </w:tcPr>
          <w:p w14:paraId="4E1F1CD1" w14:textId="77777777" w:rsidR="00330EA7" w:rsidRPr="00E52B61" w:rsidRDefault="00330EA7" w:rsidP="00B108D4">
            <w:pPr>
              <w:spacing w:after="0" w:line="240" w:lineRule="auto"/>
              <w:rPr>
                <w:sz w:val="18"/>
                <w:lang w:eastAsia="es-MX"/>
              </w:rPr>
            </w:pPr>
          </w:p>
        </w:tc>
        <w:tc>
          <w:tcPr>
            <w:tcW w:w="116" w:type="pct"/>
            <w:tcBorders>
              <w:top w:val="single" w:sz="4" w:space="0" w:color="BFBFBF" w:themeColor="background1" w:themeShade="BF"/>
              <w:left w:val="nil"/>
              <w:bottom w:val="nil"/>
              <w:right w:val="single" w:sz="4" w:space="0" w:color="BFBFBF" w:themeColor="background1" w:themeShade="BF"/>
            </w:tcBorders>
            <w:vAlign w:val="center"/>
            <w:hideMark/>
          </w:tcPr>
          <w:p w14:paraId="1AA159F1" w14:textId="77777777" w:rsidR="00330EA7" w:rsidRPr="00E52B61" w:rsidRDefault="00330EA7" w:rsidP="00B108D4">
            <w:pPr>
              <w:spacing w:after="0" w:line="240" w:lineRule="auto"/>
              <w:rPr>
                <w:i/>
                <w:iCs/>
                <w:color w:val="3A3838"/>
                <w:sz w:val="18"/>
                <w:lang w:eastAsia="es-MX"/>
              </w:rPr>
            </w:pPr>
            <w:r w:rsidRPr="00E52B61">
              <w:rPr>
                <w:i/>
                <w:iCs/>
                <w:color w:val="3A3838"/>
                <w:sz w:val="18"/>
                <w:lang w:eastAsia="es-MX"/>
              </w:rPr>
              <w:t> </w:t>
            </w:r>
          </w:p>
        </w:tc>
      </w:tr>
      <w:tr w:rsidR="00330EA7" w:rsidRPr="001315C8" w14:paraId="1A087342"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29842898"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4E16284F" w14:textId="77777777" w:rsidR="00330EA7" w:rsidRPr="0096466E" w:rsidRDefault="00330EA7" w:rsidP="00B108D4">
            <w:pPr>
              <w:spacing w:after="0" w:line="240" w:lineRule="auto"/>
              <w:jc w:val="center"/>
              <w:rPr>
                <w:b/>
                <w:color w:val="3A3838"/>
                <w:sz w:val="16"/>
                <w:lang w:eastAsia="es-MX"/>
              </w:rPr>
            </w:pPr>
            <w:r>
              <w:rPr>
                <w:b/>
                <w:color w:val="3A3838"/>
                <w:sz w:val="16"/>
                <w:lang w:eastAsia="es-MX"/>
              </w:rPr>
              <w:t>FINES</w:t>
            </w:r>
          </w:p>
        </w:tc>
        <w:tc>
          <w:tcPr>
            <w:tcW w:w="235" w:type="pct"/>
            <w:tcBorders>
              <w:top w:val="nil"/>
              <w:left w:val="nil"/>
              <w:bottom w:val="nil"/>
              <w:right w:val="single" w:sz="4" w:space="0" w:color="7F7F7F" w:themeColor="text1" w:themeTint="80"/>
            </w:tcBorders>
            <w:vAlign w:val="center"/>
            <w:hideMark/>
          </w:tcPr>
          <w:p w14:paraId="4315376A" w14:textId="77777777" w:rsidR="00330EA7" w:rsidRPr="0096466E" w:rsidRDefault="00330EA7" w:rsidP="00B108D4">
            <w:pPr>
              <w:spacing w:after="0" w:line="240" w:lineRule="auto"/>
              <w:jc w:val="center"/>
              <w:rPr>
                <w:b/>
                <w:color w:val="3A3838"/>
                <w:sz w:val="16"/>
                <w:lang w:eastAsia="es-MX"/>
              </w:rPr>
            </w:pPr>
          </w:p>
        </w:tc>
        <w:tc>
          <w:tcPr>
            <w:tcW w:w="4068"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FFBB9BF"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 xml:space="preserve">Reducción de lesiones, muertes y discapacidades en salud, causadas por siniestros viales en la población sinaloense </w:t>
            </w: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17119EDE"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7E99E4ED"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513A5ED4"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754B92A"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18506B68" w14:textId="77777777" w:rsidR="00330EA7" w:rsidRPr="001315C8" w:rsidRDefault="00330EA7" w:rsidP="00B108D4">
            <w:pPr>
              <w:spacing w:after="0" w:line="240" w:lineRule="auto"/>
              <w:rPr>
                <w:i/>
                <w:iCs/>
                <w:color w:val="3A3838"/>
                <w:sz w:val="16"/>
                <w:lang w:eastAsia="es-MX"/>
              </w:rPr>
            </w:pPr>
          </w:p>
        </w:tc>
        <w:tc>
          <w:tcPr>
            <w:tcW w:w="4068"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03544E1" w14:textId="77777777" w:rsidR="00330EA7" w:rsidRPr="001315C8" w:rsidRDefault="00330EA7" w:rsidP="00B108D4">
            <w:pPr>
              <w:spacing w:after="0" w:line="240" w:lineRule="auto"/>
              <w:jc w:val="center"/>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76A04C3E"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7355172E" w14:textId="77777777" w:rsidTr="00B108D4">
        <w:trPr>
          <w:trHeight w:val="72"/>
        </w:trPr>
        <w:tc>
          <w:tcPr>
            <w:tcW w:w="235" w:type="pct"/>
            <w:tcBorders>
              <w:top w:val="nil"/>
              <w:left w:val="single" w:sz="4" w:space="0" w:color="BFBFBF" w:themeColor="background1" w:themeShade="BF"/>
              <w:bottom w:val="nil"/>
              <w:right w:val="nil"/>
            </w:tcBorders>
            <w:vAlign w:val="center"/>
            <w:hideMark/>
          </w:tcPr>
          <w:p w14:paraId="70F0426B"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C30F97B"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0DDFD235" w14:textId="77777777" w:rsidR="00330EA7" w:rsidRPr="001315C8" w:rsidRDefault="00330EA7" w:rsidP="00B108D4">
            <w:pPr>
              <w:spacing w:after="0" w:line="240" w:lineRule="auto"/>
              <w:rPr>
                <w:i/>
                <w:iCs/>
                <w:color w:val="3A3838"/>
                <w:sz w:val="16"/>
                <w:lang w:eastAsia="es-MX"/>
              </w:rPr>
            </w:pPr>
          </w:p>
        </w:tc>
        <w:tc>
          <w:tcPr>
            <w:tcW w:w="4068"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8FEBA8" w14:textId="77777777" w:rsidR="00330EA7" w:rsidRPr="001315C8" w:rsidRDefault="00330EA7" w:rsidP="00B108D4">
            <w:pPr>
              <w:spacing w:after="0" w:line="240" w:lineRule="auto"/>
              <w:jc w:val="center"/>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525072E8"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6B14887B" w14:textId="77777777" w:rsidTr="00B108D4">
        <w:trPr>
          <w:trHeight w:val="316"/>
        </w:trPr>
        <w:tc>
          <w:tcPr>
            <w:tcW w:w="235" w:type="pct"/>
            <w:tcBorders>
              <w:top w:val="nil"/>
              <w:left w:val="single" w:sz="4" w:space="0" w:color="BFBFBF" w:themeColor="background1" w:themeShade="BF"/>
              <w:bottom w:val="nil"/>
              <w:right w:val="nil"/>
            </w:tcBorders>
            <w:vAlign w:val="center"/>
            <w:hideMark/>
          </w:tcPr>
          <w:p w14:paraId="226724F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A00F44F"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41A974D5" w14:textId="77777777" w:rsidR="00330EA7" w:rsidRPr="001315C8" w:rsidRDefault="00330EA7" w:rsidP="00B108D4">
            <w:pPr>
              <w:spacing w:after="0" w:line="240" w:lineRule="auto"/>
              <w:rPr>
                <w:i/>
                <w:iCs/>
                <w:color w:val="3A3838"/>
                <w:sz w:val="16"/>
                <w:lang w:eastAsia="es-MX"/>
              </w:rPr>
            </w:pPr>
          </w:p>
        </w:tc>
        <w:tc>
          <w:tcPr>
            <w:tcW w:w="105" w:type="pct"/>
            <w:tcBorders>
              <w:top w:val="single" w:sz="4" w:space="0" w:color="7F7F7F" w:themeColor="text1" w:themeTint="80"/>
              <w:left w:val="nil"/>
              <w:bottom w:val="nil"/>
              <w:right w:val="nil"/>
            </w:tcBorders>
            <w:vAlign w:val="center"/>
            <w:hideMark/>
          </w:tcPr>
          <w:p w14:paraId="1CF3EC11" w14:textId="77777777" w:rsidR="00330EA7" w:rsidRPr="001315C8" w:rsidRDefault="00330EA7" w:rsidP="00B108D4">
            <w:pPr>
              <w:spacing w:after="0" w:line="240" w:lineRule="auto"/>
              <w:jc w:val="center"/>
              <w:rPr>
                <w:sz w:val="16"/>
                <w:lang w:eastAsia="es-MX"/>
              </w:rPr>
            </w:pPr>
          </w:p>
        </w:tc>
        <w:tc>
          <w:tcPr>
            <w:tcW w:w="382" w:type="pct"/>
            <w:tcBorders>
              <w:top w:val="single" w:sz="4" w:space="0" w:color="7F7F7F" w:themeColor="text1" w:themeTint="80"/>
              <w:left w:val="nil"/>
              <w:bottom w:val="nil"/>
              <w:right w:val="nil"/>
            </w:tcBorders>
            <w:vAlign w:val="center"/>
            <w:hideMark/>
          </w:tcPr>
          <w:p w14:paraId="54B4161A" w14:textId="77777777" w:rsidR="00330EA7" w:rsidRPr="001315C8" w:rsidRDefault="00330EA7" w:rsidP="00B108D4">
            <w:pPr>
              <w:spacing w:after="0" w:line="240" w:lineRule="auto"/>
              <w:jc w:val="center"/>
              <w:rPr>
                <w:sz w:val="16"/>
                <w:lang w:eastAsia="es-MX"/>
              </w:rPr>
            </w:pPr>
          </w:p>
        </w:tc>
        <w:tc>
          <w:tcPr>
            <w:tcW w:w="861" w:type="pct"/>
            <w:gridSpan w:val="2"/>
            <w:vMerge w:val="restart"/>
            <w:tcBorders>
              <w:top w:val="single" w:sz="4" w:space="0" w:color="7F7F7F" w:themeColor="text1" w:themeTint="80"/>
              <w:left w:val="nil"/>
              <w:bottom w:val="nil"/>
              <w:right w:val="nil"/>
            </w:tcBorders>
            <w:vAlign w:val="center"/>
            <w:hideMark/>
          </w:tcPr>
          <w:p w14:paraId="1BC0B9B1" w14:textId="77777777" w:rsidR="00330EA7" w:rsidRPr="001315C8" w:rsidRDefault="00330EA7" w:rsidP="00B108D4">
            <w:pPr>
              <w:spacing w:after="0" w:line="240" w:lineRule="auto"/>
              <w:jc w:val="center"/>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36576" behindDoc="0" locked="0" layoutInCell="1" allowOverlap="1" wp14:anchorId="35707808" wp14:editId="36B9ACB0">
                      <wp:simplePos x="0" y="0"/>
                      <wp:positionH relativeFrom="column">
                        <wp:posOffset>213995</wp:posOffset>
                      </wp:positionH>
                      <wp:positionV relativeFrom="paragraph">
                        <wp:posOffset>32385</wp:posOffset>
                      </wp:positionV>
                      <wp:extent cx="304800" cy="247650"/>
                      <wp:effectExtent l="19050" t="19050" r="38100" b="19050"/>
                      <wp:wrapNone/>
                      <wp:docPr id="464" name="Flecha arriba 46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3654205" id="Flecha arriba 464" o:spid="_x0000_s1026" type="#_x0000_t68" style="position:absolute;margin-left:16.85pt;margin-top:2.55pt;width:24pt;height: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" adj="10800" fillcolor="gray [1629]" strokecolor="#d8d8d8 [2732]" strokeweight="2pt"/>
                  </w:pict>
                </mc:Fallback>
              </mc:AlternateContent>
            </w:r>
          </w:p>
        </w:tc>
        <w:tc>
          <w:tcPr>
            <w:tcW w:w="105" w:type="pct"/>
            <w:tcBorders>
              <w:top w:val="single" w:sz="4" w:space="0" w:color="7F7F7F" w:themeColor="text1" w:themeTint="80"/>
              <w:left w:val="nil"/>
              <w:bottom w:val="nil"/>
              <w:right w:val="nil"/>
            </w:tcBorders>
            <w:vAlign w:val="center"/>
            <w:hideMark/>
          </w:tcPr>
          <w:p w14:paraId="4BA07166" w14:textId="77777777" w:rsidR="00330EA7" w:rsidRPr="001315C8" w:rsidRDefault="00330EA7" w:rsidP="00B108D4">
            <w:pPr>
              <w:spacing w:after="0" w:line="240" w:lineRule="auto"/>
              <w:jc w:val="center"/>
              <w:rPr>
                <w:i/>
                <w:iCs/>
                <w:color w:val="3A3838"/>
                <w:sz w:val="16"/>
                <w:lang w:eastAsia="es-MX"/>
              </w:rPr>
            </w:pPr>
          </w:p>
        </w:tc>
        <w:tc>
          <w:tcPr>
            <w:tcW w:w="304" w:type="pct"/>
            <w:tcBorders>
              <w:top w:val="single" w:sz="4" w:space="0" w:color="7F7F7F" w:themeColor="text1" w:themeTint="80"/>
              <w:left w:val="nil"/>
              <w:bottom w:val="nil"/>
              <w:right w:val="nil"/>
            </w:tcBorders>
            <w:vAlign w:val="center"/>
            <w:hideMark/>
          </w:tcPr>
          <w:p w14:paraId="652B3570" w14:textId="77777777" w:rsidR="00330EA7" w:rsidRPr="001315C8" w:rsidRDefault="00330EA7" w:rsidP="00B108D4">
            <w:pPr>
              <w:spacing w:after="0" w:line="240" w:lineRule="auto"/>
              <w:jc w:val="center"/>
              <w:rPr>
                <w:sz w:val="16"/>
                <w:lang w:eastAsia="es-MX"/>
              </w:rPr>
            </w:pPr>
          </w:p>
        </w:tc>
        <w:tc>
          <w:tcPr>
            <w:tcW w:w="555" w:type="pct"/>
            <w:tcBorders>
              <w:top w:val="single" w:sz="4" w:space="0" w:color="7F7F7F" w:themeColor="text1" w:themeTint="80"/>
              <w:left w:val="nil"/>
              <w:bottom w:val="nil"/>
              <w:right w:val="nil"/>
            </w:tcBorders>
            <w:vAlign w:val="center"/>
            <w:hideMark/>
          </w:tcPr>
          <w:p w14:paraId="45ADEC4B" w14:textId="77777777" w:rsidR="00330EA7" w:rsidRPr="001315C8" w:rsidRDefault="00330EA7" w:rsidP="00B108D4">
            <w:pPr>
              <w:spacing w:after="0" w:line="240" w:lineRule="auto"/>
              <w:jc w:val="center"/>
              <w:rPr>
                <w:sz w:val="16"/>
                <w:lang w:eastAsia="es-MX"/>
              </w:rPr>
            </w:pPr>
          </w:p>
        </w:tc>
        <w:tc>
          <w:tcPr>
            <w:tcW w:w="321" w:type="pct"/>
            <w:tcBorders>
              <w:top w:val="single" w:sz="4" w:space="0" w:color="7F7F7F" w:themeColor="text1" w:themeTint="80"/>
              <w:left w:val="nil"/>
              <w:bottom w:val="nil"/>
              <w:right w:val="nil"/>
            </w:tcBorders>
            <w:vAlign w:val="center"/>
            <w:hideMark/>
          </w:tcPr>
          <w:p w14:paraId="3C4ED496" w14:textId="77777777" w:rsidR="00330EA7" w:rsidRPr="001315C8" w:rsidRDefault="00330EA7" w:rsidP="00B108D4">
            <w:pPr>
              <w:spacing w:after="0" w:line="240" w:lineRule="auto"/>
              <w:rPr>
                <w:sz w:val="16"/>
                <w:lang w:eastAsia="es-MX"/>
              </w:rPr>
            </w:pPr>
          </w:p>
        </w:tc>
        <w:tc>
          <w:tcPr>
            <w:tcW w:w="105" w:type="pct"/>
            <w:tcBorders>
              <w:top w:val="single" w:sz="4" w:space="0" w:color="7F7F7F" w:themeColor="text1" w:themeTint="80"/>
              <w:left w:val="nil"/>
              <w:bottom w:val="nil"/>
              <w:right w:val="nil"/>
            </w:tcBorders>
            <w:vAlign w:val="center"/>
            <w:hideMark/>
          </w:tcPr>
          <w:p w14:paraId="373E4214" w14:textId="77777777" w:rsidR="00330EA7" w:rsidRPr="001315C8" w:rsidRDefault="00330EA7" w:rsidP="00B108D4">
            <w:pPr>
              <w:spacing w:after="0" w:line="240" w:lineRule="auto"/>
              <w:rPr>
                <w:sz w:val="16"/>
                <w:lang w:eastAsia="es-MX"/>
              </w:rPr>
            </w:pPr>
          </w:p>
        </w:tc>
        <w:tc>
          <w:tcPr>
            <w:tcW w:w="853" w:type="pct"/>
            <w:gridSpan w:val="2"/>
            <w:vMerge w:val="restart"/>
            <w:tcBorders>
              <w:top w:val="single" w:sz="4" w:space="0" w:color="7F7F7F" w:themeColor="text1" w:themeTint="80"/>
              <w:left w:val="nil"/>
              <w:bottom w:val="nil"/>
              <w:right w:val="nil"/>
            </w:tcBorders>
            <w:vAlign w:val="center"/>
            <w:hideMark/>
          </w:tcPr>
          <w:p w14:paraId="6A79CCF5" w14:textId="77777777" w:rsidR="00330EA7" w:rsidRPr="001315C8" w:rsidRDefault="00330EA7" w:rsidP="00B108D4">
            <w:pPr>
              <w:spacing w:after="0" w:line="240" w:lineRule="auto"/>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37600" behindDoc="0" locked="0" layoutInCell="1" allowOverlap="1" wp14:anchorId="0C22B75A" wp14:editId="2AE0C240">
                      <wp:simplePos x="0" y="0"/>
                      <wp:positionH relativeFrom="column">
                        <wp:posOffset>229821</wp:posOffset>
                      </wp:positionH>
                      <wp:positionV relativeFrom="paragraph">
                        <wp:posOffset>43371</wp:posOffset>
                      </wp:positionV>
                      <wp:extent cx="304800" cy="247650"/>
                      <wp:effectExtent l="19050" t="19050" r="38100" b="19050"/>
                      <wp:wrapNone/>
                      <wp:docPr id="465" name="Flecha arriba 46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6F0DB10" id="Flecha arriba 465" o:spid="_x0000_s1026" type="#_x0000_t68" style="position:absolute;margin-left:18.1pt;margin-top:3.4pt;width:24pt;height:1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" adj="10800" fillcolor="gray [1629]" strokecolor="#d8d8d8 [2732]" strokeweight="2pt"/>
                  </w:pict>
                </mc:Fallback>
              </mc:AlternateContent>
            </w:r>
          </w:p>
        </w:tc>
        <w:tc>
          <w:tcPr>
            <w:tcW w:w="334" w:type="pct"/>
            <w:tcBorders>
              <w:top w:val="single" w:sz="4" w:space="0" w:color="7F7F7F" w:themeColor="text1" w:themeTint="80"/>
              <w:left w:val="nil"/>
              <w:bottom w:val="nil"/>
              <w:right w:val="nil"/>
            </w:tcBorders>
            <w:vAlign w:val="center"/>
            <w:hideMark/>
          </w:tcPr>
          <w:p w14:paraId="5DB8CF15" w14:textId="77777777" w:rsidR="00330EA7" w:rsidRPr="001315C8" w:rsidRDefault="00330EA7" w:rsidP="00B108D4">
            <w:pPr>
              <w:spacing w:after="0" w:line="240" w:lineRule="auto"/>
              <w:rPr>
                <w:i/>
                <w:iCs/>
                <w:color w:val="3A3838"/>
                <w:sz w:val="16"/>
                <w:lang w:eastAsia="es-MX"/>
              </w:rPr>
            </w:pPr>
          </w:p>
        </w:tc>
        <w:tc>
          <w:tcPr>
            <w:tcW w:w="143" w:type="pct"/>
            <w:tcBorders>
              <w:top w:val="single" w:sz="4" w:space="0" w:color="7F7F7F" w:themeColor="text1" w:themeTint="80"/>
              <w:left w:val="nil"/>
              <w:bottom w:val="nil"/>
              <w:right w:val="nil"/>
            </w:tcBorders>
            <w:vAlign w:val="center"/>
            <w:hideMark/>
          </w:tcPr>
          <w:p w14:paraId="15ED510B"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vAlign w:val="center"/>
            <w:hideMark/>
          </w:tcPr>
          <w:p w14:paraId="4C4AC280"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354C7B76"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0DC4CAAD"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1A00937"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038E6FEE" w14:textId="77777777" w:rsidR="00330EA7" w:rsidRPr="001315C8" w:rsidRDefault="00330EA7" w:rsidP="00B108D4">
            <w:pPr>
              <w:spacing w:after="0" w:line="240" w:lineRule="auto"/>
              <w:rPr>
                <w:i/>
                <w:iCs/>
                <w:color w:val="3A3838"/>
                <w:sz w:val="16"/>
                <w:lang w:eastAsia="es-MX"/>
              </w:rPr>
            </w:pPr>
          </w:p>
        </w:tc>
        <w:tc>
          <w:tcPr>
            <w:tcW w:w="105" w:type="pct"/>
            <w:tcBorders>
              <w:top w:val="nil"/>
              <w:left w:val="nil"/>
              <w:bottom w:val="single" w:sz="4" w:space="0" w:color="7F7F7F" w:themeColor="text1" w:themeTint="80"/>
              <w:right w:val="nil"/>
            </w:tcBorders>
            <w:vAlign w:val="center"/>
            <w:hideMark/>
          </w:tcPr>
          <w:p w14:paraId="0A68B4FD" w14:textId="77777777" w:rsidR="00330EA7" w:rsidRPr="001315C8" w:rsidRDefault="00330EA7" w:rsidP="00B108D4">
            <w:pPr>
              <w:spacing w:after="0" w:line="240" w:lineRule="auto"/>
              <w:jc w:val="center"/>
              <w:rPr>
                <w:sz w:val="16"/>
                <w:lang w:eastAsia="es-MX"/>
              </w:rPr>
            </w:pPr>
          </w:p>
        </w:tc>
        <w:tc>
          <w:tcPr>
            <w:tcW w:w="382" w:type="pct"/>
            <w:tcBorders>
              <w:top w:val="nil"/>
              <w:left w:val="nil"/>
              <w:bottom w:val="single" w:sz="4" w:space="0" w:color="7F7F7F" w:themeColor="text1" w:themeTint="80"/>
              <w:right w:val="nil"/>
            </w:tcBorders>
            <w:vAlign w:val="center"/>
            <w:hideMark/>
          </w:tcPr>
          <w:p w14:paraId="6DF3F1E0" w14:textId="77777777" w:rsidR="00330EA7" w:rsidRPr="001315C8" w:rsidRDefault="00330EA7" w:rsidP="00B108D4">
            <w:pPr>
              <w:spacing w:after="0" w:line="240" w:lineRule="auto"/>
              <w:jc w:val="center"/>
              <w:rPr>
                <w:sz w:val="16"/>
                <w:lang w:eastAsia="es-MX"/>
              </w:rPr>
            </w:pPr>
          </w:p>
        </w:tc>
        <w:tc>
          <w:tcPr>
            <w:tcW w:w="861" w:type="pct"/>
            <w:gridSpan w:val="2"/>
            <w:vMerge/>
            <w:tcBorders>
              <w:top w:val="nil"/>
              <w:left w:val="nil"/>
              <w:bottom w:val="single" w:sz="4" w:space="0" w:color="7F7F7F" w:themeColor="text1" w:themeTint="80"/>
              <w:right w:val="nil"/>
            </w:tcBorders>
            <w:vAlign w:val="center"/>
            <w:hideMark/>
          </w:tcPr>
          <w:p w14:paraId="4292FF68" w14:textId="77777777" w:rsidR="00330EA7" w:rsidRPr="001315C8" w:rsidRDefault="00330EA7" w:rsidP="00B108D4">
            <w:pPr>
              <w:spacing w:after="0" w:line="240" w:lineRule="auto"/>
              <w:jc w:val="center"/>
              <w:rPr>
                <w:i/>
                <w:iCs/>
                <w:color w:val="3A3838"/>
                <w:sz w:val="16"/>
                <w:lang w:eastAsia="es-MX"/>
              </w:rPr>
            </w:pPr>
          </w:p>
        </w:tc>
        <w:tc>
          <w:tcPr>
            <w:tcW w:w="105" w:type="pct"/>
            <w:tcBorders>
              <w:top w:val="nil"/>
              <w:left w:val="nil"/>
              <w:bottom w:val="single" w:sz="4" w:space="0" w:color="7F7F7F" w:themeColor="text1" w:themeTint="80"/>
              <w:right w:val="nil"/>
            </w:tcBorders>
            <w:vAlign w:val="center"/>
            <w:hideMark/>
          </w:tcPr>
          <w:p w14:paraId="1C5D1B51" w14:textId="77777777" w:rsidR="00330EA7" w:rsidRPr="001315C8" w:rsidRDefault="00330EA7" w:rsidP="00B108D4">
            <w:pPr>
              <w:spacing w:after="0" w:line="240" w:lineRule="auto"/>
              <w:jc w:val="center"/>
              <w:rPr>
                <w:sz w:val="16"/>
                <w:lang w:eastAsia="es-MX"/>
              </w:rPr>
            </w:pPr>
          </w:p>
        </w:tc>
        <w:tc>
          <w:tcPr>
            <w:tcW w:w="304" w:type="pct"/>
            <w:tcBorders>
              <w:top w:val="nil"/>
              <w:left w:val="nil"/>
              <w:bottom w:val="single" w:sz="4" w:space="0" w:color="7F7F7F" w:themeColor="text1" w:themeTint="80"/>
              <w:right w:val="nil"/>
            </w:tcBorders>
            <w:vAlign w:val="center"/>
            <w:hideMark/>
          </w:tcPr>
          <w:p w14:paraId="3AEDA06F" w14:textId="77777777" w:rsidR="00330EA7" w:rsidRPr="001315C8" w:rsidRDefault="00330EA7" w:rsidP="00B108D4">
            <w:pPr>
              <w:spacing w:after="0" w:line="240" w:lineRule="auto"/>
              <w:jc w:val="center"/>
              <w:rPr>
                <w:sz w:val="16"/>
                <w:lang w:eastAsia="es-MX"/>
              </w:rPr>
            </w:pPr>
          </w:p>
        </w:tc>
        <w:tc>
          <w:tcPr>
            <w:tcW w:w="555" w:type="pct"/>
            <w:tcBorders>
              <w:top w:val="nil"/>
              <w:left w:val="nil"/>
              <w:bottom w:val="nil"/>
              <w:right w:val="nil"/>
            </w:tcBorders>
            <w:vAlign w:val="center"/>
            <w:hideMark/>
          </w:tcPr>
          <w:p w14:paraId="49308A08" w14:textId="77777777" w:rsidR="00330EA7" w:rsidRPr="001315C8" w:rsidRDefault="00330EA7" w:rsidP="00B108D4">
            <w:pPr>
              <w:spacing w:after="0" w:line="240" w:lineRule="auto"/>
              <w:jc w:val="center"/>
              <w:rPr>
                <w:sz w:val="16"/>
                <w:lang w:eastAsia="es-MX"/>
              </w:rPr>
            </w:pPr>
          </w:p>
        </w:tc>
        <w:tc>
          <w:tcPr>
            <w:tcW w:w="321" w:type="pct"/>
            <w:tcBorders>
              <w:top w:val="nil"/>
              <w:left w:val="nil"/>
              <w:bottom w:val="single" w:sz="4" w:space="0" w:color="7F7F7F" w:themeColor="text1" w:themeTint="80"/>
              <w:right w:val="nil"/>
            </w:tcBorders>
            <w:vAlign w:val="center"/>
            <w:hideMark/>
          </w:tcPr>
          <w:p w14:paraId="662C2839" w14:textId="77777777" w:rsidR="00330EA7" w:rsidRPr="001315C8" w:rsidRDefault="00330EA7" w:rsidP="00B108D4">
            <w:pPr>
              <w:spacing w:after="0" w:line="240" w:lineRule="auto"/>
              <w:rPr>
                <w:sz w:val="16"/>
                <w:lang w:eastAsia="es-MX"/>
              </w:rPr>
            </w:pPr>
          </w:p>
        </w:tc>
        <w:tc>
          <w:tcPr>
            <w:tcW w:w="105" w:type="pct"/>
            <w:tcBorders>
              <w:top w:val="nil"/>
              <w:left w:val="nil"/>
              <w:bottom w:val="single" w:sz="4" w:space="0" w:color="7F7F7F" w:themeColor="text1" w:themeTint="80"/>
              <w:right w:val="nil"/>
            </w:tcBorders>
            <w:vAlign w:val="center"/>
            <w:hideMark/>
          </w:tcPr>
          <w:p w14:paraId="4710124F" w14:textId="77777777" w:rsidR="00330EA7" w:rsidRPr="001315C8" w:rsidRDefault="00330EA7" w:rsidP="00B108D4">
            <w:pPr>
              <w:spacing w:after="0" w:line="240" w:lineRule="auto"/>
              <w:rPr>
                <w:sz w:val="16"/>
                <w:lang w:eastAsia="es-MX"/>
              </w:rPr>
            </w:pPr>
          </w:p>
        </w:tc>
        <w:tc>
          <w:tcPr>
            <w:tcW w:w="853" w:type="pct"/>
            <w:gridSpan w:val="2"/>
            <w:vMerge/>
            <w:tcBorders>
              <w:top w:val="nil"/>
              <w:left w:val="nil"/>
              <w:bottom w:val="single" w:sz="4" w:space="0" w:color="7F7F7F" w:themeColor="text1" w:themeTint="80"/>
              <w:right w:val="nil"/>
            </w:tcBorders>
            <w:vAlign w:val="center"/>
            <w:hideMark/>
          </w:tcPr>
          <w:p w14:paraId="4E9B475A" w14:textId="77777777" w:rsidR="00330EA7" w:rsidRPr="001315C8" w:rsidRDefault="00330EA7" w:rsidP="00B108D4">
            <w:pPr>
              <w:spacing w:after="0" w:line="240" w:lineRule="auto"/>
              <w:rPr>
                <w:i/>
                <w:iCs/>
                <w:color w:val="3A3838"/>
                <w:sz w:val="16"/>
                <w:lang w:eastAsia="es-MX"/>
              </w:rPr>
            </w:pPr>
          </w:p>
        </w:tc>
        <w:tc>
          <w:tcPr>
            <w:tcW w:w="334" w:type="pct"/>
            <w:tcBorders>
              <w:top w:val="nil"/>
              <w:left w:val="nil"/>
              <w:bottom w:val="single" w:sz="4" w:space="0" w:color="7F7F7F" w:themeColor="text1" w:themeTint="80"/>
              <w:right w:val="nil"/>
            </w:tcBorders>
            <w:vAlign w:val="center"/>
            <w:hideMark/>
          </w:tcPr>
          <w:p w14:paraId="360D1BB1" w14:textId="77777777" w:rsidR="00330EA7" w:rsidRPr="001315C8" w:rsidRDefault="00330EA7" w:rsidP="00B108D4">
            <w:pPr>
              <w:spacing w:after="0" w:line="240" w:lineRule="auto"/>
              <w:rPr>
                <w:sz w:val="16"/>
                <w:lang w:eastAsia="es-MX"/>
              </w:rPr>
            </w:pPr>
          </w:p>
        </w:tc>
        <w:tc>
          <w:tcPr>
            <w:tcW w:w="143" w:type="pct"/>
            <w:tcBorders>
              <w:top w:val="nil"/>
              <w:left w:val="nil"/>
              <w:bottom w:val="single" w:sz="4" w:space="0" w:color="7F7F7F" w:themeColor="text1" w:themeTint="80"/>
              <w:right w:val="nil"/>
            </w:tcBorders>
            <w:vAlign w:val="center"/>
            <w:hideMark/>
          </w:tcPr>
          <w:p w14:paraId="2FEC2088"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vAlign w:val="center"/>
            <w:hideMark/>
          </w:tcPr>
          <w:p w14:paraId="10A8C2F9"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12850068"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52292FC3"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11A3A23"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36351294" w14:textId="77777777" w:rsidR="00330EA7" w:rsidRPr="001315C8" w:rsidRDefault="00330EA7" w:rsidP="00B108D4">
            <w:pPr>
              <w:spacing w:after="0" w:line="240" w:lineRule="auto"/>
              <w:rPr>
                <w:i/>
                <w:iCs/>
                <w:color w:val="3A3838"/>
                <w:sz w:val="16"/>
                <w:lang w:eastAsia="es-MX"/>
              </w:rPr>
            </w:pPr>
          </w:p>
        </w:tc>
        <w:tc>
          <w:tcPr>
            <w:tcW w:w="1757"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D1684A5"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Reducción sostenida de la incidencia de siniestros viales prevenibles en municipios prioritarios</w:t>
            </w:r>
          </w:p>
        </w:tc>
        <w:tc>
          <w:tcPr>
            <w:tcW w:w="555" w:type="pct"/>
            <w:tcBorders>
              <w:top w:val="nil"/>
              <w:left w:val="single" w:sz="4" w:space="0" w:color="7F7F7F" w:themeColor="text1" w:themeTint="80"/>
              <w:bottom w:val="nil"/>
              <w:right w:val="single" w:sz="4" w:space="0" w:color="7F7F7F" w:themeColor="text1" w:themeTint="80"/>
            </w:tcBorders>
            <w:vAlign w:val="center"/>
            <w:hideMark/>
          </w:tcPr>
          <w:p w14:paraId="53EB6F5A" w14:textId="77777777" w:rsidR="00330EA7" w:rsidRPr="001315C8" w:rsidRDefault="00330EA7" w:rsidP="00B108D4">
            <w:pPr>
              <w:spacing w:after="0" w:line="240" w:lineRule="auto"/>
              <w:jc w:val="center"/>
              <w:rPr>
                <w:i/>
                <w:iCs/>
                <w:color w:val="3A3838"/>
                <w:sz w:val="16"/>
                <w:lang w:eastAsia="es-MX"/>
              </w:rPr>
            </w:pPr>
          </w:p>
        </w:tc>
        <w:tc>
          <w:tcPr>
            <w:tcW w:w="1756"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A1BBF7E"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Incremento de la participación ciudadana y la corresponsabilidad en la promoción de una cultura vial preventiva</w:t>
            </w: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658DF88C"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3A05BDD4"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136D5EB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5D655A9"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6AA1186C" w14:textId="77777777" w:rsidR="00330EA7" w:rsidRPr="001315C8" w:rsidRDefault="00330EA7" w:rsidP="00B108D4">
            <w:pPr>
              <w:spacing w:after="0" w:line="240" w:lineRule="auto"/>
              <w:rPr>
                <w:i/>
                <w:iCs/>
                <w:color w:val="3A3838"/>
                <w:sz w:val="16"/>
                <w:lang w:eastAsia="es-MX"/>
              </w:rPr>
            </w:pPr>
          </w:p>
        </w:tc>
        <w:tc>
          <w:tcPr>
            <w:tcW w:w="175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132D3E1" w14:textId="77777777" w:rsidR="00330EA7" w:rsidRPr="001315C8" w:rsidRDefault="00330EA7" w:rsidP="00B108D4">
            <w:pPr>
              <w:spacing w:after="0" w:line="240" w:lineRule="auto"/>
              <w:jc w:val="center"/>
              <w:rPr>
                <w:i/>
                <w:iCs/>
                <w:color w:val="3A3838"/>
                <w:sz w:val="16"/>
                <w:lang w:eastAsia="es-MX"/>
              </w:rPr>
            </w:pPr>
          </w:p>
        </w:tc>
        <w:tc>
          <w:tcPr>
            <w:tcW w:w="555" w:type="pct"/>
            <w:tcBorders>
              <w:top w:val="nil"/>
              <w:left w:val="single" w:sz="4" w:space="0" w:color="7F7F7F" w:themeColor="text1" w:themeTint="80"/>
              <w:bottom w:val="nil"/>
              <w:right w:val="single" w:sz="4" w:space="0" w:color="7F7F7F" w:themeColor="text1" w:themeTint="80"/>
            </w:tcBorders>
            <w:vAlign w:val="center"/>
            <w:hideMark/>
          </w:tcPr>
          <w:p w14:paraId="55F7471D" w14:textId="77777777" w:rsidR="00330EA7" w:rsidRPr="001315C8" w:rsidRDefault="00330EA7" w:rsidP="00B108D4">
            <w:pPr>
              <w:spacing w:after="0" w:line="240" w:lineRule="auto"/>
              <w:jc w:val="center"/>
              <w:rPr>
                <w:sz w:val="16"/>
                <w:lang w:eastAsia="es-MX"/>
              </w:rPr>
            </w:pPr>
          </w:p>
        </w:tc>
        <w:tc>
          <w:tcPr>
            <w:tcW w:w="1756"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A6FFE5A" w14:textId="77777777" w:rsidR="00330EA7" w:rsidRPr="001315C8" w:rsidRDefault="00330EA7" w:rsidP="00B108D4">
            <w:pPr>
              <w:spacing w:after="0" w:line="240" w:lineRule="auto"/>
              <w:jc w:val="center"/>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057D7BDF"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00AFDC5F" w14:textId="77777777" w:rsidTr="00B108D4">
        <w:trPr>
          <w:trHeight w:val="196"/>
        </w:trPr>
        <w:tc>
          <w:tcPr>
            <w:tcW w:w="235" w:type="pct"/>
            <w:tcBorders>
              <w:top w:val="nil"/>
              <w:left w:val="single" w:sz="4" w:space="0" w:color="BFBFBF" w:themeColor="background1" w:themeShade="BF"/>
              <w:bottom w:val="nil"/>
              <w:right w:val="nil"/>
            </w:tcBorders>
            <w:noWrap/>
            <w:vAlign w:val="bottom"/>
            <w:hideMark/>
          </w:tcPr>
          <w:p w14:paraId="0950411D"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6DEB9DE"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noWrap/>
            <w:vAlign w:val="bottom"/>
            <w:hideMark/>
          </w:tcPr>
          <w:p w14:paraId="098D6CAB" w14:textId="77777777" w:rsidR="00330EA7" w:rsidRPr="001315C8" w:rsidRDefault="00330EA7" w:rsidP="00B108D4">
            <w:pPr>
              <w:spacing w:after="0" w:line="240" w:lineRule="auto"/>
              <w:rPr>
                <w:color w:val="000000"/>
                <w:sz w:val="16"/>
                <w:lang w:eastAsia="es-MX"/>
              </w:rPr>
            </w:pPr>
          </w:p>
        </w:tc>
        <w:tc>
          <w:tcPr>
            <w:tcW w:w="175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18E88A2" w14:textId="77777777" w:rsidR="00330EA7" w:rsidRPr="001315C8" w:rsidRDefault="00330EA7" w:rsidP="00B108D4">
            <w:pPr>
              <w:spacing w:after="0" w:line="240" w:lineRule="auto"/>
              <w:jc w:val="center"/>
              <w:rPr>
                <w:i/>
                <w:iCs/>
                <w:color w:val="3A3838"/>
                <w:sz w:val="16"/>
                <w:lang w:eastAsia="es-MX"/>
              </w:rPr>
            </w:pPr>
          </w:p>
        </w:tc>
        <w:tc>
          <w:tcPr>
            <w:tcW w:w="555" w:type="pct"/>
            <w:tcBorders>
              <w:top w:val="nil"/>
              <w:left w:val="single" w:sz="4" w:space="0" w:color="7F7F7F" w:themeColor="text1" w:themeTint="80"/>
              <w:bottom w:val="nil"/>
              <w:right w:val="single" w:sz="4" w:space="0" w:color="7F7F7F" w:themeColor="text1" w:themeTint="80"/>
            </w:tcBorders>
            <w:vAlign w:val="center"/>
            <w:hideMark/>
          </w:tcPr>
          <w:p w14:paraId="241C5E49" w14:textId="77777777" w:rsidR="00330EA7" w:rsidRPr="001315C8" w:rsidRDefault="00330EA7" w:rsidP="00B108D4">
            <w:pPr>
              <w:spacing w:after="0" w:line="240" w:lineRule="auto"/>
              <w:jc w:val="center"/>
              <w:rPr>
                <w:sz w:val="16"/>
                <w:lang w:eastAsia="es-MX"/>
              </w:rPr>
            </w:pPr>
          </w:p>
        </w:tc>
        <w:tc>
          <w:tcPr>
            <w:tcW w:w="1756"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F59C92B" w14:textId="77777777" w:rsidR="00330EA7" w:rsidRPr="001315C8" w:rsidRDefault="00330EA7" w:rsidP="00B108D4">
            <w:pPr>
              <w:spacing w:after="0" w:line="240" w:lineRule="auto"/>
              <w:jc w:val="center"/>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noWrap/>
            <w:vAlign w:val="bottom"/>
            <w:hideMark/>
          </w:tcPr>
          <w:p w14:paraId="62876EBB"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06110B46"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75A5D338"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A4F9B6"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550CB5EC" w14:textId="77777777" w:rsidR="00330EA7" w:rsidRPr="001315C8" w:rsidRDefault="00330EA7" w:rsidP="00B108D4">
            <w:pPr>
              <w:spacing w:after="0" w:line="240" w:lineRule="auto"/>
              <w:rPr>
                <w:color w:val="3A3838"/>
                <w:sz w:val="16"/>
                <w:lang w:eastAsia="es-MX"/>
              </w:rPr>
            </w:pPr>
          </w:p>
        </w:tc>
        <w:tc>
          <w:tcPr>
            <w:tcW w:w="105" w:type="pct"/>
            <w:tcBorders>
              <w:top w:val="single" w:sz="4" w:space="0" w:color="7F7F7F" w:themeColor="text1" w:themeTint="80"/>
              <w:left w:val="nil"/>
              <w:bottom w:val="nil"/>
              <w:right w:val="nil"/>
            </w:tcBorders>
            <w:vAlign w:val="center"/>
            <w:hideMark/>
          </w:tcPr>
          <w:p w14:paraId="63AC13D8" w14:textId="77777777" w:rsidR="00330EA7" w:rsidRPr="001315C8" w:rsidRDefault="00330EA7" w:rsidP="00B108D4">
            <w:pPr>
              <w:spacing w:after="0" w:line="240" w:lineRule="auto"/>
              <w:jc w:val="center"/>
              <w:rPr>
                <w:sz w:val="16"/>
                <w:lang w:eastAsia="es-MX"/>
              </w:rPr>
            </w:pPr>
          </w:p>
        </w:tc>
        <w:tc>
          <w:tcPr>
            <w:tcW w:w="382" w:type="pct"/>
            <w:tcBorders>
              <w:top w:val="single" w:sz="4" w:space="0" w:color="7F7F7F" w:themeColor="text1" w:themeTint="80"/>
              <w:left w:val="nil"/>
              <w:bottom w:val="nil"/>
              <w:right w:val="nil"/>
            </w:tcBorders>
            <w:vAlign w:val="center"/>
            <w:hideMark/>
          </w:tcPr>
          <w:p w14:paraId="5B824200" w14:textId="77777777" w:rsidR="00330EA7" w:rsidRPr="001315C8" w:rsidRDefault="00330EA7" w:rsidP="00B108D4">
            <w:pPr>
              <w:spacing w:after="0" w:line="240" w:lineRule="auto"/>
              <w:jc w:val="center"/>
              <w:rPr>
                <w:sz w:val="16"/>
                <w:lang w:eastAsia="es-MX"/>
              </w:rPr>
            </w:pPr>
          </w:p>
        </w:tc>
        <w:tc>
          <w:tcPr>
            <w:tcW w:w="553" w:type="pct"/>
            <w:tcBorders>
              <w:top w:val="single" w:sz="4" w:space="0" w:color="7F7F7F" w:themeColor="text1" w:themeTint="80"/>
              <w:left w:val="nil"/>
              <w:bottom w:val="nil"/>
              <w:right w:val="nil"/>
            </w:tcBorders>
            <w:noWrap/>
            <w:vAlign w:val="center"/>
            <w:hideMark/>
          </w:tcPr>
          <w:p w14:paraId="2F2ACF7F" w14:textId="77777777" w:rsidR="00330EA7" w:rsidRPr="001315C8" w:rsidRDefault="00330EA7" w:rsidP="00B108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1315C8" w14:paraId="414F9E06" w14:textId="77777777" w:rsidTr="00B108D4">
              <w:trPr>
                <w:trHeight w:val="196"/>
                <w:tblCellSpacing w:w="0" w:type="dxa"/>
              </w:trPr>
              <w:tc>
                <w:tcPr>
                  <w:tcW w:w="818" w:type="dxa"/>
                  <w:tcBorders>
                    <w:top w:val="nil"/>
                    <w:left w:val="nil"/>
                    <w:bottom w:val="nil"/>
                    <w:right w:val="nil"/>
                  </w:tcBorders>
                  <w:vAlign w:val="center"/>
                  <w:hideMark/>
                </w:tcPr>
                <w:p w14:paraId="1866F848" w14:textId="77777777" w:rsidR="00330EA7" w:rsidRPr="001315C8" w:rsidRDefault="00330EA7" w:rsidP="00B108D4">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38624" behindDoc="0" locked="0" layoutInCell="1" allowOverlap="1" wp14:anchorId="0B88E0D4" wp14:editId="1D25D4BF">
                            <wp:simplePos x="0" y="0"/>
                            <wp:positionH relativeFrom="column">
                              <wp:posOffset>218341</wp:posOffset>
                            </wp:positionH>
                            <wp:positionV relativeFrom="paragraph">
                              <wp:posOffset>-66872</wp:posOffset>
                            </wp:positionV>
                            <wp:extent cx="304800" cy="247650"/>
                            <wp:effectExtent l="19050" t="19050" r="38100" b="19050"/>
                            <wp:wrapNone/>
                            <wp:docPr id="466" name="Flecha arriba 46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C671A8C" id="Flecha arriba 466" o:spid="_x0000_s1026" type="#_x0000_t68" style="position:absolute;margin-left:17.2pt;margin-top:-5.25pt;width:24pt;height:1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" adj="10800" fillcolor="gray [1629]" strokecolor="#d8d8d8 [2732]" strokeweight="2pt"/>
                        </w:pict>
                      </mc:Fallback>
                    </mc:AlternateContent>
                  </w:r>
                </w:p>
              </w:tc>
            </w:tr>
          </w:tbl>
          <w:p w14:paraId="266E2B0A" w14:textId="77777777" w:rsidR="00330EA7" w:rsidRPr="001315C8" w:rsidRDefault="00330EA7" w:rsidP="00B108D4">
            <w:pPr>
              <w:spacing w:after="0" w:line="240" w:lineRule="auto"/>
              <w:jc w:val="center"/>
              <w:rPr>
                <w:color w:val="000000"/>
                <w:sz w:val="16"/>
                <w:lang w:eastAsia="es-MX"/>
              </w:rPr>
            </w:pPr>
          </w:p>
        </w:tc>
        <w:tc>
          <w:tcPr>
            <w:tcW w:w="309" w:type="pct"/>
            <w:tcBorders>
              <w:top w:val="single" w:sz="4" w:space="0" w:color="7F7F7F" w:themeColor="text1" w:themeTint="80"/>
              <w:left w:val="nil"/>
              <w:bottom w:val="nil"/>
              <w:right w:val="nil"/>
            </w:tcBorders>
            <w:vAlign w:val="center"/>
            <w:hideMark/>
          </w:tcPr>
          <w:p w14:paraId="6B75F6D2" w14:textId="77777777" w:rsidR="00330EA7" w:rsidRPr="001315C8" w:rsidRDefault="00330EA7" w:rsidP="00B108D4">
            <w:pPr>
              <w:spacing w:after="0" w:line="240" w:lineRule="auto"/>
              <w:jc w:val="center"/>
              <w:rPr>
                <w:sz w:val="16"/>
                <w:lang w:eastAsia="es-MX"/>
              </w:rPr>
            </w:pPr>
          </w:p>
        </w:tc>
        <w:tc>
          <w:tcPr>
            <w:tcW w:w="105" w:type="pct"/>
            <w:tcBorders>
              <w:top w:val="single" w:sz="4" w:space="0" w:color="7F7F7F" w:themeColor="text1" w:themeTint="80"/>
              <w:left w:val="nil"/>
              <w:bottom w:val="nil"/>
              <w:right w:val="nil"/>
            </w:tcBorders>
            <w:vAlign w:val="center"/>
            <w:hideMark/>
          </w:tcPr>
          <w:p w14:paraId="278ACE7A" w14:textId="77777777" w:rsidR="00330EA7" w:rsidRPr="001315C8" w:rsidRDefault="00330EA7" w:rsidP="00B108D4">
            <w:pPr>
              <w:spacing w:after="0" w:line="240" w:lineRule="auto"/>
              <w:jc w:val="center"/>
              <w:rPr>
                <w:sz w:val="16"/>
                <w:lang w:eastAsia="es-MX"/>
              </w:rPr>
            </w:pPr>
          </w:p>
        </w:tc>
        <w:tc>
          <w:tcPr>
            <w:tcW w:w="304" w:type="pct"/>
            <w:tcBorders>
              <w:top w:val="single" w:sz="4" w:space="0" w:color="7F7F7F" w:themeColor="text1" w:themeTint="80"/>
              <w:left w:val="nil"/>
              <w:bottom w:val="nil"/>
              <w:right w:val="nil"/>
            </w:tcBorders>
            <w:vAlign w:val="center"/>
            <w:hideMark/>
          </w:tcPr>
          <w:p w14:paraId="131FDF49" w14:textId="77777777" w:rsidR="00330EA7" w:rsidRPr="001315C8" w:rsidRDefault="00330EA7" w:rsidP="00B108D4">
            <w:pPr>
              <w:spacing w:after="0" w:line="240" w:lineRule="auto"/>
              <w:jc w:val="center"/>
              <w:rPr>
                <w:sz w:val="16"/>
                <w:lang w:eastAsia="es-MX"/>
              </w:rPr>
            </w:pPr>
          </w:p>
        </w:tc>
        <w:tc>
          <w:tcPr>
            <w:tcW w:w="555" w:type="pct"/>
            <w:tcBorders>
              <w:top w:val="nil"/>
              <w:left w:val="nil"/>
              <w:bottom w:val="nil"/>
              <w:right w:val="nil"/>
            </w:tcBorders>
            <w:vAlign w:val="center"/>
            <w:hideMark/>
          </w:tcPr>
          <w:p w14:paraId="48C5B981" w14:textId="77777777" w:rsidR="00330EA7" w:rsidRPr="001315C8" w:rsidRDefault="00330EA7" w:rsidP="00B108D4">
            <w:pPr>
              <w:spacing w:after="0" w:line="240" w:lineRule="auto"/>
              <w:jc w:val="center"/>
              <w:rPr>
                <w:sz w:val="16"/>
                <w:lang w:eastAsia="es-MX"/>
              </w:rPr>
            </w:pPr>
          </w:p>
        </w:tc>
        <w:tc>
          <w:tcPr>
            <w:tcW w:w="321" w:type="pct"/>
            <w:tcBorders>
              <w:top w:val="single" w:sz="4" w:space="0" w:color="7F7F7F" w:themeColor="text1" w:themeTint="80"/>
              <w:left w:val="nil"/>
              <w:bottom w:val="nil"/>
              <w:right w:val="nil"/>
            </w:tcBorders>
            <w:vAlign w:val="center"/>
            <w:hideMark/>
          </w:tcPr>
          <w:p w14:paraId="646A565D" w14:textId="77777777" w:rsidR="00330EA7" w:rsidRPr="001315C8" w:rsidRDefault="00330EA7" w:rsidP="00B108D4">
            <w:pPr>
              <w:spacing w:after="0" w:line="240" w:lineRule="auto"/>
              <w:jc w:val="center"/>
              <w:rPr>
                <w:sz w:val="16"/>
                <w:lang w:eastAsia="es-MX"/>
              </w:rPr>
            </w:pPr>
          </w:p>
        </w:tc>
        <w:tc>
          <w:tcPr>
            <w:tcW w:w="105" w:type="pct"/>
            <w:tcBorders>
              <w:top w:val="single" w:sz="4" w:space="0" w:color="7F7F7F" w:themeColor="text1" w:themeTint="80"/>
              <w:left w:val="nil"/>
              <w:bottom w:val="nil"/>
              <w:right w:val="nil"/>
            </w:tcBorders>
            <w:vAlign w:val="center"/>
            <w:hideMark/>
          </w:tcPr>
          <w:p w14:paraId="5E801915" w14:textId="77777777" w:rsidR="00330EA7" w:rsidRPr="001315C8" w:rsidRDefault="00330EA7" w:rsidP="00B108D4">
            <w:pPr>
              <w:spacing w:after="0" w:line="240" w:lineRule="auto"/>
              <w:jc w:val="center"/>
              <w:rPr>
                <w:sz w:val="16"/>
                <w:lang w:eastAsia="es-MX"/>
              </w:rPr>
            </w:pPr>
          </w:p>
        </w:tc>
        <w:tc>
          <w:tcPr>
            <w:tcW w:w="298" w:type="pct"/>
            <w:tcBorders>
              <w:top w:val="single" w:sz="4" w:space="0" w:color="7F7F7F" w:themeColor="text1" w:themeTint="80"/>
              <w:left w:val="nil"/>
              <w:bottom w:val="nil"/>
              <w:right w:val="nil"/>
            </w:tcBorders>
            <w:noWrap/>
            <w:vAlign w:val="center"/>
            <w:hideMark/>
          </w:tcPr>
          <w:p w14:paraId="734F18A9" w14:textId="77777777" w:rsidR="00330EA7" w:rsidRPr="001315C8" w:rsidRDefault="00330EA7" w:rsidP="00B108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330EA7" w:rsidRPr="001315C8" w14:paraId="7DF7611E" w14:textId="77777777" w:rsidTr="00B108D4">
              <w:trPr>
                <w:trHeight w:val="196"/>
                <w:tblCellSpacing w:w="0" w:type="dxa"/>
              </w:trPr>
              <w:tc>
                <w:tcPr>
                  <w:tcW w:w="232" w:type="dxa"/>
                  <w:tcBorders>
                    <w:top w:val="nil"/>
                    <w:left w:val="nil"/>
                    <w:bottom w:val="nil"/>
                    <w:right w:val="nil"/>
                  </w:tcBorders>
                  <w:vAlign w:val="center"/>
                  <w:hideMark/>
                </w:tcPr>
                <w:p w14:paraId="3C720A06" w14:textId="77777777" w:rsidR="00330EA7" w:rsidRPr="001315C8" w:rsidRDefault="00330EA7" w:rsidP="00B108D4">
                  <w:pPr>
                    <w:spacing w:after="0" w:line="240" w:lineRule="auto"/>
                    <w:jc w:val="center"/>
                    <w:rPr>
                      <w:color w:val="000000"/>
                      <w:sz w:val="16"/>
                      <w:lang w:eastAsia="es-MX"/>
                    </w:rPr>
                  </w:pPr>
                </w:p>
              </w:tc>
            </w:tr>
          </w:tbl>
          <w:p w14:paraId="1655AD0B" w14:textId="77777777" w:rsidR="00330EA7" w:rsidRPr="001315C8" w:rsidRDefault="00330EA7" w:rsidP="00B108D4">
            <w:pPr>
              <w:spacing w:after="0" w:line="240" w:lineRule="auto"/>
              <w:jc w:val="center"/>
              <w:rPr>
                <w:color w:val="000000"/>
                <w:sz w:val="16"/>
                <w:lang w:eastAsia="es-MX"/>
              </w:rPr>
            </w:pPr>
          </w:p>
        </w:tc>
        <w:tc>
          <w:tcPr>
            <w:tcW w:w="555" w:type="pct"/>
            <w:tcBorders>
              <w:top w:val="single" w:sz="4" w:space="0" w:color="7F7F7F" w:themeColor="text1" w:themeTint="80"/>
              <w:left w:val="nil"/>
              <w:bottom w:val="nil"/>
              <w:right w:val="nil"/>
            </w:tcBorders>
            <w:vAlign w:val="center"/>
            <w:hideMark/>
          </w:tcPr>
          <w:p w14:paraId="6FDC3D42" w14:textId="77777777" w:rsidR="00330EA7" w:rsidRPr="001315C8" w:rsidRDefault="00330EA7" w:rsidP="00B108D4">
            <w:pPr>
              <w:spacing w:after="0" w:line="240" w:lineRule="auto"/>
              <w:jc w:val="center"/>
              <w:rPr>
                <w:sz w:val="16"/>
                <w:lang w:eastAsia="es-MX"/>
              </w:rPr>
            </w:pPr>
            <w:r w:rsidRPr="001315C8">
              <w:rPr>
                <w:noProof/>
                <w:color w:val="000000"/>
                <w:sz w:val="16"/>
                <w:lang w:eastAsia="es-MX"/>
              </w:rPr>
              <mc:AlternateContent>
                <mc:Choice Requires="wps">
                  <w:drawing>
                    <wp:anchor distT="0" distB="0" distL="114300" distR="114300" simplePos="0" relativeHeight="251739648" behindDoc="0" locked="0" layoutInCell="1" allowOverlap="1" wp14:anchorId="4F5F71E9" wp14:editId="1BA1DF46">
                      <wp:simplePos x="0" y="0"/>
                      <wp:positionH relativeFrom="column">
                        <wp:posOffset>-31189</wp:posOffset>
                      </wp:positionH>
                      <wp:positionV relativeFrom="paragraph">
                        <wp:posOffset>58845</wp:posOffset>
                      </wp:positionV>
                      <wp:extent cx="304800" cy="247650"/>
                      <wp:effectExtent l="19050" t="19050" r="38100" b="19050"/>
                      <wp:wrapNone/>
                      <wp:docPr id="467" name="Flecha arriba 46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6835BAE" id="Flecha arriba 467" o:spid="_x0000_s1026" type="#_x0000_t68" style="position:absolute;margin-left:-2.45pt;margin-top:4.65pt;width:24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" adj="10800" fillcolor="gray [1629]" strokecolor="#d8d8d8 [2732]" strokeweight="2pt"/>
                  </w:pict>
                </mc:Fallback>
              </mc:AlternateContent>
            </w:r>
          </w:p>
        </w:tc>
        <w:tc>
          <w:tcPr>
            <w:tcW w:w="334" w:type="pct"/>
            <w:tcBorders>
              <w:top w:val="single" w:sz="4" w:space="0" w:color="7F7F7F" w:themeColor="text1" w:themeTint="80"/>
              <w:left w:val="nil"/>
              <w:bottom w:val="nil"/>
              <w:right w:val="nil"/>
            </w:tcBorders>
            <w:vAlign w:val="center"/>
            <w:hideMark/>
          </w:tcPr>
          <w:p w14:paraId="6F270B01" w14:textId="77777777" w:rsidR="00330EA7" w:rsidRPr="001315C8" w:rsidRDefault="00330EA7" w:rsidP="00B108D4">
            <w:pPr>
              <w:spacing w:after="0" w:line="240" w:lineRule="auto"/>
              <w:jc w:val="center"/>
              <w:rPr>
                <w:sz w:val="16"/>
                <w:lang w:eastAsia="es-MX"/>
              </w:rPr>
            </w:pPr>
          </w:p>
        </w:tc>
        <w:tc>
          <w:tcPr>
            <w:tcW w:w="143" w:type="pct"/>
            <w:tcBorders>
              <w:top w:val="single" w:sz="4" w:space="0" w:color="7F7F7F" w:themeColor="text1" w:themeTint="80"/>
              <w:left w:val="nil"/>
              <w:bottom w:val="nil"/>
              <w:right w:val="nil"/>
            </w:tcBorders>
            <w:vAlign w:val="center"/>
            <w:hideMark/>
          </w:tcPr>
          <w:p w14:paraId="47DE1348" w14:textId="77777777" w:rsidR="00330EA7" w:rsidRPr="001315C8" w:rsidRDefault="00330EA7" w:rsidP="00B108D4">
            <w:pPr>
              <w:spacing w:after="0" w:line="240" w:lineRule="auto"/>
              <w:jc w:val="center"/>
              <w:rPr>
                <w:sz w:val="16"/>
                <w:lang w:eastAsia="es-MX"/>
              </w:rPr>
            </w:pPr>
          </w:p>
        </w:tc>
        <w:tc>
          <w:tcPr>
            <w:tcW w:w="116" w:type="pct"/>
            <w:tcBorders>
              <w:top w:val="nil"/>
              <w:left w:val="nil"/>
              <w:bottom w:val="nil"/>
              <w:right w:val="single" w:sz="4" w:space="0" w:color="BFBFBF" w:themeColor="background1" w:themeShade="BF"/>
            </w:tcBorders>
            <w:vAlign w:val="center"/>
            <w:hideMark/>
          </w:tcPr>
          <w:p w14:paraId="2D969CFB"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r>
      <w:tr w:rsidR="00330EA7" w:rsidRPr="001315C8" w14:paraId="71F91E8F"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56EA37D9"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26D5B3E"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68524A70" w14:textId="77777777" w:rsidR="00330EA7" w:rsidRPr="001315C8" w:rsidRDefault="00330EA7" w:rsidP="00B108D4">
            <w:pPr>
              <w:spacing w:after="0" w:line="240" w:lineRule="auto"/>
              <w:rPr>
                <w:color w:val="3A3838"/>
                <w:sz w:val="16"/>
                <w:lang w:eastAsia="es-MX"/>
              </w:rPr>
            </w:pPr>
          </w:p>
        </w:tc>
        <w:tc>
          <w:tcPr>
            <w:tcW w:w="105" w:type="pct"/>
            <w:tcBorders>
              <w:top w:val="nil"/>
              <w:left w:val="nil"/>
              <w:bottom w:val="single" w:sz="4" w:space="0" w:color="7F7F7F" w:themeColor="text1" w:themeTint="80"/>
              <w:right w:val="nil"/>
            </w:tcBorders>
            <w:noWrap/>
            <w:vAlign w:val="center"/>
            <w:hideMark/>
          </w:tcPr>
          <w:p w14:paraId="37FEA0B3" w14:textId="77777777" w:rsidR="00330EA7" w:rsidRPr="001315C8" w:rsidRDefault="00330EA7" w:rsidP="00B108D4">
            <w:pPr>
              <w:spacing w:after="0" w:line="240" w:lineRule="auto"/>
              <w:jc w:val="center"/>
              <w:rPr>
                <w:sz w:val="16"/>
                <w:lang w:eastAsia="es-MX"/>
              </w:rPr>
            </w:pPr>
          </w:p>
        </w:tc>
        <w:tc>
          <w:tcPr>
            <w:tcW w:w="382" w:type="pct"/>
            <w:tcBorders>
              <w:top w:val="nil"/>
              <w:left w:val="nil"/>
              <w:bottom w:val="single" w:sz="4" w:space="0" w:color="7F7F7F" w:themeColor="text1" w:themeTint="80"/>
              <w:right w:val="nil"/>
            </w:tcBorders>
            <w:noWrap/>
            <w:vAlign w:val="center"/>
            <w:hideMark/>
          </w:tcPr>
          <w:p w14:paraId="3E67D017" w14:textId="77777777" w:rsidR="00330EA7" w:rsidRPr="001315C8" w:rsidRDefault="00330EA7" w:rsidP="00B108D4">
            <w:pPr>
              <w:spacing w:after="0" w:line="240" w:lineRule="auto"/>
              <w:jc w:val="center"/>
              <w:rPr>
                <w:sz w:val="16"/>
                <w:lang w:eastAsia="es-MX"/>
              </w:rPr>
            </w:pPr>
          </w:p>
        </w:tc>
        <w:tc>
          <w:tcPr>
            <w:tcW w:w="553" w:type="pct"/>
            <w:tcBorders>
              <w:top w:val="nil"/>
              <w:left w:val="nil"/>
              <w:bottom w:val="single" w:sz="4" w:space="0" w:color="7F7F7F" w:themeColor="text1" w:themeTint="80"/>
              <w:right w:val="nil"/>
            </w:tcBorders>
            <w:noWrap/>
            <w:vAlign w:val="center"/>
            <w:hideMark/>
          </w:tcPr>
          <w:p w14:paraId="2FA6CCC3" w14:textId="77777777" w:rsidR="00330EA7" w:rsidRPr="001315C8" w:rsidRDefault="00330EA7" w:rsidP="00B108D4">
            <w:pPr>
              <w:spacing w:after="0" w:line="240" w:lineRule="auto"/>
              <w:jc w:val="center"/>
              <w:rPr>
                <w:sz w:val="16"/>
                <w:lang w:eastAsia="es-MX"/>
              </w:rPr>
            </w:pPr>
          </w:p>
        </w:tc>
        <w:tc>
          <w:tcPr>
            <w:tcW w:w="309" w:type="pct"/>
            <w:tcBorders>
              <w:top w:val="nil"/>
              <w:left w:val="nil"/>
              <w:bottom w:val="single" w:sz="4" w:space="0" w:color="7F7F7F" w:themeColor="text1" w:themeTint="80"/>
              <w:right w:val="nil"/>
            </w:tcBorders>
            <w:noWrap/>
            <w:vAlign w:val="center"/>
            <w:hideMark/>
          </w:tcPr>
          <w:p w14:paraId="2D0A167A" w14:textId="77777777" w:rsidR="00330EA7" w:rsidRPr="001315C8" w:rsidRDefault="00330EA7" w:rsidP="00B108D4">
            <w:pPr>
              <w:spacing w:after="0" w:line="240" w:lineRule="auto"/>
              <w:jc w:val="center"/>
              <w:rPr>
                <w:sz w:val="16"/>
                <w:lang w:eastAsia="es-MX"/>
              </w:rPr>
            </w:pPr>
          </w:p>
        </w:tc>
        <w:tc>
          <w:tcPr>
            <w:tcW w:w="105" w:type="pct"/>
            <w:tcBorders>
              <w:top w:val="nil"/>
              <w:left w:val="nil"/>
              <w:bottom w:val="single" w:sz="4" w:space="0" w:color="7F7F7F" w:themeColor="text1" w:themeTint="80"/>
              <w:right w:val="nil"/>
            </w:tcBorders>
            <w:noWrap/>
            <w:vAlign w:val="center"/>
            <w:hideMark/>
          </w:tcPr>
          <w:p w14:paraId="770D24A7" w14:textId="77777777" w:rsidR="00330EA7" w:rsidRPr="001315C8" w:rsidRDefault="00330EA7" w:rsidP="00B108D4">
            <w:pPr>
              <w:spacing w:after="0" w:line="240" w:lineRule="auto"/>
              <w:jc w:val="center"/>
              <w:rPr>
                <w:sz w:val="16"/>
                <w:lang w:eastAsia="es-MX"/>
              </w:rPr>
            </w:pPr>
          </w:p>
        </w:tc>
        <w:tc>
          <w:tcPr>
            <w:tcW w:w="304" w:type="pct"/>
            <w:tcBorders>
              <w:top w:val="nil"/>
              <w:left w:val="nil"/>
              <w:bottom w:val="single" w:sz="4" w:space="0" w:color="7F7F7F" w:themeColor="text1" w:themeTint="80"/>
              <w:right w:val="nil"/>
            </w:tcBorders>
            <w:noWrap/>
            <w:vAlign w:val="center"/>
            <w:hideMark/>
          </w:tcPr>
          <w:p w14:paraId="4E440ECE" w14:textId="77777777" w:rsidR="00330EA7" w:rsidRPr="001315C8" w:rsidRDefault="00330EA7" w:rsidP="00B108D4">
            <w:pPr>
              <w:spacing w:after="0" w:line="240" w:lineRule="auto"/>
              <w:jc w:val="center"/>
              <w:rPr>
                <w:sz w:val="16"/>
                <w:lang w:eastAsia="es-MX"/>
              </w:rPr>
            </w:pPr>
          </w:p>
        </w:tc>
        <w:tc>
          <w:tcPr>
            <w:tcW w:w="555" w:type="pct"/>
            <w:tcBorders>
              <w:top w:val="nil"/>
              <w:left w:val="nil"/>
              <w:bottom w:val="nil"/>
              <w:right w:val="nil"/>
            </w:tcBorders>
            <w:noWrap/>
            <w:vAlign w:val="center"/>
            <w:hideMark/>
          </w:tcPr>
          <w:p w14:paraId="23F8E3A8" w14:textId="77777777" w:rsidR="00330EA7" w:rsidRPr="001315C8" w:rsidRDefault="00330EA7" w:rsidP="00B108D4">
            <w:pPr>
              <w:spacing w:after="0" w:line="240" w:lineRule="auto"/>
              <w:jc w:val="center"/>
              <w:rPr>
                <w:sz w:val="16"/>
                <w:lang w:eastAsia="es-MX"/>
              </w:rPr>
            </w:pPr>
          </w:p>
        </w:tc>
        <w:tc>
          <w:tcPr>
            <w:tcW w:w="321" w:type="pct"/>
            <w:tcBorders>
              <w:top w:val="nil"/>
              <w:left w:val="nil"/>
              <w:bottom w:val="single" w:sz="4" w:space="0" w:color="7F7F7F" w:themeColor="text1" w:themeTint="80"/>
              <w:right w:val="nil"/>
            </w:tcBorders>
            <w:noWrap/>
            <w:vAlign w:val="center"/>
            <w:hideMark/>
          </w:tcPr>
          <w:p w14:paraId="1E427050" w14:textId="77777777" w:rsidR="00330EA7" w:rsidRPr="001315C8" w:rsidRDefault="00330EA7" w:rsidP="00B108D4">
            <w:pPr>
              <w:spacing w:after="0" w:line="240" w:lineRule="auto"/>
              <w:jc w:val="center"/>
              <w:rPr>
                <w:sz w:val="16"/>
                <w:lang w:eastAsia="es-MX"/>
              </w:rPr>
            </w:pPr>
          </w:p>
        </w:tc>
        <w:tc>
          <w:tcPr>
            <w:tcW w:w="105" w:type="pct"/>
            <w:tcBorders>
              <w:top w:val="nil"/>
              <w:left w:val="nil"/>
              <w:bottom w:val="single" w:sz="4" w:space="0" w:color="7F7F7F" w:themeColor="text1" w:themeTint="80"/>
              <w:right w:val="nil"/>
            </w:tcBorders>
            <w:noWrap/>
            <w:vAlign w:val="center"/>
            <w:hideMark/>
          </w:tcPr>
          <w:p w14:paraId="75DB5D17" w14:textId="77777777" w:rsidR="00330EA7" w:rsidRPr="001315C8" w:rsidRDefault="00330EA7" w:rsidP="00B108D4">
            <w:pPr>
              <w:spacing w:after="0" w:line="240" w:lineRule="auto"/>
              <w:jc w:val="center"/>
              <w:rPr>
                <w:sz w:val="16"/>
                <w:lang w:eastAsia="es-MX"/>
              </w:rPr>
            </w:pPr>
          </w:p>
        </w:tc>
        <w:tc>
          <w:tcPr>
            <w:tcW w:w="298" w:type="pct"/>
            <w:tcBorders>
              <w:top w:val="nil"/>
              <w:left w:val="nil"/>
              <w:bottom w:val="single" w:sz="4" w:space="0" w:color="7F7F7F" w:themeColor="text1" w:themeTint="80"/>
              <w:right w:val="nil"/>
            </w:tcBorders>
            <w:noWrap/>
            <w:vAlign w:val="center"/>
            <w:hideMark/>
          </w:tcPr>
          <w:p w14:paraId="7B8F25C0" w14:textId="77777777" w:rsidR="00330EA7" w:rsidRPr="001315C8" w:rsidRDefault="00330EA7" w:rsidP="00B108D4">
            <w:pPr>
              <w:spacing w:after="0" w:line="240" w:lineRule="auto"/>
              <w:jc w:val="center"/>
              <w:rPr>
                <w:sz w:val="16"/>
                <w:lang w:eastAsia="es-MX"/>
              </w:rPr>
            </w:pPr>
          </w:p>
        </w:tc>
        <w:tc>
          <w:tcPr>
            <w:tcW w:w="555" w:type="pct"/>
            <w:tcBorders>
              <w:top w:val="nil"/>
              <w:left w:val="nil"/>
              <w:bottom w:val="single" w:sz="4" w:space="0" w:color="7F7F7F" w:themeColor="text1" w:themeTint="80"/>
              <w:right w:val="nil"/>
            </w:tcBorders>
            <w:noWrap/>
            <w:vAlign w:val="center"/>
            <w:hideMark/>
          </w:tcPr>
          <w:p w14:paraId="3DA83441" w14:textId="77777777" w:rsidR="00330EA7" w:rsidRPr="001315C8" w:rsidRDefault="00330EA7" w:rsidP="00B108D4">
            <w:pPr>
              <w:spacing w:after="0" w:line="240" w:lineRule="auto"/>
              <w:jc w:val="center"/>
              <w:rPr>
                <w:sz w:val="16"/>
                <w:lang w:eastAsia="es-MX"/>
              </w:rPr>
            </w:pPr>
          </w:p>
        </w:tc>
        <w:tc>
          <w:tcPr>
            <w:tcW w:w="334" w:type="pct"/>
            <w:tcBorders>
              <w:top w:val="nil"/>
              <w:left w:val="nil"/>
              <w:bottom w:val="single" w:sz="4" w:space="0" w:color="7F7F7F" w:themeColor="text1" w:themeTint="80"/>
              <w:right w:val="nil"/>
            </w:tcBorders>
            <w:noWrap/>
            <w:vAlign w:val="center"/>
            <w:hideMark/>
          </w:tcPr>
          <w:p w14:paraId="78E9850A" w14:textId="77777777" w:rsidR="00330EA7" w:rsidRPr="001315C8" w:rsidRDefault="00330EA7" w:rsidP="00B108D4">
            <w:pPr>
              <w:spacing w:after="0" w:line="240" w:lineRule="auto"/>
              <w:jc w:val="center"/>
              <w:rPr>
                <w:sz w:val="16"/>
                <w:lang w:eastAsia="es-MX"/>
              </w:rPr>
            </w:pPr>
          </w:p>
        </w:tc>
        <w:tc>
          <w:tcPr>
            <w:tcW w:w="143" w:type="pct"/>
            <w:tcBorders>
              <w:top w:val="nil"/>
              <w:left w:val="nil"/>
              <w:bottom w:val="single" w:sz="4" w:space="0" w:color="7F7F7F" w:themeColor="text1" w:themeTint="80"/>
              <w:right w:val="nil"/>
            </w:tcBorders>
            <w:noWrap/>
            <w:vAlign w:val="center"/>
            <w:hideMark/>
          </w:tcPr>
          <w:p w14:paraId="31A1D243" w14:textId="77777777" w:rsidR="00330EA7" w:rsidRPr="001315C8" w:rsidRDefault="00330EA7" w:rsidP="00B108D4">
            <w:pPr>
              <w:spacing w:after="0" w:line="240" w:lineRule="auto"/>
              <w:jc w:val="center"/>
              <w:rPr>
                <w:sz w:val="16"/>
                <w:lang w:eastAsia="es-MX"/>
              </w:rPr>
            </w:pPr>
          </w:p>
        </w:tc>
        <w:tc>
          <w:tcPr>
            <w:tcW w:w="116" w:type="pct"/>
            <w:tcBorders>
              <w:top w:val="nil"/>
              <w:left w:val="nil"/>
              <w:bottom w:val="nil"/>
              <w:right w:val="single" w:sz="4" w:space="0" w:color="BFBFBF" w:themeColor="background1" w:themeShade="BF"/>
            </w:tcBorders>
            <w:vAlign w:val="center"/>
            <w:hideMark/>
          </w:tcPr>
          <w:p w14:paraId="280C111C"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r>
      <w:tr w:rsidR="00330EA7" w:rsidRPr="001315C8" w14:paraId="3E4F4BBD"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7D164769"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ABE83E6"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59D6F907" w14:textId="77777777" w:rsidR="00330EA7" w:rsidRPr="001315C8" w:rsidRDefault="00330EA7" w:rsidP="00B108D4">
            <w:pPr>
              <w:spacing w:after="0" w:line="240" w:lineRule="auto"/>
              <w:rPr>
                <w:color w:val="3A3838"/>
                <w:sz w:val="16"/>
                <w:lang w:eastAsia="es-MX"/>
              </w:rPr>
            </w:pPr>
          </w:p>
        </w:tc>
        <w:tc>
          <w:tcPr>
            <w:tcW w:w="1757"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1C5FA8"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Aumentar las conductas seguras en usuarios de las vías</w:t>
            </w:r>
          </w:p>
        </w:tc>
        <w:tc>
          <w:tcPr>
            <w:tcW w:w="555" w:type="pct"/>
            <w:tcBorders>
              <w:top w:val="nil"/>
              <w:left w:val="single" w:sz="4" w:space="0" w:color="7F7F7F" w:themeColor="text1" w:themeTint="80"/>
              <w:bottom w:val="nil"/>
              <w:right w:val="single" w:sz="4" w:space="0" w:color="7F7F7F" w:themeColor="text1" w:themeTint="80"/>
            </w:tcBorders>
            <w:vAlign w:val="center"/>
            <w:hideMark/>
          </w:tcPr>
          <w:p w14:paraId="068E68E8" w14:textId="77777777" w:rsidR="00330EA7" w:rsidRPr="001315C8" w:rsidRDefault="00330EA7" w:rsidP="00B108D4">
            <w:pPr>
              <w:spacing w:after="0" w:line="240" w:lineRule="auto"/>
              <w:jc w:val="center"/>
              <w:rPr>
                <w:i/>
                <w:iCs/>
                <w:color w:val="3A3838"/>
                <w:sz w:val="16"/>
                <w:lang w:eastAsia="es-MX"/>
              </w:rPr>
            </w:pPr>
          </w:p>
        </w:tc>
        <w:tc>
          <w:tcPr>
            <w:tcW w:w="1756"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05B3A97"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Mayor capacidad comunitaria para prevenir y responder ante siniestros viales</w:t>
            </w: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66E37012"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r>
      <w:tr w:rsidR="00330EA7" w:rsidRPr="001315C8" w14:paraId="492C94BE" w14:textId="77777777" w:rsidTr="00B108D4">
        <w:trPr>
          <w:trHeight w:val="196"/>
        </w:trPr>
        <w:tc>
          <w:tcPr>
            <w:tcW w:w="235" w:type="pct"/>
            <w:tcBorders>
              <w:top w:val="nil"/>
              <w:left w:val="single" w:sz="4" w:space="0" w:color="BFBFBF" w:themeColor="background1" w:themeShade="BF"/>
              <w:bottom w:val="nil"/>
              <w:right w:val="nil"/>
            </w:tcBorders>
            <w:noWrap/>
            <w:vAlign w:val="bottom"/>
            <w:hideMark/>
          </w:tcPr>
          <w:p w14:paraId="03196C67"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1605DA0"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noWrap/>
            <w:vAlign w:val="bottom"/>
            <w:hideMark/>
          </w:tcPr>
          <w:p w14:paraId="68F46B10" w14:textId="77777777" w:rsidR="00330EA7" w:rsidRPr="001315C8" w:rsidRDefault="00330EA7" w:rsidP="00B108D4">
            <w:pPr>
              <w:spacing w:after="0" w:line="240" w:lineRule="auto"/>
              <w:rPr>
                <w:color w:val="000000"/>
                <w:sz w:val="16"/>
                <w:lang w:eastAsia="es-MX"/>
              </w:rPr>
            </w:pPr>
          </w:p>
        </w:tc>
        <w:tc>
          <w:tcPr>
            <w:tcW w:w="175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3BC2E89" w14:textId="77777777" w:rsidR="00330EA7" w:rsidRPr="001315C8" w:rsidRDefault="00330EA7" w:rsidP="00B108D4">
            <w:pPr>
              <w:spacing w:after="0" w:line="240" w:lineRule="auto"/>
              <w:rPr>
                <w:i/>
                <w:iCs/>
                <w:color w:val="3A3838"/>
                <w:sz w:val="16"/>
                <w:lang w:eastAsia="es-MX"/>
              </w:rPr>
            </w:pPr>
          </w:p>
        </w:tc>
        <w:tc>
          <w:tcPr>
            <w:tcW w:w="555" w:type="pct"/>
            <w:tcBorders>
              <w:top w:val="nil"/>
              <w:left w:val="single" w:sz="4" w:space="0" w:color="7F7F7F" w:themeColor="text1" w:themeTint="80"/>
              <w:bottom w:val="nil"/>
              <w:right w:val="single" w:sz="4" w:space="0" w:color="7F7F7F" w:themeColor="text1" w:themeTint="80"/>
            </w:tcBorders>
            <w:vAlign w:val="center"/>
            <w:hideMark/>
          </w:tcPr>
          <w:p w14:paraId="6551E973" w14:textId="77777777" w:rsidR="00330EA7" w:rsidRPr="001315C8" w:rsidRDefault="00330EA7" w:rsidP="00B108D4">
            <w:pPr>
              <w:spacing w:after="0" w:line="240" w:lineRule="auto"/>
              <w:rPr>
                <w:sz w:val="16"/>
                <w:lang w:eastAsia="es-MX"/>
              </w:rPr>
            </w:pPr>
          </w:p>
        </w:tc>
        <w:tc>
          <w:tcPr>
            <w:tcW w:w="1756"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275DD03" w14:textId="77777777" w:rsidR="00330EA7" w:rsidRPr="001315C8" w:rsidRDefault="00330EA7" w:rsidP="00B108D4">
            <w:pPr>
              <w:spacing w:after="0" w:line="240" w:lineRule="auto"/>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noWrap/>
            <w:vAlign w:val="bottom"/>
            <w:hideMark/>
          </w:tcPr>
          <w:p w14:paraId="4EAC75B6"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37F16576" w14:textId="77777777" w:rsidTr="00B108D4">
        <w:trPr>
          <w:trHeight w:val="206"/>
        </w:trPr>
        <w:tc>
          <w:tcPr>
            <w:tcW w:w="235" w:type="pct"/>
            <w:tcBorders>
              <w:top w:val="nil"/>
              <w:left w:val="single" w:sz="4" w:space="0" w:color="BFBFBF" w:themeColor="background1" w:themeShade="BF"/>
              <w:bottom w:val="nil"/>
              <w:right w:val="nil"/>
            </w:tcBorders>
            <w:noWrap/>
            <w:vAlign w:val="center"/>
            <w:hideMark/>
          </w:tcPr>
          <w:p w14:paraId="4E531DC1" w14:textId="77777777" w:rsidR="00330EA7" w:rsidRPr="001315C8" w:rsidRDefault="00330EA7" w:rsidP="00B108D4">
            <w:pPr>
              <w:spacing w:after="0" w:line="240" w:lineRule="auto"/>
              <w:rPr>
                <w:sz w:val="16"/>
                <w:lang w:eastAsia="es-MX"/>
              </w:rPr>
            </w:pPr>
            <w:r w:rsidRPr="001315C8">
              <w:rPr>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5A9620F"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noWrap/>
            <w:vAlign w:val="center"/>
            <w:hideMark/>
          </w:tcPr>
          <w:p w14:paraId="2E23B756" w14:textId="77777777" w:rsidR="00330EA7" w:rsidRPr="001315C8" w:rsidRDefault="00330EA7" w:rsidP="00B108D4">
            <w:pPr>
              <w:spacing w:after="0" w:line="240" w:lineRule="auto"/>
              <w:rPr>
                <w:sz w:val="16"/>
                <w:lang w:eastAsia="es-MX"/>
              </w:rPr>
            </w:pPr>
          </w:p>
        </w:tc>
        <w:tc>
          <w:tcPr>
            <w:tcW w:w="175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B3D2893" w14:textId="77777777" w:rsidR="00330EA7" w:rsidRPr="001315C8" w:rsidRDefault="00330EA7" w:rsidP="00B108D4">
            <w:pPr>
              <w:spacing w:after="0" w:line="240" w:lineRule="auto"/>
              <w:rPr>
                <w:i/>
                <w:iCs/>
                <w:color w:val="3A3838"/>
                <w:sz w:val="16"/>
                <w:lang w:eastAsia="es-MX"/>
              </w:rPr>
            </w:pPr>
          </w:p>
        </w:tc>
        <w:tc>
          <w:tcPr>
            <w:tcW w:w="555" w:type="pct"/>
            <w:tcBorders>
              <w:top w:val="nil"/>
              <w:left w:val="single" w:sz="4" w:space="0" w:color="7F7F7F" w:themeColor="text1" w:themeTint="80"/>
              <w:bottom w:val="nil"/>
              <w:right w:val="single" w:sz="4" w:space="0" w:color="7F7F7F" w:themeColor="text1" w:themeTint="80"/>
            </w:tcBorders>
            <w:vAlign w:val="center"/>
            <w:hideMark/>
          </w:tcPr>
          <w:p w14:paraId="644A4A12" w14:textId="77777777" w:rsidR="00330EA7" w:rsidRPr="001315C8" w:rsidRDefault="00330EA7" w:rsidP="00B108D4">
            <w:pPr>
              <w:spacing w:after="0" w:line="240" w:lineRule="auto"/>
              <w:rPr>
                <w:sz w:val="16"/>
                <w:lang w:eastAsia="es-MX"/>
              </w:rPr>
            </w:pPr>
          </w:p>
        </w:tc>
        <w:tc>
          <w:tcPr>
            <w:tcW w:w="1756"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10876FF" w14:textId="77777777" w:rsidR="00330EA7" w:rsidRPr="001315C8" w:rsidRDefault="00330EA7" w:rsidP="00B108D4">
            <w:pPr>
              <w:spacing w:after="0" w:line="240" w:lineRule="auto"/>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noWrap/>
            <w:vAlign w:val="center"/>
            <w:hideMark/>
          </w:tcPr>
          <w:p w14:paraId="0CC9E20B" w14:textId="77777777" w:rsidR="00330EA7" w:rsidRPr="001315C8" w:rsidRDefault="00330EA7" w:rsidP="00B108D4">
            <w:pPr>
              <w:spacing w:after="0" w:line="240" w:lineRule="auto"/>
              <w:rPr>
                <w:sz w:val="16"/>
                <w:lang w:eastAsia="es-MX"/>
              </w:rPr>
            </w:pPr>
            <w:r w:rsidRPr="001315C8">
              <w:rPr>
                <w:sz w:val="16"/>
                <w:lang w:eastAsia="es-MX"/>
              </w:rPr>
              <w:t> </w:t>
            </w:r>
          </w:p>
        </w:tc>
      </w:tr>
      <w:tr w:rsidR="00330EA7" w:rsidRPr="001315C8" w14:paraId="6EFFF64A" w14:textId="77777777" w:rsidTr="00B108D4">
        <w:trPr>
          <w:trHeight w:val="320"/>
        </w:trPr>
        <w:tc>
          <w:tcPr>
            <w:tcW w:w="235" w:type="pct"/>
            <w:tcBorders>
              <w:top w:val="nil"/>
              <w:left w:val="single" w:sz="4" w:space="0" w:color="BFBFBF" w:themeColor="background1" w:themeShade="BF"/>
              <w:bottom w:val="nil"/>
              <w:right w:val="nil"/>
            </w:tcBorders>
            <w:vAlign w:val="center"/>
            <w:hideMark/>
          </w:tcPr>
          <w:p w14:paraId="42CE32D0"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tcBorders>
              <w:top w:val="nil"/>
              <w:left w:val="nil"/>
              <w:bottom w:val="nil"/>
              <w:right w:val="nil"/>
            </w:tcBorders>
            <w:textDirection w:val="btLr"/>
            <w:vAlign w:val="center"/>
            <w:hideMark/>
          </w:tcPr>
          <w:p w14:paraId="7B803252"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00176F0D" w14:textId="77777777" w:rsidR="00330EA7" w:rsidRPr="001315C8" w:rsidRDefault="00330EA7" w:rsidP="00B108D4">
            <w:pPr>
              <w:spacing w:after="0" w:line="240" w:lineRule="auto"/>
              <w:rPr>
                <w:sz w:val="16"/>
                <w:lang w:eastAsia="es-MX"/>
              </w:rPr>
            </w:pPr>
          </w:p>
        </w:tc>
        <w:tc>
          <w:tcPr>
            <w:tcW w:w="105" w:type="pct"/>
            <w:tcBorders>
              <w:top w:val="single" w:sz="4" w:space="0" w:color="7F7F7F" w:themeColor="text1" w:themeTint="80"/>
              <w:left w:val="nil"/>
              <w:bottom w:val="nil"/>
              <w:right w:val="nil"/>
            </w:tcBorders>
            <w:noWrap/>
            <w:vAlign w:val="bottom"/>
            <w:hideMark/>
          </w:tcPr>
          <w:p w14:paraId="1E0BF18F" w14:textId="77777777" w:rsidR="00330EA7" w:rsidRPr="001315C8" w:rsidRDefault="00330EA7" w:rsidP="00B108D4">
            <w:pPr>
              <w:spacing w:after="0" w:line="240" w:lineRule="auto"/>
              <w:rPr>
                <w:sz w:val="16"/>
                <w:lang w:eastAsia="es-MX"/>
              </w:rPr>
            </w:pPr>
          </w:p>
        </w:tc>
        <w:tc>
          <w:tcPr>
            <w:tcW w:w="382" w:type="pct"/>
            <w:tcBorders>
              <w:top w:val="single" w:sz="4" w:space="0" w:color="7F7F7F" w:themeColor="text1" w:themeTint="80"/>
              <w:left w:val="nil"/>
              <w:bottom w:val="nil"/>
              <w:right w:val="nil"/>
            </w:tcBorders>
            <w:noWrap/>
            <w:vAlign w:val="bottom"/>
            <w:hideMark/>
          </w:tcPr>
          <w:p w14:paraId="4B3EB864" w14:textId="77777777" w:rsidR="00330EA7" w:rsidRPr="001315C8" w:rsidRDefault="00330EA7" w:rsidP="00B108D4">
            <w:pPr>
              <w:spacing w:after="0" w:line="240" w:lineRule="auto"/>
              <w:rPr>
                <w:sz w:val="16"/>
                <w:lang w:eastAsia="es-MX"/>
              </w:rPr>
            </w:pPr>
          </w:p>
        </w:tc>
        <w:tc>
          <w:tcPr>
            <w:tcW w:w="861" w:type="pct"/>
            <w:gridSpan w:val="2"/>
            <w:vMerge w:val="restart"/>
            <w:tcBorders>
              <w:top w:val="single" w:sz="4" w:space="0" w:color="7F7F7F" w:themeColor="text1" w:themeTint="80"/>
              <w:left w:val="nil"/>
              <w:bottom w:val="nil"/>
              <w:right w:val="nil"/>
            </w:tcBorders>
            <w:noWrap/>
            <w:vAlign w:val="bottom"/>
            <w:hideMark/>
          </w:tcPr>
          <w:p w14:paraId="4034B9B5" w14:textId="77777777" w:rsidR="00330EA7" w:rsidRPr="001315C8" w:rsidRDefault="00330EA7" w:rsidP="00B108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40672" behindDoc="0" locked="0" layoutInCell="1" allowOverlap="1" wp14:anchorId="2BFF3BED" wp14:editId="79AAAF1D">
                      <wp:simplePos x="0" y="0"/>
                      <wp:positionH relativeFrom="column">
                        <wp:posOffset>200586</wp:posOffset>
                      </wp:positionH>
                      <wp:positionV relativeFrom="paragraph">
                        <wp:posOffset>62840</wp:posOffset>
                      </wp:positionV>
                      <wp:extent cx="304800" cy="238125"/>
                      <wp:effectExtent l="19050" t="19050" r="38100" b="28575"/>
                      <wp:wrapNone/>
                      <wp:docPr id="470" name="Flecha arriba 470"/>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639C176" id="Flecha arriba 470" o:spid="_x0000_s1026" type="#_x0000_t68" style="position:absolute;margin-left:15.8pt;margin-top:4.95pt;width:24pt;height:18.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" adj="10800" fillcolor="gray [1629]" strokecolor="#d8d8d8 [2732]" strokeweight="2pt"/>
                  </w:pict>
                </mc:Fallback>
              </mc:AlternateContent>
            </w:r>
          </w:p>
        </w:tc>
        <w:tc>
          <w:tcPr>
            <w:tcW w:w="105" w:type="pct"/>
            <w:tcBorders>
              <w:top w:val="single" w:sz="4" w:space="0" w:color="7F7F7F" w:themeColor="text1" w:themeTint="80"/>
              <w:left w:val="nil"/>
              <w:bottom w:val="nil"/>
              <w:right w:val="nil"/>
            </w:tcBorders>
            <w:noWrap/>
            <w:vAlign w:val="bottom"/>
            <w:hideMark/>
          </w:tcPr>
          <w:p w14:paraId="41C52561" w14:textId="77777777" w:rsidR="00330EA7" w:rsidRPr="001315C8" w:rsidRDefault="00330EA7" w:rsidP="00B108D4">
            <w:pPr>
              <w:spacing w:after="0" w:line="240" w:lineRule="auto"/>
              <w:rPr>
                <w:color w:val="000000"/>
                <w:sz w:val="16"/>
                <w:lang w:eastAsia="es-MX"/>
              </w:rPr>
            </w:pPr>
          </w:p>
        </w:tc>
        <w:tc>
          <w:tcPr>
            <w:tcW w:w="304" w:type="pct"/>
            <w:tcBorders>
              <w:top w:val="single" w:sz="4" w:space="0" w:color="7F7F7F" w:themeColor="text1" w:themeTint="80"/>
              <w:left w:val="nil"/>
              <w:bottom w:val="nil"/>
              <w:right w:val="nil"/>
            </w:tcBorders>
            <w:noWrap/>
            <w:vAlign w:val="bottom"/>
            <w:hideMark/>
          </w:tcPr>
          <w:p w14:paraId="4337BECC" w14:textId="77777777" w:rsidR="00330EA7" w:rsidRPr="001315C8" w:rsidRDefault="00330EA7" w:rsidP="00B108D4">
            <w:pPr>
              <w:spacing w:after="0" w:line="240" w:lineRule="auto"/>
              <w:rPr>
                <w:sz w:val="16"/>
                <w:lang w:eastAsia="es-MX"/>
              </w:rPr>
            </w:pPr>
          </w:p>
        </w:tc>
        <w:tc>
          <w:tcPr>
            <w:tcW w:w="555" w:type="pct"/>
            <w:tcBorders>
              <w:top w:val="nil"/>
              <w:left w:val="nil"/>
              <w:bottom w:val="nil"/>
              <w:right w:val="nil"/>
            </w:tcBorders>
            <w:noWrap/>
            <w:vAlign w:val="bottom"/>
            <w:hideMark/>
          </w:tcPr>
          <w:p w14:paraId="4C9F79AA" w14:textId="77777777" w:rsidR="00330EA7" w:rsidRPr="001315C8" w:rsidRDefault="00330EA7" w:rsidP="00B108D4">
            <w:pPr>
              <w:spacing w:after="0" w:line="240" w:lineRule="auto"/>
              <w:rPr>
                <w:sz w:val="16"/>
                <w:lang w:eastAsia="es-MX"/>
              </w:rPr>
            </w:pPr>
          </w:p>
        </w:tc>
        <w:tc>
          <w:tcPr>
            <w:tcW w:w="321" w:type="pct"/>
            <w:tcBorders>
              <w:top w:val="single" w:sz="4" w:space="0" w:color="7F7F7F" w:themeColor="text1" w:themeTint="80"/>
              <w:left w:val="nil"/>
              <w:bottom w:val="nil"/>
              <w:right w:val="nil"/>
            </w:tcBorders>
            <w:noWrap/>
            <w:vAlign w:val="bottom"/>
            <w:hideMark/>
          </w:tcPr>
          <w:p w14:paraId="1D0B5BA2" w14:textId="77777777" w:rsidR="00330EA7" w:rsidRPr="001315C8" w:rsidRDefault="00330EA7" w:rsidP="00B108D4">
            <w:pPr>
              <w:spacing w:after="0" w:line="240" w:lineRule="auto"/>
              <w:rPr>
                <w:sz w:val="16"/>
                <w:lang w:eastAsia="es-MX"/>
              </w:rPr>
            </w:pPr>
          </w:p>
        </w:tc>
        <w:tc>
          <w:tcPr>
            <w:tcW w:w="105" w:type="pct"/>
            <w:tcBorders>
              <w:top w:val="single" w:sz="4" w:space="0" w:color="7F7F7F" w:themeColor="text1" w:themeTint="80"/>
              <w:left w:val="nil"/>
              <w:bottom w:val="nil"/>
              <w:right w:val="nil"/>
            </w:tcBorders>
            <w:noWrap/>
            <w:vAlign w:val="bottom"/>
            <w:hideMark/>
          </w:tcPr>
          <w:p w14:paraId="57C70667" w14:textId="77777777" w:rsidR="00330EA7" w:rsidRPr="001315C8" w:rsidRDefault="00330EA7" w:rsidP="00B108D4">
            <w:pPr>
              <w:spacing w:after="0" w:line="240" w:lineRule="auto"/>
              <w:rPr>
                <w:sz w:val="16"/>
                <w:lang w:eastAsia="es-MX"/>
              </w:rPr>
            </w:pPr>
          </w:p>
        </w:tc>
        <w:tc>
          <w:tcPr>
            <w:tcW w:w="853" w:type="pct"/>
            <w:gridSpan w:val="2"/>
            <w:vMerge w:val="restart"/>
            <w:tcBorders>
              <w:top w:val="single" w:sz="4" w:space="0" w:color="7F7F7F" w:themeColor="text1" w:themeTint="80"/>
              <w:left w:val="nil"/>
              <w:bottom w:val="nil"/>
              <w:right w:val="nil"/>
            </w:tcBorders>
            <w:noWrap/>
            <w:vAlign w:val="bottom"/>
            <w:hideMark/>
          </w:tcPr>
          <w:p w14:paraId="094D923C" w14:textId="77777777" w:rsidR="00330EA7" w:rsidRPr="001315C8" w:rsidRDefault="00330EA7" w:rsidP="00B108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41696" behindDoc="0" locked="0" layoutInCell="1" allowOverlap="1" wp14:anchorId="240CD855" wp14:editId="1BD404D4">
                      <wp:simplePos x="0" y="0"/>
                      <wp:positionH relativeFrom="column">
                        <wp:posOffset>250825</wp:posOffset>
                      </wp:positionH>
                      <wp:positionV relativeFrom="paragraph">
                        <wp:posOffset>48260</wp:posOffset>
                      </wp:positionV>
                      <wp:extent cx="304800" cy="247650"/>
                      <wp:effectExtent l="19050" t="19050" r="38100" b="19050"/>
                      <wp:wrapNone/>
                      <wp:docPr id="474" name="Flecha arriba 47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5D95671" id="Flecha arriba 474" o:spid="_x0000_s1026" type="#_x0000_t68" style="position:absolute;margin-left:19.75pt;margin-top:3.8pt;width:24pt;height:1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" adj="10800" fillcolor="gray [1629]" strokecolor="#d8d8d8 [2732]" strokeweight="2pt"/>
                  </w:pict>
                </mc:Fallback>
              </mc:AlternateContent>
            </w:r>
          </w:p>
        </w:tc>
        <w:tc>
          <w:tcPr>
            <w:tcW w:w="334" w:type="pct"/>
            <w:tcBorders>
              <w:top w:val="single" w:sz="4" w:space="0" w:color="7F7F7F" w:themeColor="text1" w:themeTint="80"/>
              <w:left w:val="nil"/>
              <w:bottom w:val="nil"/>
              <w:right w:val="nil"/>
            </w:tcBorders>
            <w:noWrap/>
            <w:vAlign w:val="bottom"/>
            <w:hideMark/>
          </w:tcPr>
          <w:p w14:paraId="7FEFC216" w14:textId="77777777" w:rsidR="00330EA7" w:rsidRPr="001315C8" w:rsidRDefault="00330EA7" w:rsidP="00B108D4">
            <w:pPr>
              <w:spacing w:after="0" w:line="240" w:lineRule="auto"/>
              <w:rPr>
                <w:color w:val="000000"/>
                <w:sz w:val="16"/>
                <w:lang w:eastAsia="es-MX"/>
              </w:rPr>
            </w:pPr>
          </w:p>
        </w:tc>
        <w:tc>
          <w:tcPr>
            <w:tcW w:w="143" w:type="pct"/>
            <w:tcBorders>
              <w:top w:val="single" w:sz="4" w:space="0" w:color="7F7F7F" w:themeColor="text1" w:themeTint="80"/>
              <w:left w:val="nil"/>
              <w:bottom w:val="nil"/>
              <w:right w:val="nil"/>
            </w:tcBorders>
            <w:noWrap/>
            <w:vAlign w:val="bottom"/>
            <w:hideMark/>
          </w:tcPr>
          <w:p w14:paraId="2BF5D256"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noWrap/>
            <w:vAlign w:val="center"/>
            <w:hideMark/>
          </w:tcPr>
          <w:p w14:paraId="1092E8F7"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59082049"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6C985550"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tcBorders>
              <w:top w:val="nil"/>
              <w:left w:val="nil"/>
              <w:bottom w:val="nil"/>
              <w:right w:val="nil"/>
            </w:tcBorders>
            <w:textDirection w:val="btLr"/>
            <w:vAlign w:val="center"/>
            <w:hideMark/>
          </w:tcPr>
          <w:p w14:paraId="2B0DD593"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4CC73774" w14:textId="77777777" w:rsidR="00330EA7" w:rsidRPr="001315C8" w:rsidRDefault="00330EA7" w:rsidP="00B108D4">
            <w:pPr>
              <w:spacing w:after="0" w:line="240" w:lineRule="auto"/>
              <w:rPr>
                <w:sz w:val="16"/>
                <w:lang w:eastAsia="es-MX"/>
              </w:rPr>
            </w:pPr>
          </w:p>
        </w:tc>
        <w:tc>
          <w:tcPr>
            <w:tcW w:w="105" w:type="pct"/>
            <w:tcBorders>
              <w:top w:val="nil"/>
              <w:left w:val="nil"/>
              <w:bottom w:val="single" w:sz="4" w:space="0" w:color="7F7F7F" w:themeColor="text1" w:themeTint="80"/>
              <w:right w:val="nil"/>
            </w:tcBorders>
            <w:noWrap/>
            <w:vAlign w:val="bottom"/>
            <w:hideMark/>
          </w:tcPr>
          <w:p w14:paraId="11A728D2" w14:textId="77777777" w:rsidR="00330EA7" w:rsidRPr="001315C8" w:rsidRDefault="00330EA7" w:rsidP="00B108D4">
            <w:pPr>
              <w:spacing w:after="0" w:line="240" w:lineRule="auto"/>
              <w:rPr>
                <w:sz w:val="16"/>
                <w:lang w:eastAsia="es-MX"/>
              </w:rPr>
            </w:pPr>
          </w:p>
        </w:tc>
        <w:tc>
          <w:tcPr>
            <w:tcW w:w="382" w:type="pct"/>
            <w:tcBorders>
              <w:top w:val="nil"/>
              <w:left w:val="nil"/>
              <w:bottom w:val="single" w:sz="4" w:space="0" w:color="7F7F7F" w:themeColor="text1" w:themeTint="80"/>
              <w:right w:val="nil"/>
            </w:tcBorders>
            <w:noWrap/>
            <w:vAlign w:val="bottom"/>
            <w:hideMark/>
          </w:tcPr>
          <w:p w14:paraId="54D5C54C" w14:textId="77777777" w:rsidR="00330EA7" w:rsidRPr="001315C8" w:rsidRDefault="00330EA7" w:rsidP="00B108D4">
            <w:pPr>
              <w:spacing w:after="0" w:line="240" w:lineRule="auto"/>
              <w:rPr>
                <w:sz w:val="16"/>
                <w:lang w:eastAsia="es-MX"/>
              </w:rPr>
            </w:pPr>
          </w:p>
        </w:tc>
        <w:tc>
          <w:tcPr>
            <w:tcW w:w="861" w:type="pct"/>
            <w:gridSpan w:val="2"/>
            <w:vMerge/>
            <w:tcBorders>
              <w:top w:val="nil"/>
              <w:left w:val="nil"/>
              <w:bottom w:val="single" w:sz="4" w:space="0" w:color="7F7F7F" w:themeColor="text1" w:themeTint="80"/>
              <w:right w:val="nil"/>
            </w:tcBorders>
            <w:vAlign w:val="center"/>
            <w:hideMark/>
          </w:tcPr>
          <w:p w14:paraId="27FED99D" w14:textId="77777777" w:rsidR="00330EA7" w:rsidRPr="001315C8" w:rsidRDefault="00330EA7" w:rsidP="00B108D4">
            <w:pPr>
              <w:spacing w:after="0" w:line="240" w:lineRule="auto"/>
              <w:rPr>
                <w:color w:val="000000"/>
                <w:sz w:val="16"/>
                <w:lang w:eastAsia="es-MX"/>
              </w:rPr>
            </w:pPr>
          </w:p>
        </w:tc>
        <w:tc>
          <w:tcPr>
            <w:tcW w:w="105" w:type="pct"/>
            <w:tcBorders>
              <w:top w:val="nil"/>
              <w:left w:val="nil"/>
              <w:bottom w:val="single" w:sz="4" w:space="0" w:color="7F7F7F" w:themeColor="text1" w:themeTint="80"/>
              <w:right w:val="nil"/>
            </w:tcBorders>
            <w:noWrap/>
            <w:vAlign w:val="bottom"/>
            <w:hideMark/>
          </w:tcPr>
          <w:p w14:paraId="76EF302D" w14:textId="77777777" w:rsidR="00330EA7" w:rsidRPr="001315C8" w:rsidRDefault="00330EA7" w:rsidP="00B108D4">
            <w:pPr>
              <w:spacing w:after="0" w:line="240" w:lineRule="auto"/>
              <w:rPr>
                <w:sz w:val="16"/>
                <w:lang w:eastAsia="es-MX"/>
              </w:rPr>
            </w:pPr>
          </w:p>
        </w:tc>
        <w:tc>
          <w:tcPr>
            <w:tcW w:w="304" w:type="pct"/>
            <w:tcBorders>
              <w:top w:val="nil"/>
              <w:left w:val="nil"/>
              <w:bottom w:val="single" w:sz="4" w:space="0" w:color="7F7F7F" w:themeColor="text1" w:themeTint="80"/>
              <w:right w:val="nil"/>
            </w:tcBorders>
            <w:noWrap/>
            <w:vAlign w:val="bottom"/>
            <w:hideMark/>
          </w:tcPr>
          <w:p w14:paraId="51182DE0" w14:textId="77777777" w:rsidR="00330EA7" w:rsidRPr="001315C8" w:rsidRDefault="00330EA7" w:rsidP="00B108D4">
            <w:pPr>
              <w:spacing w:after="0" w:line="240" w:lineRule="auto"/>
              <w:rPr>
                <w:sz w:val="16"/>
                <w:lang w:eastAsia="es-MX"/>
              </w:rPr>
            </w:pPr>
          </w:p>
        </w:tc>
        <w:tc>
          <w:tcPr>
            <w:tcW w:w="555" w:type="pct"/>
            <w:tcBorders>
              <w:top w:val="nil"/>
              <w:left w:val="nil"/>
              <w:bottom w:val="single" w:sz="4" w:space="0" w:color="7F7F7F" w:themeColor="text1" w:themeTint="80"/>
              <w:right w:val="nil"/>
            </w:tcBorders>
            <w:noWrap/>
            <w:vAlign w:val="bottom"/>
            <w:hideMark/>
          </w:tcPr>
          <w:p w14:paraId="27A4CA36" w14:textId="77777777" w:rsidR="00330EA7" w:rsidRPr="001315C8" w:rsidRDefault="00330EA7" w:rsidP="00B108D4">
            <w:pPr>
              <w:spacing w:after="0" w:line="240" w:lineRule="auto"/>
              <w:rPr>
                <w:sz w:val="16"/>
                <w:lang w:eastAsia="es-MX"/>
              </w:rPr>
            </w:pPr>
          </w:p>
        </w:tc>
        <w:tc>
          <w:tcPr>
            <w:tcW w:w="321" w:type="pct"/>
            <w:tcBorders>
              <w:top w:val="nil"/>
              <w:left w:val="nil"/>
              <w:bottom w:val="single" w:sz="4" w:space="0" w:color="7F7F7F" w:themeColor="text1" w:themeTint="80"/>
              <w:right w:val="nil"/>
            </w:tcBorders>
            <w:noWrap/>
            <w:vAlign w:val="bottom"/>
            <w:hideMark/>
          </w:tcPr>
          <w:p w14:paraId="77EE394E" w14:textId="77777777" w:rsidR="00330EA7" w:rsidRPr="001315C8" w:rsidRDefault="00330EA7" w:rsidP="00B108D4">
            <w:pPr>
              <w:spacing w:after="0" w:line="240" w:lineRule="auto"/>
              <w:rPr>
                <w:sz w:val="16"/>
                <w:lang w:eastAsia="es-MX"/>
              </w:rPr>
            </w:pPr>
          </w:p>
        </w:tc>
        <w:tc>
          <w:tcPr>
            <w:tcW w:w="105" w:type="pct"/>
            <w:tcBorders>
              <w:top w:val="nil"/>
              <w:left w:val="nil"/>
              <w:bottom w:val="single" w:sz="4" w:space="0" w:color="7F7F7F" w:themeColor="text1" w:themeTint="80"/>
              <w:right w:val="nil"/>
            </w:tcBorders>
            <w:noWrap/>
            <w:vAlign w:val="bottom"/>
            <w:hideMark/>
          </w:tcPr>
          <w:p w14:paraId="09194E50" w14:textId="77777777" w:rsidR="00330EA7" w:rsidRPr="001315C8" w:rsidRDefault="00330EA7" w:rsidP="00B108D4">
            <w:pPr>
              <w:spacing w:after="0" w:line="240" w:lineRule="auto"/>
              <w:rPr>
                <w:sz w:val="16"/>
                <w:lang w:eastAsia="es-MX"/>
              </w:rPr>
            </w:pPr>
          </w:p>
        </w:tc>
        <w:tc>
          <w:tcPr>
            <w:tcW w:w="853" w:type="pct"/>
            <w:gridSpan w:val="2"/>
            <w:vMerge/>
            <w:tcBorders>
              <w:top w:val="nil"/>
              <w:left w:val="nil"/>
              <w:bottom w:val="single" w:sz="4" w:space="0" w:color="7F7F7F" w:themeColor="text1" w:themeTint="80"/>
              <w:right w:val="nil"/>
            </w:tcBorders>
            <w:vAlign w:val="center"/>
            <w:hideMark/>
          </w:tcPr>
          <w:p w14:paraId="2ADE18F9" w14:textId="77777777" w:rsidR="00330EA7" w:rsidRPr="001315C8" w:rsidRDefault="00330EA7" w:rsidP="00B108D4">
            <w:pPr>
              <w:spacing w:after="0" w:line="240" w:lineRule="auto"/>
              <w:rPr>
                <w:color w:val="000000"/>
                <w:sz w:val="16"/>
                <w:lang w:eastAsia="es-MX"/>
              </w:rPr>
            </w:pPr>
          </w:p>
        </w:tc>
        <w:tc>
          <w:tcPr>
            <w:tcW w:w="334" w:type="pct"/>
            <w:tcBorders>
              <w:top w:val="nil"/>
              <w:left w:val="nil"/>
              <w:bottom w:val="single" w:sz="4" w:space="0" w:color="7F7F7F" w:themeColor="text1" w:themeTint="80"/>
              <w:right w:val="nil"/>
            </w:tcBorders>
            <w:noWrap/>
            <w:vAlign w:val="bottom"/>
            <w:hideMark/>
          </w:tcPr>
          <w:p w14:paraId="2570CDFE" w14:textId="77777777" w:rsidR="00330EA7" w:rsidRPr="001315C8" w:rsidRDefault="00330EA7" w:rsidP="00B108D4">
            <w:pPr>
              <w:spacing w:after="0" w:line="240" w:lineRule="auto"/>
              <w:rPr>
                <w:sz w:val="16"/>
                <w:lang w:eastAsia="es-MX"/>
              </w:rPr>
            </w:pPr>
          </w:p>
        </w:tc>
        <w:tc>
          <w:tcPr>
            <w:tcW w:w="143" w:type="pct"/>
            <w:tcBorders>
              <w:top w:val="nil"/>
              <w:left w:val="nil"/>
              <w:bottom w:val="single" w:sz="4" w:space="0" w:color="7F7F7F" w:themeColor="text1" w:themeTint="80"/>
              <w:right w:val="nil"/>
            </w:tcBorders>
            <w:noWrap/>
            <w:vAlign w:val="bottom"/>
            <w:hideMark/>
          </w:tcPr>
          <w:p w14:paraId="739B5253"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noWrap/>
            <w:vAlign w:val="center"/>
            <w:hideMark/>
          </w:tcPr>
          <w:p w14:paraId="28B23E2E"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5B59FF42"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27CB657D"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41014580" w14:textId="77777777" w:rsidR="00330EA7" w:rsidRPr="0096466E" w:rsidRDefault="00330EA7" w:rsidP="00B108D4">
            <w:pPr>
              <w:spacing w:after="0" w:line="240" w:lineRule="auto"/>
              <w:jc w:val="center"/>
              <w:rPr>
                <w:b/>
                <w:color w:val="3A3838"/>
                <w:sz w:val="16"/>
                <w:lang w:eastAsia="es-MX"/>
              </w:rPr>
            </w:pPr>
            <w:r>
              <w:rPr>
                <w:b/>
                <w:color w:val="3A3838"/>
                <w:sz w:val="16"/>
                <w:lang w:eastAsia="es-MX"/>
              </w:rPr>
              <w:t>OBJETIVO</w:t>
            </w:r>
          </w:p>
        </w:tc>
        <w:tc>
          <w:tcPr>
            <w:tcW w:w="235" w:type="pct"/>
            <w:tcBorders>
              <w:top w:val="nil"/>
              <w:left w:val="nil"/>
              <w:bottom w:val="nil"/>
              <w:right w:val="single" w:sz="4" w:space="0" w:color="7F7F7F" w:themeColor="text1" w:themeTint="80"/>
            </w:tcBorders>
            <w:vAlign w:val="center"/>
            <w:hideMark/>
          </w:tcPr>
          <w:p w14:paraId="68D41837" w14:textId="77777777" w:rsidR="00330EA7" w:rsidRPr="0096466E" w:rsidRDefault="00330EA7" w:rsidP="00B108D4">
            <w:pPr>
              <w:spacing w:after="0" w:line="240" w:lineRule="auto"/>
              <w:jc w:val="center"/>
              <w:rPr>
                <w:b/>
                <w:color w:val="3A3838"/>
                <w:sz w:val="16"/>
                <w:lang w:eastAsia="es-MX"/>
              </w:rPr>
            </w:pPr>
          </w:p>
        </w:tc>
        <w:tc>
          <w:tcPr>
            <w:tcW w:w="4068"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BB1D238" w14:textId="77777777" w:rsidR="00330EA7" w:rsidRPr="001315C8" w:rsidRDefault="00330EA7" w:rsidP="00B108D4">
            <w:pPr>
              <w:spacing w:after="0" w:line="240" w:lineRule="auto"/>
              <w:jc w:val="center"/>
              <w:rPr>
                <w:i/>
                <w:iCs/>
                <w:color w:val="3A3838"/>
                <w:sz w:val="16"/>
                <w:lang w:eastAsia="es-MX"/>
              </w:rPr>
            </w:pPr>
            <w:r>
              <w:rPr>
                <w:i/>
                <w:iCs/>
                <w:color w:val="3A3838"/>
                <w:sz w:val="16"/>
                <w:lang w:eastAsia="es-MX"/>
              </w:rPr>
              <w:t xml:space="preserve">La población sinaloense en edad activa, especialmente los usuarios vulnerables de la vía pública, adopta conocimientos, comportamientos y habilidades que favorecen la movilidad segura y reducen su exposición a siniestros viales. </w:t>
            </w: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5FDA78D2"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29D66107"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26A2613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E7762F4"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051BEF6E" w14:textId="77777777" w:rsidR="00330EA7" w:rsidRPr="001315C8" w:rsidRDefault="00330EA7" w:rsidP="00B108D4">
            <w:pPr>
              <w:spacing w:after="0" w:line="240" w:lineRule="auto"/>
              <w:rPr>
                <w:i/>
                <w:iCs/>
                <w:color w:val="3A3838"/>
                <w:sz w:val="16"/>
                <w:lang w:eastAsia="es-MX"/>
              </w:rPr>
            </w:pPr>
          </w:p>
        </w:tc>
        <w:tc>
          <w:tcPr>
            <w:tcW w:w="4068"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BBCF8B3" w14:textId="77777777" w:rsidR="00330EA7" w:rsidRPr="001315C8" w:rsidRDefault="00330EA7" w:rsidP="00B108D4">
            <w:pPr>
              <w:spacing w:after="0" w:line="240" w:lineRule="auto"/>
              <w:jc w:val="center"/>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3B9DA52C"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63BB1B4B" w14:textId="77777777" w:rsidTr="00B108D4">
        <w:trPr>
          <w:trHeight w:val="244"/>
        </w:trPr>
        <w:tc>
          <w:tcPr>
            <w:tcW w:w="235" w:type="pct"/>
            <w:tcBorders>
              <w:top w:val="nil"/>
              <w:left w:val="single" w:sz="4" w:space="0" w:color="BFBFBF" w:themeColor="background1" w:themeShade="BF"/>
              <w:bottom w:val="nil"/>
              <w:right w:val="nil"/>
            </w:tcBorders>
            <w:vAlign w:val="center"/>
            <w:hideMark/>
          </w:tcPr>
          <w:p w14:paraId="20550D6E"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79F0FE2A"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2D537CDB" w14:textId="77777777" w:rsidR="00330EA7" w:rsidRPr="001315C8" w:rsidRDefault="00330EA7" w:rsidP="00B108D4">
            <w:pPr>
              <w:spacing w:after="0" w:line="240" w:lineRule="auto"/>
              <w:rPr>
                <w:i/>
                <w:iCs/>
                <w:color w:val="3A3838"/>
                <w:sz w:val="16"/>
                <w:lang w:eastAsia="es-MX"/>
              </w:rPr>
            </w:pPr>
          </w:p>
        </w:tc>
        <w:tc>
          <w:tcPr>
            <w:tcW w:w="4068"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6E9B11A" w14:textId="77777777" w:rsidR="00330EA7" w:rsidRPr="001315C8" w:rsidRDefault="00330EA7" w:rsidP="00B108D4">
            <w:pPr>
              <w:spacing w:after="0" w:line="240" w:lineRule="auto"/>
              <w:jc w:val="center"/>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7E3C2096"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464F87D8" w14:textId="77777777" w:rsidTr="00B108D4">
        <w:trPr>
          <w:trHeight w:val="76"/>
        </w:trPr>
        <w:tc>
          <w:tcPr>
            <w:tcW w:w="235" w:type="pct"/>
            <w:tcBorders>
              <w:top w:val="nil"/>
              <w:left w:val="single" w:sz="4" w:space="0" w:color="BFBFBF" w:themeColor="background1" w:themeShade="BF"/>
              <w:bottom w:val="nil"/>
              <w:right w:val="nil"/>
            </w:tcBorders>
            <w:vAlign w:val="center"/>
            <w:hideMark/>
          </w:tcPr>
          <w:p w14:paraId="1C12EF61"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D761BA1"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single" w:sz="4" w:space="0" w:color="7F7F7F" w:themeColor="text1" w:themeTint="80"/>
            </w:tcBorders>
            <w:vAlign w:val="center"/>
            <w:hideMark/>
          </w:tcPr>
          <w:p w14:paraId="570EBC97" w14:textId="77777777" w:rsidR="00330EA7" w:rsidRPr="001315C8" w:rsidRDefault="00330EA7" w:rsidP="00B108D4">
            <w:pPr>
              <w:spacing w:after="0" w:line="240" w:lineRule="auto"/>
              <w:rPr>
                <w:i/>
                <w:iCs/>
                <w:color w:val="3A3838"/>
                <w:sz w:val="16"/>
                <w:lang w:eastAsia="es-MX"/>
              </w:rPr>
            </w:pPr>
          </w:p>
        </w:tc>
        <w:tc>
          <w:tcPr>
            <w:tcW w:w="4068"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B65C32C" w14:textId="77777777" w:rsidR="00330EA7" w:rsidRPr="001315C8" w:rsidRDefault="00330EA7" w:rsidP="00B108D4">
            <w:pPr>
              <w:spacing w:after="0" w:line="240" w:lineRule="auto"/>
              <w:jc w:val="center"/>
              <w:rPr>
                <w:i/>
                <w:iCs/>
                <w:color w:val="3A3838"/>
                <w:sz w:val="16"/>
                <w:lang w:eastAsia="es-MX"/>
              </w:rPr>
            </w:pPr>
          </w:p>
        </w:tc>
        <w:tc>
          <w:tcPr>
            <w:tcW w:w="116" w:type="pct"/>
            <w:tcBorders>
              <w:top w:val="nil"/>
              <w:left w:val="single" w:sz="4" w:space="0" w:color="7F7F7F" w:themeColor="text1" w:themeTint="80"/>
              <w:bottom w:val="nil"/>
              <w:right w:val="single" w:sz="4" w:space="0" w:color="BFBFBF" w:themeColor="background1" w:themeShade="BF"/>
            </w:tcBorders>
            <w:vAlign w:val="center"/>
            <w:hideMark/>
          </w:tcPr>
          <w:p w14:paraId="39FD526A"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15079BCC" w14:textId="77777777" w:rsidTr="00B108D4">
        <w:trPr>
          <w:trHeight w:val="614"/>
        </w:trPr>
        <w:tc>
          <w:tcPr>
            <w:tcW w:w="235" w:type="pct"/>
            <w:tcBorders>
              <w:top w:val="nil"/>
              <w:left w:val="single" w:sz="4" w:space="0" w:color="BFBFBF" w:themeColor="background1" w:themeShade="BF"/>
              <w:bottom w:val="nil"/>
              <w:right w:val="nil"/>
            </w:tcBorders>
            <w:vAlign w:val="center"/>
            <w:hideMark/>
          </w:tcPr>
          <w:p w14:paraId="741B536A"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c>
          <w:tcPr>
            <w:tcW w:w="346" w:type="pct"/>
            <w:tcBorders>
              <w:top w:val="nil"/>
              <w:left w:val="nil"/>
              <w:bottom w:val="nil"/>
              <w:right w:val="nil"/>
            </w:tcBorders>
            <w:textDirection w:val="btLr"/>
            <w:vAlign w:val="center"/>
            <w:hideMark/>
          </w:tcPr>
          <w:p w14:paraId="575C0391" w14:textId="77777777" w:rsidR="00330EA7" w:rsidRPr="001315C8" w:rsidRDefault="00330EA7" w:rsidP="00B108D4">
            <w:pPr>
              <w:spacing w:after="0" w:line="240" w:lineRule="auto"/>
              <w:rPr>
                <w:i/>
                <w:iCs/>
                <w:color w:val="3A3838"/>
                <w:sz w:val="16"/>
                <w:lang w:eastAsia="es-MX"/>
              </w:rPr>
            </w:pPr>
          </w:p>
        </w:tc>
        <w:tc>
          <w:tcPr>
            <w:tcW w:w="235" w:type="pct"/>
            <w:tcBorders>
              <w:top w:val="nil"/>
              <w:left w:val="nil"/>
              <w:bottom w:val="nil"/>
              <w:right w:val="nil"/>
            </w:tcBorders>
            <w:vAlign w:val="center"/>
            <w:hideMark/>
          </w:tcPr>
          <w:p w14:paraId="0001A779" w14:textId="77777777" w:rsidR="00330EA7" w:rsidRPr="001315C8" w:rsidRDefault="00330EA7" w:rsidP="00B108D4">
            <w:pPr>
              <w:spacing w:after="0" w:line="240" w:lineRule="auto"/>
              <w:rPr>
                <w:sz w:val="16"/>
                <w:lang w:eastAsia="es-MX"/>
              </w:rPr>
            </w:pPr>
          </w:p>
        </w:tc>
        <w:tc>
          <w:tcPr>
            <w:tcW w:w="105" w:type="pct"/>
            <w:tcBorders>
              <w:top w:val="single" w:sz="4" w:space="0" w:color="7F7F7F" w:themeColor="text1" w:themeTint="80"/>
              <w:left w:val="nil"/>
              <w:bottom w:val="nil"/>
              <w:right w:val="nil"/>
            </w:tcBorders>
            <w:noWrap/>
            <w:vAlign w:val="bottom"/>
            <w:hideMark/>
          </w:tcPr>
          <w:p w14:paraId="5A827F9B" w14:textId="77777777" w:rsidR="00330EA7" w:rsidRPr="001315C8" w:rsidRDefault="00330EA7" w:rsidP="00B108D4">
            <w:pPr>
              <w:spacing w:after="0" w:line="240" w:lineRule="auto"/>
              <w:rPr>
                <w:sz w:val="16"/>
                <w:lang w:eastAsia="es-MX"/>
              </w:rPr>
            </w:pPr>
          </w:p>
        </w:tc>
        <w:tc>
          <w:tcPr>
            <w:tcW w:w="382" w:type="pct"/>
            <w:tcBorders>
              <w:top w:val="single" w:sz="4" w:space="0" w:color="7F7F7F" w:themeColor="text1" w:themeTint="80"/>
              <w:left w:val="nil"/>
              <w:bottom w:val="nil"/>
              <w:right w:val="nil"/>
            </w:tcBorders>
            <w:noWrap/>
            <w:vAlign w:val="center"/>
            <w:hideMark/>
          </w:tcPr>
          <w:p w14:paraId="5B66556B" w14:textId="77777777" w:rsidR="00330EA7" w:rsidRPr="001315C8" w:rsidRDefault="00330EA7" w:rsidP="00B108D4">
            <w:pPr>
              <w:spacing w:after="0" w:line="240" w:lineRule="auto"/>
              <w:jc w:val="center"/>
              <w:rPr>
                <w:sz w:val="16"/>
                <w:lang w:eastAsia="es-MX"/>
              </w:rPr>
            </w:pPr>
          </w:p>
        </w:tc>
        <w:tc>
          <w:tcPr>
            <w:tcW w:w="553" w:type="pct"/>
            <w:tcBorders>
              <w:top w:val="single" w:sz="4" w:space="0" w:color="7F7F7F" w:themeColor="text1" w:themeTint="80"/>
              <w:left w:val="nil"/>
              <w:bottom w:val="nil"/>
              <w:right w:val="nil"/>
            </w:tcBorders>
            <w:noWrap/>
            <w:vAlign w:val="center"/>
            <w:hideMark/>
          </w:tcPr>
          <w:p w14:paraId="7FE7D816" w14:textId="77777777" w:rsidR="00330EA7" w:rsidRPr="001315C8" w:rsidRDefault="00330EA7" w:rsidP="00B108D4">
            <w:pPr>
              <w:spacing w:after="0" w:line="240" w:lineRule="auto"/>
              <w:jc w:val="center"/>
              <w:rPr>
                <w:color w:val="000000"/>
                <w:sz w:val="16"/>
                <w:lang w:eastAsia="es-MX"/>
              </w:rPr>
            </w:pPr>
            <w:r w:rsidRPr="0096466E">
              <w:rPr>
                <w:noProof/>
                <w:sz w:val="16"/>
                <w:lang w:eastAsia="es-MX"/>
              </w:rPr>
              <mc:AlternateContent>
                <mc:Choice Requires="wps">
                  <w:drawing>
                    <wp:anchor distT="0" distB="0" distL="114300" distR="114300" simplePos="0" relativeHeight="251742720" behindDoc="0" locked="0" layoutInCell="1" allowOverlap="1" wp14:anchorId="2FCA0B97" wp14:editId="752B59C6">
                      <wp:simplePos x="0" y="0"/>
                      <wp:positionH relativeFrom="column">
                        <wp:posOffset>108585</wp:posOffset>
                      </wp:positionH>
                      <wp:positionV relativeFrom="paragraph">
                        <wp:posOffset>186690</wp:posOffset>
                      </wp:positionV>
                      <wp:extent cx="304800" cy="247650"/>
                      <wp:effectExtent l="19050" t="19050" r="38100" b="19050"/>
                      <wp:wrapNone/>
                      <wp:docPr id="483" name="Flecha arriba 48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85C2FB3" id="Flecha arriba 483" o:spid="_x0000_s1026" type="#_x0000_t68" style="position:absolute;margin-left:8.55pt;margin-top:14.7pt;width:24pt;height:1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" adj="10800" fillcolor="gray [1629]" strokecolor="#d8d8d8 [2732]"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1315C8" w14:paraId="1BE5172F" w14:textId="77777777" w:rsidTr="00B108D4">
              <w:trPr>
                <w:trHeight w:val="196"/>
                <w:tblCellSpacing w:w="0" w:type="dxa"/>
              </w:trPr>
              <w:tc>
                <w:tcPr>
                  <w:tcW w:w="818" w:type="dxa"/>
                  <w:tcBorders>
                    <w:top w:val="nil"/>
                    <w:left w:val="nil"/>
                    <w:bottom w:val="nil"/>
                    <w:right w:val="nil"/>
                  </w:tcBorders>
                  <w:noWrap/>
                  <w:vAlign w:val="bottom"/>
                  <w:hideMark/>
                </w:tcPr>
                <w:p w14:paraId="7C59CB9C" w14:textId="77777777" w:rsidR="00330EA7" w:rsidRPr="001315C8" w:rsidRDefault="00330EA7" w:rsidP="00B108D4">
                  <w:pPr>
                    <w:spacing w:after="0" w:line="240" w:lineRule="auto"/>
                    <w:jc w:val="center"/>
                    <w:rPr>
                      <w:color w:val="000000"/>
                      <w:sz w:val="16"/>
                      <w:lang w:eastAsia="es-MX"/>
                    </w:rPr>
                  </w:pPr>
                </w:p>
              </w:tc>
            </w:tr>
          </w:tbl>
          <w:p w14:paraId="3EB73520" w14:textId="77777777" w:rsidR="00330EA7" w:rsidRPr="001315C8" w:rsidRDefault="00330EA7" w:rsidP="00B108D4">
            <w:pPr>
              <w:spacing w:after="0" w:line="240" w:lineRule="auto"/>
              <w:jc w:val="center"/>
              <w:rPr>
                <w:color w:val="000000"/>
                <w:sz w:val="16"/>
                <w:lang w:eastAsia="es-MX"/>
              </w:rPr>
            </w:pPr>
          </w:p>
        </w:tc>
        <w:tc>
          <w:tcPr>
            <w:tcW w:w="309" w:type="pct"/>
            <w:tcBorders>
              <w:top w:val="single" w:sz="4" w:space="0" w:color="7F7F7F" w:themeColor="text1" w:themeTint="80"/>
              <w:left w:val="nil"/>
              <w:bottom w:val="nil"/>
              <w:right w:val="nil"/>
            </w:tcBorders>
            <w:noWrap/>
            <w:vAlign w:val="center"/>
            <w:hideMark/>
          </w:tcPr>
          <w:p w14:paraId="157DD84E" w14:textId="77777777" w:rsidR="00330EA7" w:rsidRPr="001315C8" w:rsidRDefault="00330EA7" w:rsidP="00B108D4">
            <w:pPr>
              <w:spacing w:after="0" w:line="240" w:lineRule="auto"/>
              <w:jc w:val="center"/>
              <w:rPr>
                <w:sz w:val="16"/>
                <w:lang w:eastAsia="es-MX"/>
              </w:rPr>
            </w:pPr>
          </w:p>
        </w:tc>
        <w:tc>
          <w:tcPr>
            <w:tcW w:w="105" w:type="pct"/>
            <w:tcBorders>
              <w:top w:val="single" w:sz="4" w:space="0" w:color="7F7F7F" w:themeColor="text1" w:themeTint="80"/>
              <w:left w:val="nil"/>
              <w:bottom w:val="nil"/>
              <w:right w:val="nil"/>
            </w:tcBorders>
            <w:noWrap/>
            <w:vAlign w:val="center"/>
            <w:hideMark/>
          </w:tcPr>
          <w:p w14:paraId="17DFED59" w14:textId="77777777" w:rsidR="00330EA7" w:rsidRPr="001315C8" w:rsidRDefault="00330EA7" w:rsidP="00B108D4">
            <w:pPr>
              <w:spacing w:after="0" w:line="240" w:lineRule="auto"/>
              <w:jc w:val="center"/>
              <w:rPr>
                <w:sz w:val="16"/>
                <w:lang w:eastAsia="es-MX"/>
              </w:rPr>
            </w:pPr>
          </w:p>
        </w:tc>
        <w:tc>
          <w:tcPr>
            <w:tcW w:w="304" w:type="pct"/>
            <w:tcBorders>
              <w:top w:val="single" w:sz="4" w:space="0" w:color="7F7F7F" w:themeColor="text1" w:themeTint="80"/>
              <w:left w:val="nil"/>
              <w:bottom w:val="nil"/>
              <w:right w:val="nil"/>
            </w:tcBorders>
            <w:noWrap/>
            <w:vAlign w:val="center"/>
            <w:hideMark/>
          </w:tcPr>
          <w:p w14:paraId="04A12DFA" w14:textId="77777777" w:rsidR="00330EA7" w:rsidRPr="001315C8" w:rsidRDefault="00330EA7" w:rsidP="00B108D4">
            <w:pPr>
              <w:spacing w:after="0" w:line="240" w:lineRule="auto"/>
              <w:jc w:val="center"/>
              <w:rPr>
                <w:sz w:val="16"/>
                <w:lang w:eastAsia="es-MX"/>
              </w:rPr>
            </w:pPr>
          </w:p>
        </w:tc>
        <w:tc>
          <w:tcPr>
            <w:tcW w:w="555" w:type="pct"/>
            <w:tcBorders>
              <w:top w:val="single" w:sz="4" w:space="0" w:color="7F7F7F" w:themeColor="text1" w:themeTint="80"/>
              <w:left w:val="nil"/>
              <w:bottom w:val="nil"/>
              <w:right w:val="nil"/>
            </w:tcBorders>
            <w:noWrap/>
            <w:vAlign w:val="center"/>
            <w:hideMark/>
          </w:tcPr>
          <w:p w14:paraId="366D7D9A" w14:textId="77777777" w:rsidR="00330EA7" w:rsidRPr="001315C8" w:rsidRDefault="00330EA7" w:rsidP="00B108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1315C8" w14:paraId="208C4FDC" w14:textId="77777777" w:rsidTr="00B108D4">
              <w:trPr>
                <w:trHeight w:val="196"/>
                <w:tblCellSpacing w:w="0" w:type="dxa"/>
              </w:trPr>
              <w:tc>
                <w:tcPr>
                  <w:tcW w:w="818" w:type="dxa"/>
                  <w:tcBorders>
                    <w:top w:val="nil"/>
                    <w:left w:val="nil"/>
                    <w:bottom w:val="nil"/>
                    <w:right w:val="nil"/>
                  </w:tcBorders>
                  <w:noWrap/>
                  <w:vAlign w:val="bottom"/>
                  <w:hideMark/>
                </w:tcPr>
                <w:p w14:paraId="2178561D" w14:textId="77777777" w:rsidR="00330EA7" w:rsidRPr="001315C8" w:rsidRDefault="00330EA7" w:rsidP="00B108D4">
                  <w:pPr>
                    <w:spacing w:after="0" w:line="240" w:lineRule="auto"/>
                    <w:jc w:val="center"/>
                    <w:rPr>
                      <w:color w:val="000000"/>
                      <w:sz w:val="16"/>
                      <w:lang w:eastAsia="es-MX"/>
                    </w:rPr>
                  </w:pPr>
                </w:p>
              </w:tc>
            </w:tr>
          </w:tbl>
          <w:p w14:paraId="41E05CAD" w14:textId="77777777" w:rsidR="00330EA7" w:rsidRPr="001315C8" w:rsidRDefault="00330EA7" w:rsidP="00B108D4">
            <w:pPr>
              <w:spacing w:after="0" w:line="240" w:lineRule="auto"/>
              <w:jc w:val="center"/>
              <w:rPr>
                <w:color w:val="000000"/>
                <w:sz w:val="16"/>
                <w:lang w:eastAsia="es-MX"/>
              </w:rPr>
            </w:pPr>
          </w:p>
        </w:tc>
        <w:tc>
          <w:tcPr>
            <w:tcW w:w="321" w:type="pct"/>
            <w:tcBorders>
              <w:top w:val="single" w:sz="4" w:space="0" w:color="7F7F7F" w:themeColor="text1" w:themeTint="80"/>
              <w:left w:val="nil"/>
              <w:bottom w:val="nil"/>
              <w:right w:val="nil"/>
            </w:tcBorders>
            <w:noWrap/>
            <w:vAlign w:val="center"/>
            <w:hideMark/>
          </w:tcPr>
          <w:p w14:paraId="575023B3" w14:textId="77777777" w:rsidR="00330EA7" w:rsidRPr="001315C8" w:rsidRDefault="00330EA7" w:rsidP="00B108D4">
            <w:pPr>
              <w:spacing w:after="0" w:line="240" w:lineRule="auto"/>
              <w:jc w:val="center"/>
              <w:rPr>
                <w:sz w:val="16"/>
                <w:lang w:eastAsia="es-MX"/>
              </w:rPr>
            </w:pPr>
          </w:p>
        </w:tc>
        <w:tc>
          <w:tcPr>
            <w:tcW w:w="105" w:type="pct"/>
            <w:tcBorders>
              <w:top w:val="single" w:sz="4" w:space="0" w:color="7F7F7F" w:themeColor="text1" w:themeTint="80"/>
              <w:left w:val="nil"/>
              <w:bottom w:val="nil"/>
              <w:right w:val="nil"/>
            </w:tcBorders>
            <w:noWrap/>
            <w:vAlign w:val="center"/>
            <w:hideMark/>
          </w:tcPr>
          <w:p w14:paraId="3876757A" w14:textId="77777777" w:rsidR="00330EA7" w:rsidRPr="001315C8" w:rsidRDefault="00330EA7" w:rsidP="00B108D4">
            <w:pPr>
              <w:spacing w:after="0" w:line="240" w:lineRule="auto"/>
              <w:jc w:val="center"/>
              <w:rPr>
                <w:sz w:val="16"/>
                <w:lang w:eastAsia="es-MX"/>
              </w:rPr>
            </w:pPr>
          </w:p>
        </w:tc>
        <w:tc>
          <w:tcPr>
            <w:tcW w:w="298" w:type="pct"/>
            <w:tcBorders>
              <w:top w:val="single" w:sz="4" w:space="0" w:color="7F7F7F" w:themeColor="text1" w:themeTint="80"/>
              <w:left w:val="nil"/>
              <w:bottom w:val="nil"/>
              <w:right w:val="nil"/>
            </w:tcBorders>
            <w:noWrap/>
            <w:vAlign w:val="bottom"/>
            <w:hideMark/>
          </w:tcPr>
          <w:p w14:paraId="33858EEE" w14:textId="77777777" w:rsidR="00330EA7" w:rsidRPr="001315C8" w:rsidRDefault="00330EA7" w:rsidP="00B108D4">
            <w:pPr>
              <w:spacing w:after="0" w:line="240" w:lineRule="auto"/>
              <w:rPr>
                <w:sz w:val="16"/>
                <w:lang w:eastAsia="es-MX"/>
              </w:rPr>
            </w:pPr>
          </w:p>
        </w:tc>
        <w:tc>
          <w:tcPr>
            <w:tcW w:w="555" w:type="pct"/>
            <w:tcBorders>
              <w:top w:val="single" w:sz="4" w:space="0" w:color="7F7F7F" w:themeColor="text1" w:themeTint="80"/>
              <w:left w:val="nil"/>
              <w:bottom w:val="nil"/>
              <w:right w:val="nil"/>
            </w:tcBorders>
            <w:noWrap/>
            <w:vAlign w:val="bottom"/>
            <w:hideMark/>
          </w:tcPr>
          <w:p w14:paraId="25C9107C" w14:textId="77777777" w:rsidR="00330EA7" w:rsidRPr="001315C8" w:rsidRDefault="00330EA7" w:rsidP="00B108D4">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1315C8" w14:paraId="2B8FDCA8" w14:textId="77777777" w:rsidTr="00B108D4">
              <w:trPr>
                <w:trHeight w:val="196"/>
                <w:tblCellSpacing w:w="0" w:type="dxa"/>
              </w:trPr>
              <w:tc>
                <w:tcPr>
                  <w:tcW w:w="818" w:type="dxa"/>
                  <w:tcBorders>
                    <w:top w:val="nil"/>
                    <w:left w:val="nil"/>
                    <w:bottom w:val="nil"/>
                    <w:right w:val="nil"/>
                  </w:tcBorders>
                  <w:noWrap/>
                  <w:vAlign w:val="bottom"/>
                  <w:hideMark/>
                </w:tcPr>
                <w:p w14:paraId="2D8A3E96" w14:textId="77777777" w:rsidR="00330EA7" w:rsidRPr="001315C8" w:rsidRDefault="00330EA7" w:rsidP="00B108D4">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44768" behindDoc="0" locked="0" layoutInCell="1" allowOverlap="1" wp14:anchorId="1B1FEA6E" wp14:editId="32714E36">
                            <wp:simplePos x="0" y="0"/>
                            <wp:positionH relativeFrom="column">
                              <wp:posOffset>91440</wp:posOffset>
                            </wp:positionH>
                            <wp:positionV relativeFrom="paragraph">
                              <wp:posOffset>-85725</wp:posOffset>
                            </wp:positionV>
                            <wp:extent cx="304800" cy="247650"/>
                            <wp:effectExtent l="19050" t="19050" r="38100" b="19050"/>
                            <wp:wrapNone/>
                            <wp:docPr id="475" name="Flecha arriba 47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20B5DF8" id="Flecha arriba 475" o:spid="_x0000_s1026" type="#_x0000_t68" style="position:absolute;margin-left:7.2pt;margin-top:-6.75pt;width:24pt;height:1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" adj="10800" fillcolor="gray [1629]" strokecolor="#d8d8d8 [2732]" strokeweight="2pt"/>
                        </w:pict>
                      </mc:Fallback>
                    </mc:AlternateContent>
                  </w:r>
                  <w:r w:rsidRPr="001315C8">
                    <w:rPr>
                      <w:noProof/>
                      <w:color w:val="000000"/>
                      <w:sz w:val="16"/>
                      <w:lang w:eastAsia="es-MX"/>
                    </w:rPr>
                    <mc:AlternateContent>
                      <mc:Choice Requires="wps">
                        <w:drawing>
                          <wp:anchor distT="0" distB="0" distL="114300" distR="114300" simplePos="0" relativeHeight="251743744" behindDoc="0" locked="0" layoutInCell="1" allowOverlap="1" wp14:anchorId="3FD235B3" wp14:editId="7E62E3D3">
                            <wp:simplePos x="0" y="0"/>
                            <wp:positionH relativeFrom="column">
                              <wp:posOffset>-1391285</wp:posOffset>
                            </wp:positionH>
                            <wp:positionV relativeFrom="paragraph">
                              <wp:posOffset>-57785</wp:posOffset>
                            </wp:positionV>
                            <wp:extent cx="304800" cy="247650"/>
                            <wp:effectExtent l="19050" t="19050" r="38100" b="19050"/>
                            <wp:wrapNone/>
                            <wp:docPr id="476" name="Flecha arriba 47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3E161D0" id="Flecha arriba 476" o:spid="_x0000_s1026" type="#_x0000_t68" style="position:absolute;margin-left:-109.55pt;margin-top:-4.55pt;width:24pt;height:1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" adj="10800" fillcolor="gray [1629]" strokecolor="#d8d8d8 [2732]" strokeweight="2pt"/>
                        </w:pict>
                      </mc:Fallback>
                    </mc:AlternateContent>
                  </w:r>
                </w:p>
              </w:tc>
            </w:tr>
          </w:tbl>
          <w:p w14:paraId="4910DC8B" w14:textId="77777777" w:rsidR="00330EA7" w:rsidRPr="001315C8" w:rsidRDefault="00330EA7" w:rsidP="00B108D4">
            <w:pPr>
              <w:spacing w:after="0" w:line="240" w:lineRule="auto"/>
              <w:rPr>
                <w:color w:val="000000"/>
                <w:sz w:val="16"/>
                <w:lang w:eastAsia="es-MX"/>
              </w:rPr>
            </w:pPr>
          </w:p>
        </w:tc>
        <w:tc>
          <w:tcPr>
            <w:tcW w:w="334" w:type="pct"/>
            <w:tcBorders>
              <w:top w:val="single" w:sz="4" w:space="0" w:color="7F7F7F" w:themeColor="text1" w:themeTint="80"/>
              <w:left w:val="nil"/>
              <w:bottom w:val="nil"/>
              <w:right w:val="nil"/>
            </w:tcBorders>
            <w:noWrap/>
            <w:vAlign w:val="bottom"/>
            <w:hideMark/>
          </w:tcPr>
          <w:p w14:paraId="26E98D39" w14:textId="77777777" w:rsidR="00330EA7" w:rsidRPr="001315C8" w:rsidRDefault="00330EA7" w:rsidP="00B108D4">
            <w:pPr>
              <w:spacing w:after="0" w:line="240" w:lineRule="auto"/>
              <w:rPr>
                <w:sz w:val="16"/>
                <w:lang w:eastAsia="es-MX"/>
              </w:rPr>
            </w:pPr>
          </w:p>
        </w:tc>
        <w:tc>
          <w:tcPr>
            <w:tcW w:w="143" w:type="pct"/>
            <w:tcBorders>
              <w:top w:val="single" w:sz="4" w:space="0" w:color="7F7F7F" w:themeColor="text1" w:themeTint="80"/>
              <w:left w:val="nil"/>
              <w:bottom w:val="nil"/>
              <w:right w:val="nil"/>
            </w:tcBorders>
            <w:noWrap/>
            <w:vAlign w:val="bottom"/>
            <w:hideMark/>
          </w:tcPr>
          <w:p w14:paraId="68DB9D8B"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vAlign w:val="center"/>
            <w:hideMark/>
          </w:tcPr>
          <w:p w14:paraId="4C37D588" w14:textId="77777777" w:rsidR="00330EA7" w:rsidRPr="001315C8" w:rsidRDefault="00330EA7" w:rsidP="00B108D4">
            <w:pPr>
              <w:spacing w:after="0" w:line="240" w:lineRule="auto"/>
              <w:rPr>
                <w:i/>
                <w:iCs/>
                <w:color w:val="3A3838"/>
                <w:sz w:val="16"/>
                <w:lang w:eastAsia="es-MX"/>
              </w:rPr>
            </w:pPr>
            <w:r w:rsidRPr="001315C8">
              <w:rPr>
                <w:i/>
                <w:iCs/>
                <w:color w:val="3A3838"/>
                <w:sz w:val="16"/>
                <w:lang w:eastAsia="es-MX"/>
              </w:rPr>
              <w:t> </w:t>
            </w:r>
          </w:p>
        </w:tc>
      </w:tr>
      <w:tr w:rsidR="00330EA7" w:rsidRPr="001315C8" w14:paraId="205C6065"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5FF0AF55"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tcBorders>
              <w:top w:val="nil"/>
              <w:left w:val="nil"/>
              <w:bottom w:val="nil"/>
              <w:right w:val="nil"/>
            </w:tcBorders>
            <w:noWrap/>
            <w:vAlign w:val="bottom"/>
            <w:hideMark/>
          </w:tcPr>
          <w:p w14:paraId="2F8341FF"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59879F9D" w14:textId="77777777" w:rsidR="00330EA7" w:rsidRPr="001315C8" w:rsidRDefault="00330EA7" w:rsidP="00B108D4">
            <w:pPr>
              <w:spacing w:after="0" w:line="240" w:lineRule="auto"/>
              <w:rPr>
                <w:sz w:val="16"/>
                <w:lang w:eastAsia="es-MX"/>
              </w:rPr>
            </w:pPr>
          </w:p>
        </w:tc>
        <w:tc>
          <w:tcPr>
            <w:tcW w:w="105" w:type="pct"/>
            <w:tcBorders>
              <w:top w:val="nil"/>
              <w:left w:val="nil"/>
              <w:bottom w:val="nil"/>
              <w:right w:val="nil"/>
            </w:tcBorders>
            <w:vAlign w:val="center"/>
            <w:hideMark/>
          </w:tcPr>
          <w:p w14:paraId="43032AEB" w14:textId="77777777" w:rsidR="00330EA7" w:rsidRPr="001315C8" w:rsidRDefault="00330EA7" w:rsidP="00B108D4">
            <w:pPr>
              <w:spacing w:after="0" w:line="240" w:lineRule="auto"/>
              <w:rPr>
                <w:sz w:val="16"/>
                <w:lang w:eastAsia="es-MX"/>
              </w:rPr>
            </w:pPr>
          </w:p>
        </w:tc>
        <w:tc>
          <w:tcPr>
            <w:tcW w:w="382" w:type="pct"/>
            <w:tcBorders>
              <w:top w:val="nil"/>
              <w:left w:val="nil"/>
              <w:bottom w:val="single" w:sz="4" w:space="0" w:color="7F7F7F" w:themeColor="text1" w:themeTint="80"/>
              <w:right w:val="nil"/>
            </w:tcBorders>
            <w:noWrap/>
            <w:vAlign w:val="center"/>
            <w:hideMark/>
          </w:tcPr>
          <w:p w14:paraId="6B924DE3" w14:textId="77777777" w:rsidR="00330EA7" w:rsidRPr="001315C8" w:rsidRDefault="00330EA7" w:rsidP="00B108D4">
            <w:pPr>
              <w:spacing w:after="0" w:line="240" w:lineRule="auto"/>
              <w:jc w:val="center"/>
              <w:rPr>
                <w:sz w:val="16"/>
                <w:lang w:eastAsia="es-MX"/>
              </w:rPr>
            </w:pPr>
          </w:p>
        </w:tc>
        <w:tc>
          <w:tcPr>
            <w:tcW w:w="553" w:type="pct"/>
            <w:tcBorders>
              <w:top w:val="nil"/>
              <w:left w:val="nil"/>
              <w:bottom w:val="single" w:sz="4" w:space="0" w:color="7F7F7F" w:themeColor="text1" w:themeTint="80"/>
              <w:right w:val="nil"/>
            </w:tcBorders>
            <w:vAlign w:val="center"/>
            <w:hideMark/>
          </w:tcPr>
          <w:p w14:paraId="66C2F978" w14:textId="77777777" w:rsidR="00330EA7" w:rsidRPr="001315C8" w:rsidRDefault="00330EA7" w:rsidP="00B108D4">
            <w:pPr>
              <w:spacing w:after="0" w:line="240" w:lineRule="auto"/>
              <w:jc w:val="center"/>
              <w:rPr>
                <w:sz w:val="16"/>
                <w:lang w:eastAsia="es-MX"/>
              </w:rPr>
            </w:pPr>
          </w:p>
        </w:tc>
        <w:tc>
          <w:tcPr>
            <w:tcW w:w="309" w:type="pct"/>
            <w:tcBorders>
              <w:top w:val="nil"/>
              <w:left w:val="nil"/>
              <w:bottom w:val="single" w:sz="4" w:space="0" w:color="7F7F7F" w:themeColor="text1" w:themeTint="80"/>
              <w:right w:val="nil"/>
            </w:tcBorders>
            <w:vAlign w:val="center"/>
            <w:hideMark/>
          </w:tcPr>
          <w:p w14:paraId="60E9621C" w14:textId="77777777" w:rsidR="00330EA7" w:rsidRPr="001315C8" w:rsidRDefault="00330EA7" w:rsidP="00B108D4">
            <w:pPr>
              <w:spacing w:after="0" w:line="240" w:lineRule="auto"/>
              <w:jc w:val="center"/>
              <w:rPr>
                <w:sz w:val="16"/>
                <w:lang w:eastAsia="es-MX"/>
              </w:rPr>
            </w:pPr>
          </w:p>
        </w:tc>
        <w:tc>
          <w:tcPr>
            <w:tcW w:w="105" w:type="pct"/>
            <w:tcBorders>
              <w:top w:val="nil"/>
              <w:left w:val="nil"/>
              <w:bottom w:val="nil"/>
              <w:right w:val="nil"/>
            </w:tcBorders>
            <w:vAlign w:val="center"/>
            <w:hideMark/>
          </w:tcPr>
          <w:p w14:paraId="7465AD20" w14:textId="77777777" w:rsidR="00330EA7" w:rsidRPr="001315C8" w:rsidRDefault="00330EA7" w:rsidP="00B108D4">
            <w:pPr>
              <w:spacing w:after="0" w:line="240" w:lineRule="auto"/>
              <w:jc w:val="center"/>
              <w:rPr>
                <w:sz w:val="16"/>
                <w:lang w:eastAsia="es-MX"/>
              </w:rPr>
            </w:pPr>
          </w:p>
        </w:tc>
        <w:tc>
          <w:tcPr>
            <w:tcW w:w="304" w:type="pct"/>
            <w:tcBorders>
              <w:top w:val="nil"/>
              <w:left w:val="nil"/>
              <w:bottom w:val="single" w:sz="4" w:space="0" w:color="7F7F7F" w:themeColor="text1" w:themeTint="80"/>
              <w:right w:val="nil"/>
            </w:tcBorders>
            <w:vAlign w:val="center"/>
            <w:hideMark/>
          </w:tcPr>
          <w:p w14:paraId="7BAFA679" w14:textId="77777777" w:rsidR="00330EA7" w:rsidRPr="001315C8" w:rsidRDefault="00330EA7" w:rsidP="00B108D4">
            <w:pPr>
              <w:spacing w:after="0" w:line="240" w:lineRule="auto"/>
              <w:jc w:val="center"/>
              <w:rPr>
                <w:sz w:val="16"/>
                <w:lang w:eastAsia="es-MX"/>
              </w:rPr>
            </w:pPr>
          </w:p>
        </w:tc>
        <w:tc>
          <w:tcPr>
            <w:tcW w:w="555" w:type="pct"/>
            <w:tcBorders>
              <w:top w:val="nil"/>
              <w:left w:val="nil"/>
              <w:bottom w:val="single" w:sz="4" w:space="0" w:color="7F7F7F" w:themeColor="text1" w:themeTint="80"/>
              <w:right w:val="nil"/>
            </w:tcBorders>
            <w:vAlign w:val="center"/>
            <w:hideMark/>
          </w:tcPr>
          <w:p w14:paraId="1C9267EB" w14:textId="77777777" w:rsidR="00330EA7" w:rsidRPr="001315C8" w:rsidRDefault="00330EA7" w:rsidP="00B108D4">
            <w:pPr>
              <w:spacing w:after="0" w:line="240" w:lineRule="auto"/>
              <w:jc w:val="center"/>
              <w:rPr>
                <w:sz w:val="16"/>
                <w:lang w:eastAsia="es-MX"/>
              </w:rPr>
            </w:pPr>
          </w:p>
        </w:tc>
        <w:tc>
          <w:tcPr>
            <w:tcW w:w="321" w:type="pct"/>
            <w:tcBorders>
              <w:top w:val="nil"/>
              <w:left w:val="nil"/>
              <w:bottom w:val="single" w:sz="4" w:space="0" w:color="7F7F7F" w:themeColor="text1" w:themeTint="80"/>
              <w:right w:val="nil"/>
            </w:tcBorders>
            <w:vAlign w:val="center"/>
            <w:hideMark/>
          </w:tcPr>
          <w:p w14:paraId="37A974DE" w14:textId="77777777" w:rsidR="00330EA7" w:rsidRPr="001315C8" w:rsidRDefault="00330EA7" w:rsidP="00B108D4">
            <w:pPr>
              <w:spacing w:after="0" w:line="240" w:lineRule="auto"/>
              <w:jc w:val="center"/>
              <w:rPr>
                <w:sz w:val="16"/>
                <w:lang w:eastAsia="es-MX"/>
              </w:rPr>
            </w:pPr>
          </w:p>
        </w:tc>
        <w:tc>
          <w:tcPr>
            <w:tcW w:w="105" w:type="pct"/>
            <w:tcBorders>
              <w:top w:val="nil"/>
              <w:left w:val="nil"/>
              <w:bottom w:val="nil"/>
              <w:right w:val="nil"/>
            </w:tcBorders>
            <w:vAlign w:val="center"/>
            <w:hideMark/>
          </w:tcPr>
          <w:p w14:paraId="7AF541F6" w14:textId="77777777" w:rsidR="00330EA7" w:rsidRPr="001315C8" w:rsidRDefault="00330EA7" w:rsidP="00B108D4">
            <w:pPr>
              <w:spacing w:after="0" w:line="240" w:lineRule="auto"/>
              <w:jc w:val="center"/>
              <w:rPr>
                <w:sz w:val="16"/>
                <w:lang w:eastAsia="es-MX"/>
              </w:rPr>
            </w:pPr>
          </w:p>
        </w:tc>
        <w:tc>
          <w:tcPr>
            <w:tcW w:w="298" w:type="pct"/>
            <w:tcBorders>
              <w:top w:val="nil"/>
              <w:left w:val="nil"/>
              <w:bottom w:val="single" w:sz="4" w:space="0" w:color="7F7F7F" w:themeColor="text1" w:themeTint="80"/>
              <w:right w:val="nil"/>
            </w:tcBorders>
            <w:vAlign w:val="center"/>
            <w:hideMark/>
          </w:tcPr>
          <w:p w14:paraId="2DF067FD" w14:textId="77777777" w:rsidR="00330EA7" w:rsidRPr="001315C8" w:rsidRDefault="00330EA7" w:rsidP="00B108D4">
            <w:pPr>
              <w:spacing w:after="0" w:line="240" w:lineRule="auto"/>
              <w:rPr>
                <w:sz w:val="16"/>
                <w:lang w:eastAsia="es-MX"/>
              </w:rPr>
            </w:pPr>
          </w:p>
        </w:tc>
        <w:tc>
          <w:tcPr>
            <w:tcW w:w="555" w:type="pct"/>
            <w:tcBorders>
              <w:top w:val="nil"/>
              <w:left w:val="nil"/>
              <w:bottom w:val="single" w:sz="4" w:space="0" w:color="7F7F7F" w:themeColor="text1" w:themeTint="80"/>
              <w:right w:val="nil"/>
            </w:tcBorders>
            <w:vAlign w:val="center"/>
            <w:hideMark/>
          </w:tcPr>
          <w:p w14:paraId="7AD224DB" w14:textId="77777777" w:rsidR="00330EA7" w:rsidRPr="001315C8" w:rsidRDefault="00330EA7" w:rsidP="00B108D4">
            <w:pPr>
              <w:spacing w:after="0" w:line="240" w:lineRule="auto"/>
              <w:rPr>
                <w:sz w:val="16"/>
                <w:lang w:eastAsia="es-MX"/>
              </w:rPr>
            </w:pPr>
          </w:p>
        </w:tc>
        <w:tc>
          <w:tcPr>
            <w:tcW w:w="334" w:type="pct"/>
            <w:tcBorders>
              <w:top w:val="nil"/>
              <w:left w:val="nil"/>
              <w:bottom w:val="single" w:sz="4" w:space="0" w:color="7F7F7F" w:themeColor="text1" w:themeTint="80"/>
              <w:right w:val="nil"/>
            </w:tcBorders>
            <w:vAlign w:val="center"/>
            <w:hideMark/>
          </w:tcPr>
          <w:p w14:paraId="6ADCDE7E" w14:textId="77777777" w:rsidR="00330EA7" w:rsidRPr="001315C8" w:rsidRDefault="00330EA7" w:rsidP="00B108D4">
            <w:pPr>
              <w:spacing w:after="0" w:line="240" w:lineRule="auto"/>
              <w:rPr>
                <w:sz w:val="16"/>
                <w:lang w:eastAsia="es-MX"/>
              </w:rPr>
            </w:pPr>
          </w:p>
        </w:tc>
        <w:tc>
          <w:tcPr>
            <w:tcW w:w="143" w:type="pct"/>
            <w:tcBorders>
              <w:top w:val="nil"/>
              <w:left w:val="nil"/>
              <w:bottom w:val="nil"/>
              <w:right w:val="nil"/>
            </w:tcBorders>
            <w:hideMark/>
          </w:tcPr>
          <w:p w14:paraId="36506835"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hideMark/>
          </w:tcPr>
          <w:p w14:paraId="45BA8A67"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3680378A"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12EAC767"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53F0838C" w14:textId="77777777" w:rsidR="00330EA7" w:rsidRPr="0096466E" w:rsidRDefault="00330EA7" w:rsidP="00B108D4">
            <w:pPr>
              <w:spacing w:after="0" w:line="240" w:lineRule="auto"/>
              <w:jc w:val="center"/>
              <w:rPr>
                <w:b/>
                <w:sz w:val="16"/>
                <w:lang w:eastAsia="es-MX"/>
              </w:rPr>
            </w:pPr>
            <w:r>
              <w:rPr>
                <w:b/>
                <w:sz w:val="16"/>
                <w:lang w:eastAsia="es-MX"/>
              </w:rPr>
              <w:t>MEDIOS</w:t>
            </w:r>
          </w:p>
        </w:tc>
        <w:tc>
          <w:tcPr>
            <w:tcW w:w="235" w:type="pct"/>
            <w:tcBorders>
              <w:top w:val="nil"/>
              <w:left w:val="nil"/>
              <w:bottom w:val="nil"/>
              <w:right w:val="nil"/>
            </w:tcBorders>
            <w:vAlign w:val="center"/>
            <w:hideMark/>
          </w:tcPr>
          <w:p w14:paraId="4CF3767D" w14:textId="77777777" w:rsidR="00330EA7" w:rsidRPr="0096466E" w:rsidRDefault="00330EA7" w:rsidP="00B108D4">
            <w:pPr>
              <w:spacing w:after="0" w:line="240" w:lineRule="auto"/>
              <w:jc w:val="center"/>
              <w:rPr>
                <w:b/>
                <w:sz w:val="16"/>
                <w:lang w:eastAsia="es-MX"/>
              </w:rPr>
            </w:pPr>
          </w:p>
        </w:tc>
        <w:tc>
          <w:tcPr>
            <w:tcW w:w="105" w:type="pct"/>
            <w:tcBorders>
              <w:top w:val="nil"/>
              <w:left w:val="nil"/>
              <w:bottom w:val="nil"/>
              <w:right w:val="single" w:sz="4" w:space="0" w:color="7F7F7F" w:themeColor="text1" w:themeTint="80"/>
            </w:tcBorders>
            <w:noWrap/>
            <w:vAlign w:val="bottom"/>
            <w:hideMark/>
          </w:tcPr>
          <w:p w14:paraId="33157114" w14:textId="77777777" w:rsidR="00330EA7" w:rsidRPr="0096466E" w:rsidRDefault="00330EA7" w:rsidP="00B108D4">
            <w:pPr>
              <w:spacing w:after="0" w:line="240" w:lineRule="auto"/>
              <w:rPr>
                <w:sz w:val="16"/>
                <w:lang w:eastAsia="es-MX"/>
              </w:rPr>
            </w:pPr>
          </w:p>
        </w:tc>
        <w:tc>
          <w:tcPr>
            <w:tcW w:w="1243"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9FD3AC" w14:textId="77777777" w:rsidR="00330EA7" w:rsidRPr="0096466E" w:rsidRDefault="00330EA7" w:rsidP="00B108D4">
            <w:pPr>
              <w:spacing w:after="0" w:line="240" w:lineRule="auto"/>
              <w:jc w:val="center"/>
              <w:rPr>
                <w:i/>
                <w:iCs/>
                <w:sz w:val="16"/>
                <w:lang w:eastAsia="es-MX"/>
              </w:rPr>
            </w:pPr>
            <w:r>
              <w:rPr>
                <w:i/>
                <w:iCs/>
                <w:sz w:val="16"/>
                <w:lang w:eastAsia="es-MX"/>
              </w:rPr>
              <w:t>Creación y operación efectiva de Consejos Estatales y Municipales de Seguridad Vial con funciones deliberativas de acción</w:t>
            </w:r>
          </w:p>
        </w:tc>
        <w:tc>
          <w:tcPr>
            <w:tcW w:w="105" w:type="pct"/>
            <w:tcBorders>
              <w:top w:val="nil"/>
              <w:left w:val="single" w:sz="4" w:space="0" w:color="7F7F7F" w:themeColor="text1" w:themeTint="80"/>
              <w:bottom w:val="nil"/>
              <w:right w:val="single" w:sz="4" w:space="0" w:color="7F7F7F" w:themeColor="text1" w:themeTint="80"/>
            </w:tcBorders>
            <w:noWrap/>
            <w:vAlign w:val="center"/>
            <w:hideMark/>
          </w:tcPr>
          <w:p w14:paraId="06884B4C" w14:textId="77777777" w:rsidR="00330EA7" w:rsidRPr="0096466E" w:rsidRDefault="00330EA7" w:rsidP="00B108D4">
            <w:pPr>
              <w:spacing w:after="0" w:line="240" w:lineRule="auto"/>
              <w:jc w:val="center"/>
              <w:rPr>
                <w:i/>
                <w:iCs/>
                <w:sz w:val="16"/>
                <w:lang w:eastAsia="es-MX"/>
              </w:rPr>
            </w:pPr>
          </w:p>
        </w:tc>
        <w:tc>
          <w:tcPr>
            <w:tcW w:w="118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5BD65F9" w14:textId="77777777" w:rsidR="00330EA7" w:rsidRPr="0096466E" w:rsidRDefault="00330EA7" w:rsidP="00B108D4">
            <w:pPr>
              <w:spacing w:after="0" w:line="240" w:lineRule="auto"/>
              <w:jc w:val="center"/>
              <w:rPr>
                <w:i/>
                <w:iCs/>
                <w:sz w:val="16"/>
                <w:lang w:eastAsia="es-MX"/>
              </w:rPr>
            </w:pPr>
            <w:r>
              <w:rPr>
                <w:i/>
                <w:iCs/>
                <w:sz w:val="16"/>
                <w:lang w:eastAsia="es-MX"/>
              </w:rPr>
              <w:t>Diseño y ejecución de campañas masivas de comunicación social desde instancias con grupos vulnerables, educación y seguridad pública</w:t>
            </w:r>
          </w:p>
        </w:tc>
        <w:tc>
          <w:tcPr>
            <w:tcW w:w="105" w:type="pct"/>
            <w:tcBorders>
              <w:top w:val="nil"/>
              <w:left w:val="single" w:sz="4" w:space="0" w:color="7F7F7F" w:themeColor="text1" w:themeTint="80"/>
              <w:bottom w:val="nil"/>
              <w:right w:val="single" w:sz="4" w:space="0" w:color="7F7F7F" w:themeColor="text1" w:themeTint="80"/>
            </w:tcBorders>
            <w:noWrap/>
            <w:vAlign w:val="center"/>
            <w:hideMark/>
          </w:tcPr>
          <w:p w14:paraId="3DFDC03F" w14:textId="77777777" w:rsidR="00330EA7" w:rsidRPr="0096466E" w:rsidRDefault="00330EA7" w:rsidP="00B108D4">
            <w:pPr>
              <w:spacing w:after="0" w:line="240" w:lineRule="auto"/>
              <w:jc w:val="center"/>
              <w:rPr>
                <w:i/>
                <w:iCs/>
                <w:sz w:val="16"/>
                <w:lang w:eastAsia="es-MX"/>
              </w:rPr>
            </w:pPr>
          </w:p>
        </w:tc>
        <w:tc>
          <w:tcPr>
            <w:tcW w:w="1187"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AC512F8" w14:textId="77777777" w:rsidR="00330EA7" w:rsidRPr="0096466E" w:rsidRDefault="00330EA7" w:rsidP="00B108D4">
            <w:pPr>
              <w:spacing w:after="0" w:line="240" w:lineRule="auto"/>
              <w:jc w:val="center"/>
              <w:rPr>
                <w:i/>
                <w:iCs/>
                <w:sz w:val="16"/>
                <w:lang w:eastAsia="es-MX"/>
              </w:rPr>
            </w:pPr>
            <w:r>
              <w:rPr>
                <w:i/>
                <w:iCs/>
                <w:sz w:val="16"/>
                <w:lang w:eastAsia="es-MX"/>
              </w:rPr>
              <w:t>Implementación sostenida de operativos de vigilancia en el uso de los principales factores de riesgo para la conducción</w:t>
            </w:r>
          </w:p>
        </w:tc>
        <w:tc>
          <w:tcPr>
            <w:tcW w:w="143" w:type="pct"/>
            <w:tcBorders>
              <w:top w:val="nil"/>
              <w:left w:val="single" w:sz="4" w:space="0" w:color="7F7F7F" w:themeColor="text1" w:themeTint="80"/>
              <w:bottom w:val="nil"/>
              <w:right w:val="nil"/>
            </w:tcBorders>
            <w:noWrap/>
            <w:vAlign w:val="bottom"/>
            <w:hideMark/>
          </w:tcPr>
          <w:p w14:paraId="05758505" w14:textId="77777777" w:rsidR="00330EA7" w:rsidRPr="001315C8" w:rsidRDefault="00330EA7" w:rsidP="00B108D4">
            <w:pPr>
              <w:spacing w:after="0" w:line="240" w:lineRule="auto"/>
              <w:rPr>
                <w:i/>
                <w:iCs/>
                <w:color w:val="3A3838"/>
                <w:sz w:val="16"/>
                <w:lang w:eastAsia="es-MX"/>
              </w:rPr>
            </w:pPr>
          </w:p>
        </w:tc>
        <w:tc>
          <w:tcPr>
            <w:tcW w:w="116" w:type="pct"/>
            <w:tcBorders>
              <w:top w:val="nil"/>
              <w:left w:val="nil"/>
              <w:bottom w:val="nil"/>
              <w:right w:val="single" w:sz="4" w:space="0" w:color="BFBFBF" w:themeColor="background1" w:themeShade="BF"/>
            </w:tcBorders>
            <w:hideMark/>
          </w:tcPr>
          <w:p w14:paraId="087CCAE4"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2EFAC13B"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6FDF7123"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A043AE8"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3F54C566"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single" w:sz="4" w:space="0" w:color="7F7F7F" w:themeColor="text1" w:themeTint="80"/>
            </w:tcBorders>
            <w:noWrap/>
            <w:vAlign w:val="bottom"/>
            <w:hideMark/>
          </w:tcPr>
          <w:p w14:paraId="3225C235" w14:textId="77777777" w:rsidR="00330EA7" w:rsidRPr="0096466E" w:rsidRDefault="00330EA7" w:rsidP="00B108D4">
            <w:pPr>
              <w:spacing w:after="0" w:line="240" w:lineRule="auto"/>
              <w:rPr>
                <w:sz w:val="16"/>
                <w:lang w:eastAsia="es-MX"/>
              </w:rPr>
            </w:pPr>
          </w:p>
        </w:tc>
        <w:tc>
          <w:tcPr>
            <w:tcW w:w="124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983129"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center"/>
            <w:hideMark/>
          </w:tcPr>
          <w:p w14:paraId="02A2DDCC" w14:textId="77777777" w:rsidR="00330EA7" w:rsidRPr="0096466E" w:rsidRDefault="00330EA7" w:rsidP="00B108D4">
            <w:pPr>
              <w:spacing w:after="0" w:line="240" w:lineRule="auto"/>
              <w:jc w:val="center"/>
              <w:rPr>
                <w:sz w:val="16"/>
                <w:lang w:eastAsia="es-MX"/>
              </w:rPr>
            </w:pPr>
          </w:p>
        </w:tc>
        <w:tc>
          <w:tcPr>
            <w:tcW w:w="118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D237DCD"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center"/>
            <w:hideMark/>
          </w:tcPr>
          <w:p w14:paraId="159DFF23" w14:textId="77777777" w:rsidR="00330EA7" w:rsidRPr="0096466E" w:rsidRDefault="00330EA7" w:rsidP="00B108D4">
            <w:pPr>
              <w:spacing w:after="0" w:line="240" w:lineRule="auto"/>
              <w:jc w:val="center"/>
              <w:rPr>
                <w:sz w:val="16"/>
                <w:lang w:eastAsia="es-MX"/>
              </w:rPr>
            </w:pPr>
          </w:p>
        </w:tc>
        <w:tc>
          <w:tcPr>
            <w:tcW w:w="1187"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951AE24" w14:textId="77777777" w:rsidR="00330EA7" w:rsidRPr="0096466E" w:rsidRDefault="00330EA7" w:rsidP="00B108D4">
            <w:pPr>
              <w:spacing w:after="0" w:line="240" w:lineRule="auto"/>
              <w:jc w:val="center"/>
              <w:rPr>
                <w:i/>
                <w:iCs/>
                <w:sz w:val="16"/>
                <w:lang w:eastAsia="es-MX"/>
              </w:rPr>
            </w:pPr>
          </w:p>
        </w:tc>
        <w:tc>
          <w:tcPr>
            <w:tcW w:w="143" w:type="pct"/>
            <w:tcBorders>
              <w:top w:val="nil"/>
              <w:left w:val="single" w:sz="4" w:space="0" w:color="7F7F7F" w:themeColor="text1" w:themeTint="80"/>
              <w:bottom w:val="nil"/>
              <w:right w:val="nil"/>
            </w:tcBorders>
            <w:noWrap/>
            <w:vAlign w:val="bottom"/>
            <w:hideMark/>
          </w:tcPr>
          <w:p w14:paraId="7D927F67"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hideMark/>
          </w:tcPr>
          <w:p w14:paraId="782E9AEF"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717A74A4" w14:textId="77777777" w:rsidTr="00B108D4">
        <w:trPr>
          <w:trHeight w:val="309"/>
        </w:trPr>
        <w:tc>
          <w:tcPr>
            <w:tcW w:w="235" w:type="pct"/>
            <w:tcBorders>
              <w:top w:val="nil"/>
              <w:left w:val="single" w:sz="4" w:space="0" w:color="BFBFBF" w:themeColor="background1" w:themeShade="BF"/>
              <w:bottom w:val="nil"/>
              <w:right w:val="nil"/>
            </w:tcBorders>
            <w:vAlign w:val="center"/>
            <w:hideMark/>
          </w:tcPr>
          <w:p w14:paraId="64D3B864"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955CADE"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5B5467C3"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single" w:sz="4" w:space="0" w:color="7F7F7F" w:themeColor="text1" w:themeTint="80"/>
            </w:tcBorders>
            <w:noWrap/>
            <w:vAlign w:val="bottom"/>
            <w:hideMark/>
          </w:tcPr>
          <w:p w14:paraId="501D77C2" w14:textId="77777777" w:rsidR="00330EA7" w:rsidRPr="0096466E" w:rsidRDefault="00330EA7" w:rsidP="00B108D4">
            <w:pPr>
              <w:spacing w:after="0" w:line="240" w:lineRule="auto"/>
              <w:rPr>
                <w:sz w:val="16"/>
                <w:lang w:eastAsia="es-MX"/>
              </w:rPr>
            </w:pPr>
          </w:p>
        </w:tc>
        <w:tc>
          <w:tcPr>
            <w:tcW w:w="124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588381A"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center"/>
            <w:hideMark/>
          </w:tcPr>
          <w:p w14:paraId="25DD0321" w14:textId="77777777" w:rsidR="00330EA7" w:rsidRPr="0096466E" w:rsidRDefault="00330EA7" w:rsidP="00B108D4">
            <w:pPr>
              <w:spacing w:after="0" w:line="240" w:lineRule="auto"/>
              <w:jc w:val="center"/>
              <w:rPr>
                <w:sz w:val="16"/>
                <w:lang w:eastAsia="es-MX"/>
              </w:rPr>
            </w:pPr>
          </w:p>
        </w:tc>
        <w:tc>
          <w:tcPr>
            <w:tcW w:w="118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ACDDFFB"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center"/>
            <w:hideMark/>
          </w:tcPr>
          <w:p w14:paraId="3716759A" w14:textId="77777777" w:rsidR="00330EA7" w:rsidRPr="0096466E" w:rsidRDefault="00330EA7" w:rsidP="00B108D4">
            <w:pPr>
              <w:spacing w:after="0" w:line="240" w:lineRule="auto"/>
              <w:jc w:val="center"/>
              <w:rPr>
                <w:sz w:val="16"/>
                <w:lang w:eastAsia="es-MX"/>
              </w:rPr>
            </w:pPr>
          </w:p>
        </w:tc>
        <w:tc>
          <w:tcPr>
            <w:tcW w:w="1187"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3AA717B" w14:textId="77777777" w:rsidR="00330EA7" w:rsidRPr="0096466E" w:rsidRDefault="00330EA7" w:rsidP="00B108D4">
            <w:pPr>
              <w:spacing w:after="0" w:line="240" w:lineRule="auto"/>
              <w:jc w:val="center"/>
              <w:rPr>
                <w:i/>
                <w:iCs/>
                <w:sz w:val="16"/>
                <w:lang w:eastAsia="es-MX"/>
              </w:rPr>
            </w:pPr>
          </w:p>
        </w:tc>
        <w:tc>
          <w:tcPr>
            <w:tcW w:w="143" w:type="pct"/>
            <w:tcBorders>
              <w:top w:val="nil"/>
              <w:left w:val="single" w:sz="4" w:space="0" w:color="7F7F7F" w:themeColor="text1" w:themeTint="80"/>
              <w:bottom w:val="nil"/>
              <w:right w:val="nil"/>
            </w:tcBorders>
            <w:noWrap/>
            <w:vAlign w:val="bottom"/>
            <w:hideMark/>
          </w:tcPr>
          <w:p w14:paraId="6CD06209"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noWrap/>
            <w:vAlign w:val="bottom"/>
            <w:hideMark/>
          </w:tcPr>
          <w:p w14:paraId="114DD1E8" w14:textId="77777777" w:rsidR="00330EA7" w:rsidRPr="001315C8" w:rsidRDefault="00330EA7" w:rsidP="00B108D4">
            <w:pPr>
              <w:spacing w:after="0" w:line="240" w:lineRule="auto"/>
              <w:rPr>
                <w:color w:val="404040"/>
                <w:sz w:val="16"/>
                <w:lang w:eastAsia="es-MX"/>
              </w:rPr>
            </w:pPr>
            <w:r w:rsidRPr="001315C8">
              <w:rPr>
                <w:color w:val="404040"/>
                <w:sz w:val="16"/>
                <w:lang w:eastAsia="es-MX"/>
              </w:rPr>
              <w:t> </w:t>
            </w:r>
          </w:p>
        </w:tc>
      </w:tr>
      <w:tr w:rsidR="00330EA7" w:rsidRPr="001315C8" w14:paraId="3D21C71C"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01D99CBC"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45E942B"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0B66EE1F"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nil"/>
            </w:tcBorders>
            <w:noWrap/>
            <w:vAlign w:val="bottom"/>
            <w:hideMark/>
          </w:tcPr>
          <w:p w14:paraId="06C9E419" w14:textId="77777777" w:rsidR="00330EA7" w:rsidRPr="0096466E" w:rsidRDefault="00330EA7" w:rsidP="00B108D4">
            <w:pPr>
              <w:spacing w:after="0" w:line="240" w:lineRule="auto"/>
              <w:rPr>
                <w:sz w:val="16"/>
                <w:lang w:eastAsia="es-MX"/>
              </w:rPr>
            </w:pPr>
          </w:p>
        </w:tc>
        <w:tc>
          <w:tcPr>
            <w:tcW w:w="382" w:type="pct"/>
            <w:tcBorders>
              <w:top w:val="single" w:sz="4" w:space="0" w:color="7F7F7F" w:themeColor="text1" w:themeTint="80"/>
              <w:left w:val="nil"/>
              <w:bottom w:val="nil"/>
              <w:right w:val="nil"/>
            </w:tcBorders>
            <w:noWrap/>
            <w:vAlign w:val="center"/>
            <w:hideMark/>
          </w:tcPr>
          <w:p w14:paraId="0A40357A" w14:textId="77777777" w:rsidR="00330EA7" w:rsidRPr="0096466E" w:rsidRDefault="00330EA7" w:rsidP="00B108D4">
            <w:pPr>
              <w:spacing w:after="0" w:line="240" w:lineRule="auto"/>
              <w:jc w:val="center"/>
              <w:rPr>
                <w:sz w:val="16"/>
                <w:lang w:eastAsia="es-MX"/>
              </w:rPr>
            </w:pPr>
          </w:p>
        </w:tc>
        <w:tc>
          <w:tcPr>
            <w:tcW w:w="553" w:type="pct"/>
            <w:tcBorders>
              <w:top w:val="single" w:sz="4" w:space="0" w:color="7F7F7F" w:themeColor="text1" w:themeTint="80"/>
              <w:left w:val="nil"/>
              <w:bottom w:val="nil"/>
              <w:right w:val="nil"/>
            </w:tcBorders>
            <w:noWrap/>
            <w:vAlign w:val="center"/>
            <w:hideMark/>
          </w:tcPr>
          <w:p w14:paraId="5C504B1B" w14:textId="77777777" w:rsidR="00330EA7" w:rsidRPr="0096466E" w:rsidRDefault="00330EA7" w:rsidP="00B108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96466E" w14:paraId="2C73E62A" w14:textId="77777777" w:rsidTr="00B108D4">
              <w:trPr>
                <w:trHeight w:val="196"/>
                <w:tblCellSpacing w:w="0" w:type="dxa"/>
              </w:trPr>
              <w:tc>
                <w:tcPr>
                  <w:tcW w:w="818" w:type="dxa"/>
                  <w:tcBorders>
                    <w:top w:val="nil"/>
                    <w:left w:val="nil"/>
                    <w:bottom w:val="nil"/>
                    <w:right w:val="nil"/>
                  </w:tcBorders>
                  <w:noWrap/>
                  <w:vAlign w:val="bottom"/>
                  <w:hideMark/>
                </w:tcPr>
                <w:p w14:paraId="0F5E3715" w14:textId="77777777" w:rsidR="00330EA7" w:rsidRPr="0096466E" w:rsidRDefault="00330EA7" w:rsidP="00B108D4">
                  <w:pPr>
                    <w:spacing w:after="0" w:line="240" w:lineRule="auto"/>
                    <w:jc w:val="center"/>
                    <w:rPr>
                      <w:sz w:val="16"/>
                      <w:lang w:eastAsia="es-MX"/>
                    </w:rPr>
                  </w:pPr>
                </w:p>
              </w:tc>
            </w:tr>
          </w:tbl>
          <w:p w14:paraId="7551A24F" w14:textId="77777777" w:rsidR="00330EA7" w:rsidRPr="0096466E" w:rsidRDefault="00330EA7" w:rsidP="00B108D4">
            <w:pPr>
              <w:spacing w:after="0" w:line="240" w:lineRule="auto"/>
              <w:jc w:val="center"/>
              <w:rPr>
                <w:sz w:val="16"/>
                <w:lang w:eastAsia="es-MX"/>
              </w:rPr>
            </w:pPr>
          </w:p>
        </w:tc>
        <w:tc>
          <w:tcPr>
            <w:tcW w:w="309" w:type="pct"/>
            <w:tcBorders>
              <w:top w:val="single" w:sz="4" w:space="0" w:color="7F7F7F" w:themeColor="text1" w:themeTint="80"/>
              <w:left w:val="nil"/>
              <w:bottom w:val="nil"/>
              <w:right w:val="nil"/>
            </w:tcBorders>
            <w:noWrap/>
            <w:vAlign w:val="center"/>
            <w:hideMark/>
          </w:tcPr>
          <w:p w14:paraId="57CCB4B9"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noWrap/>
            <w:vAlign w:val="center"/>
            <w:hideMark/>
          </w:tcPr>
          <w:p w14:paraId="633DF924" w14:textId="77777777" w:rsidR="00330EA7" w:rsidRPr="0096466E" w:rsidRDefault="00330EA7" w:rsidP="00B108D4">
            <w:pPr>
              <w:spacing w:after="0" w:line="240" w:lineRule="auto"/>
              <w:jc w:val="center"/>
              <w:rPr>
                <w:sz w:val="16"/>
                <w:lang w:eastAsia="es-MX"/>
              </w:rPr>
            </w:pPr>
          </w:p>
        </w:tc>
        <w:tc>
          <w:tcPr>
            <w:tcW w:w="304" w:type="pct"/>
            <w:tcBorders>
              <w:top w:val="single" w:sz="4" w:space="0" w:color="7F7F7F" w:themeColor="text1" w:themeTint="80"/>
              <w:left w:val="nil"/>
              <w:bottom w:val="nil"/>
              <w:right w:val="nil"/>
            </w:tcBorders>
            <w:noWrap/>
            <w:vAlign w:val="center"/>
            <w:hideMark/>
          </w:tcPr>
          <w:p w14:paraId="5B8BD569" w14:textId="77777777" w:rsidR="00330EA7" w:rsidRPr="0096466E" w:rsidRDefault="00330EA7" w:rsidP="00B108D4">
            <w:pPr>
              <w:spacing w:after="0" w:line="240" w:lineRule="auto"/>
              <w:jc w:val="center"/>
              <w:rPr>
                <w:sz w:val="16"/>
                <w:lang w:eastAsia="es-MX"/>
              </w:rPr>
            </w:pPr>
          </w:p>
        </w:tc>
        <w:tc>
          <w:tcPr>
            <w:tcW w:w="555" w:type="pct"/>
            <w:tcBorders>
              <w:top w:val="single" w:sz="4" w:space="0" w:color="7F7F7F" w:themeColor="text1" w:themeTint="80"/>
              <w:left w:val="nil"/>
              <w:bottom w:val="nil"/>
              <w:right w:val="nil"/>
            </w:tcBorders>
            <w:noWrap/>
            <w:vAlign w:val="center"/>
            <w:hideMark/>
          </w:tcPr>
          <w:p w14:paraId="1E86F63D" w14:textId="77777777" w:rsidR="00330EA7" w:rsidRPr="0096466E" w:rsidRDefault="00330EA7" w:rsidP="00B108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96466E" w14:paraId="556861D3" w14:textId="77777777" w:rsidTr="00B108D4">
              <w:trPr>
                <w:trHeight w:val="196"/>
                <w:tblCellSpacing w:w="0" w:type="dxa"/>
              </w:trPr>
              <w:tc>
                <w:tcPr>
                  <w:tcW w:w="818" w:type="dxa"/>
                  <w:tcBorders>
                    <w:top w:val="nil"/>
                    <w:left w:val="nil"/>
                    <w:bottom w:val="nil"/>
                    <w:right w:val="nil"/>
                  </w:tcBorders>
                  <w:noWrap/>
                  <w:vAlign w:val="bottom"/>
                  <w:hideMark/>
                </w:tcPr>
                <w:p w14:paraId="3AA13483" w14:textId="77777777" w:rsidR="00330EA7" w:rsidRPr="0096466E" w:rsidRDefault="00330EA7" w:rsidP="00B108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6816" behindDoc="0" locked="0" layoutInCell="1" allowOverlap="1" wp14:anchorId="32CB00A7" wp14:editId="30E4C8D5">
                            <wp:simplePos x="0" y="0"/>
                            <wp:positionH relativeFrom="column">
                              <wp:posOffset>105940</wp:posOffset>
                            </wp:positionH>
                            <wp:positionV relativeFrom="paragraph">
                              <wp:posOffset>-57569</wp:posOffset>
                            </wp:positionV>
                            <wp:extent cx="304800" cy="247650"/>
                            <wp:effectExtent l="19050" t="19050" r="38100" b="19050"/>
                            <wp:wrapNone/>
                            <wp:docPr id="477" name="Flecha arriba 47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6B8A602" id="Flecha arriba 477" o:spid="_x0000_s1026" type="#_x0000_t68" style="position:absolute;margin-left:8.35pt;margin-top:-4.55pt;width:24pt;height:1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" adj="10800" fillcolor="gray [1629]" strokecolor="#d8d8d8 [2732]" strokeweight="2pt"/>
                        </w:pict>
                      </mc:Fallback>
                    </mc:AlternateContent>
                  </w:r>
                </w:p>
              </w:tc>
            </w:tr>
          </w:tbl>
          <w:p w14:paraId="207DCC7F" w14:textId="77777777" w:rsidR="00330EA7" w:rsidRPr="0096466E" w:rsidRDefault="00330EA7" w:rsidP="00B108D4">
            <w:pPr>
              <w:spacing w:after="0" w:line="240" w:lineRule="auto"/>
              <w:jc w:val="center"/>
              <w:rPr>
                <w:sz w:val="16"/>
                <w:lang w:eastAsia="es-MX"/>
              </w:rPr>
            </w:pPr>
          </w:p>
        </w:tc>
        <w:tc>
          <w:tcPr>
            <w:tcW w:w="321" w:type="pct"/>
            <w:tcBorders>
              <w:top w:val="single" w:sz="4" w:space="0" w:color="7F7F7F" w:themeColor="text1" w:themeTint="80"/>
              <w:left w:val="nil"/>
              <w:bottom w:val="nil"/>
              <w:right w:val="nil"/>
            </w:tcBorders>
            <w:noWrap/>
            <w:vAlign w:val="center"/>
            <w:hideMark/>
          </w:tcPr>
          <w:p w14:paraId="151AECBF"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noWrap/>
            <w:vAlign w:val="center"/>
            <w:hideMark/>
          </w:tcPr>
          <w:p w14:paraId="44F90F3D" w14:textId="77777777" w:rsidR="00330EA7" w:rsidRPr="0096466E" w:rsidRDefault="00330EA7" w:rsidP="00B108D4">
            <w:pPr>
              <w:spacing w:after="0" w:line="240" w:lineRule="auto"/>
              <w:jc w:val="center"/>
              <w:rPr>
                <w:sz w:val="16"/>
                <w:lang w:eastAsia="es-MX"/>
              </w:rPr>
            </w:pPr>
          </w:p>
        </w:tc>
        <w:tc>
          <w:tcPr>
            <w:tcW w:w="298" w:type="pct"/>
            <w:tcBorders>
              <w:top w:val="single" w:sz="4" w:space="0" w:color="7F7F7F" w:themeColor="text1" w:themeTint="80"/>
              <w:left w:val="nil"/>
              <w:bottom w:val="nil"/>
              <w:right w:val="nil"/>
            </w:tcBorders>
            <w:noWrap/>
            <w:vAlign w:val="center"/>
            <w:hideMark/>
          </w:tcPr>
          <w:p w14:paraId="21CA6550" w14:textId="77777777" w:rsidR="00330EA7" w:rsidRPr="0096466E" w:rsidRDefault="00330EA7" w:rsidP="00B108D4">
            <w:pPr>
              <w:spacing w:after="0" w:line="240" w:lineRule="auto"/>
              <w:jc w:val="center"/>
              <w:rPr>
                <w:sz w:val="16"/>
                <w:lang w:eastAsia="es-MX"/>
              </w:rPr>
            </w:pPr>
          </w:p>
        </w:tc>
        <w:tc>
          <w:tcPr>
            <w:tcW w:w="555" w:type="pct"/>
            <w:tcBorders>
              <w:top w:val="single" w:sz="4" w:space="0" w:color="7F7F7F" w:themeColor="text1" w:themeTint="80"/>
              <w:left w:val="nil"/>
              <w:bottom w:val="nil"/>
              <w:right w:val="nil"/>
            </w:tcBorders>
            <w:noWrap/>
            <w:vAlign w:val="center"/>
            <w:hideMark/>
          </w:tcPr>
          <w:p w14:paraId="6C9D72D8" w14:textId="77777777" w:rsidR="00330EA7" w:rsidRPr="0096466E" w:rsidRDefault="00330EA7" w:rsidP="00B108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96466E" w14:paraId="47E8910B" w14:textId="77777777" w:rsidTr="00B108D4">
              <w:trPr>
                <w:trHeight w:val="196"/>
                <w:tblCellSpacing w:w="0" w:type="dxa"/>
              </w:trPr>
              <w:tc>
                <w:tcPr>
                  <w:tcW w:w="818" w:type="dxa"/>
                  <w:tcBorders>
                    <w:top w:val="nil"/>
                    <w:left w:val="nil"/>
                    <w:bottom w:val="nil"/>
                    <w:right w:val="nil"/>
                  </w:tcBorders>
                  <w:noWrap/>
                  <w:vAlign w:val="bottom"/>
                  <w:hideMark/>
                </w:tcPr>
                <w:p w14:paraId="6F4BBEEE" w14:textId="77777777" w:rsidR="00330EA7" w:rsidRPr="0096466E" w:rsidRDefault="00330EA7" w:rsidP="00B108D4">
                  <w:pPr>
                    <w:spacing w:after="0" w:line="240" w:lineRule="auto"/>
                    <w:jc w:val="center"/>
                    <w:rPr>
                      <w:sz w:val="16"/>
                      <w:lang w:eastAsia="es-MX"/>
                    </w:rPr>
                  </w:pPr>
                </w:p>
              </w:tc>
            </w:tr>
          </w:tbl>
          <w:p w14:paraId="40113215" w14:textId="77777777" w:rsidR="00330EA7" w:rsidRPr="0096466E" w:rsidRDefault="00330EA7" w:rsidP="00B108D4">
            <w:pPr>
              <w:spacing w:after="0" w:line="240" w:lineRule="auto"/>
              <w:jc w:val="center"/>
              <w:rPr>
                <w:sz w:val="16"/>
                <w:lang w:eastAsia="es-MX"/>
              </w:rPr>
            </w:pPr>
          </w:p>
        </w:tc>
        <w:tc>
          <w:tcPr>
            <w:tcW w:w="334" w:type="pct"/>
            <w:tcBorders>
              <w:top w:val="single" w:sz="4" w:space="0" w:color="7F7F7F" w:themeColor="text1" w:themeTint="80"/>
              <w:left w:val="nil"/>
              <w:bottom w:val="nil"/>
              <w:right w:val="nil"/>
            </w:tcBorders>
            <w:noWrap/>
            <w:vAlign w:val="center"/>
            <w:hideMark/>
          </w:tcPr>
          <w:p w14:paraId="6EBB165C" w14:textId="77777777" w:rsidR="00330EA7" w:rsidRPr="0096466E" w:rsidRDefault="00330EA7" w:rsidP="00B108D4">
            <w:pPr>
              <w:spacing w:after="0" w:line="240" w:lineRule="auto"/>
              <w:jc w:val="center"/>
              <w:rPr>
                <w:sz w:val="16"/>
                <w:lang w:eastAsia="es-MX"/>
              </w:rPr>
            </w:pPr>
          </w:p>
        </w:tc>
        <w:tc>
          <w:tcPr>
            <w:tcW w:w="143" w:type="pct"/>
            <w:tcBorders>
              <w:top w:val="nil"/>
              <w:left w:val="nil"/>
              <w:bottom w:val="nil"/>
              <w:right w:val="nil"/>
            </w:tcBorders>
            <w:noWrap/>
            <w:vAlign w:val="bottom"/>
            <w:hideMark/>
          </w:tcPr>
          <w:p w14:paraId="1A55B33F"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noWrap/>
            <w:vAlign w:val="bottom"/>
            <w:hideMark/>
          </w:tcPr>
          <w:p w14:paraId="64CA3A0C" w14:textId="77777777" w:rsidR="00330EA7" w:rsidRPr="001315C8" w:rsidRDefault="00330EA7" w:rsidP="00B108D4">
            <w:pPr>
              <w:spacing w:after="0" w:line="240" w:lineRule="auto"/>
              <w:rPr>
                <w:color w:val="404040"/>
                <w:sz w:val="16"/>
                <w:lang w:eastAsia="es-MX"/>
              </w:rPr>
            </w:pPr>
            <w:r w:rsidRPr="001315C8">
              <w:rPr>
                <w:color w:val="404040"/>
                <w:sz w:val="16"/>
                <w:lang w:eastAsia="es-MX"/>
              </w:rPr>
              <w:t> </w:t>
            </w:r>
          </w:p>
        </w:tc>
      </w:tr>
      <w:tr w:rsidR="00330EA7" w:rsidRPr="001315C8" w14:paraId="7BC78F21"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53E05476"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0152428"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261904F3"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nil"/>
            </w:tcBorders>
            <w:vAlign w:val="center"/>
            <w:hideMark/>
          </w:tcPr>
          <w:p w14:paraId="28DF9FC4" w14:textId="77777777" w:rsidR="00330EA7" w:rsidRPr="0096466E" w:rsidRDefault="00330EA7" w:rsidP="00B108D4">
            <w:pPr>
              <w:spacing w:after="0" w:line="240" w:lineRule="auto"/>
              <w:rPr>
                <w:sz w:val="16"/>
                <w:lang w:eastAsia="es-MX"/>
              </w:rPr>
            </w:pPr>
          </w:p>
        </w:tc>
        <w:tc>
          <w:tcPr>
            <w:tcW w:w="382" w:type="pct"/>
            <w:tcBorders>
              <w:top w:val="nil"/>
              <w:left w:val="nil"/>
              <w:bottom w:val="single" w:sz="4" w:space="0" w:color="7F7F7F" w:themeColor="text1" w:themeTint="80"/>
              <w:right w:val="nil"/>
            </w:tcBorders>
            <w:noWrap/>
            <w:vAlign w:val="center"/>
            <w:hideMark/>
          </w:tcPr>
          <w:p w14:paraId="2600F29A" w14:textId="77777777" w:rsidR="00330EA7" w:rsidRPr="0096466E" w:rsidRDefault="00330EA7" w:rsidP="00B108D4">
            <w:pPr>
              <w:spacing w:after="0" w:line="240" w:lineRule="auto"/>
              <w:jc w:val="center"/>
              <w:rPr>
                <w:sz w:val="16"/>
                <w:lang w:eastAsia="es-MX"/>
              </w:rPr>
            </w:pPr>
          </w:p>
        </w:tc>
        <w:tc>
          <w:tcPr>
            <w:tcW w:w="553" w:type="pct"/>
            <w:tcBorders>
              <w:top w:val="nil"/>
              <w:left w:val="nil"/>
              <w:bottom w:val="single" w:sz="4" w:space="0" w:color="7F7F7F" w:themeColor="text1" w:themeTint="80"/>
              <w:right w:val="nil"/>
            </w:tcBorders>
            <w:vAlign w:val="center"/>
            <w:hideMark/>
          </w:tcPr>
          <w:p w14:paraId="0D67D3F7" w14:textId="77777777" w:rsidR="00330EA7" w:rsidRPr="0096466E" w:rsidRDefault="00330EA7" w:rsidP="00B108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5792" behindDoc="0" locked="0" layoutInCell="1" allowOverlap="1" wp14:anchorId="53F955C4" wp14:editId="1F5C177F">
                      <wp:simplePos x="0" y="0"/>
                      <wp:positionH relativeFrom="column">
                        <wp:posOffset>109220</wp:posOffset>
                      </wp:positionH>
                      <wp:positionV relativeFrom="paragraph">
                        <wp:posOffset>-227965</wp:posOffset>
                      </wp:positionV>
                      <wp:extent cx="304800" cy="247650"/>
                      <wp:effectExtent l="19050" t="19050" r="38100" b="19050"/>
                      <wp:wrapNone/>
                      <wp:docPr id="478" name="Flecha arriba 47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EB38EEB" id="Flecha arriba 478" o:spid="_x0000_s1026" type="#_x0000_t68" style="position:absolute;margin-left:8.6pt;margin-top:-17.95pt;width:24pt;height:1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" adj="10800" fillcolor="gray [1629]" strokecolor="#d8d8d8 [2732]" strokeweight="2pt"/>
                  </w:pict>
                </mc:Fallback>
              </mc:AlternateContent>
            </w:r>
          </w:p>
        </w:tc>
        <w:tc>
          <w:tcPr>
            <w:tcW w:w="309" w:type="pct"/>
            <w:tcBorders>
              <w:top w:val="nil"/>
              <w:left w:val="nil"/>
              <w:bottom w:val="single" w:sz="4" w:space="0" w:color="7F7F7F" w:themeColor="text1" w:themeTint="80"/>
              <w:right w:val="nil"/>
            </w:tcBorders>
            <w:vAlign w:val="center"/>
            <w:hideMark/>
          </w:tcPr>
          <w:p w14:paraId="633B7249"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vAlign w:val="center"/>
            <w:hideMark/>
          </w:tcPr>
          <w:p w14:paraId="7A9C4643" w14:textId="77777777" w:rsidR="00330EA7" w:rsidRPr="0096466E" w:rsidRDefault="00330EA7" w:rsidP="00B108D4">
            <w:pPr>
              <w:spacing w:after="0" w:line="240" w:lineRule="auto"/>
              <w:jc w:val="center"/>
              <w:rPr>
                <w:sz w:val="16"/>
                <w:lang w:eastAsia="es-MX"/>
              </w:rPr>
            </w:pPr>
          </w:p>
        </w:tc>
        <w:tc>
          <w:tcPr>
            <w:tcW w:w="304" w:type="pct"/>
            <w:tcBorders>
              <w:top w:val="nil"/>
              <w:left w:val="nil"/>
              <w:bottom w:val="single" w:sz="4" w:space="0" w:color="7F7F7F" w:themeColor="text1" w:themeTint="80"/>
              <w:right w:val="nil"/>
            </w:tcBorders>
            <w:vAlign w:val="center"/>
            <w:hideMark/>
          </w:tcPr>
          <w:p w14:paraId="5840802F" w14:textId="77777777" w:rsidR="00330EA7" w:rsidRPr="0096466E" w:rsidRDefault="00330EA7" w:rsidP="00B108D4">
            <w:pPr>
              <w:spacing w:after="0" w:line="240" w:lineRule="auto"/>
              <w:jc w:val="center"/>
              <w:rPr>
                <w:sz w:val="16"/>
                <w:lang w:eastAsia="es-MX"/>
              </w:rPr>
            </w:pPr>
          </w:p>
        </w:tc>
        <w:tc>
          <w:tcPr>
            <w:tcW w:w="555" w:type="pct"/>
            <w:tcBorders>
              <w:top w:val="nil"/>
              <w:left w:val="nil"/>
              <w:bottom w:val="single" w:sz="4" w:space="0" w:color="7F7F7F" w:themeColor="text1" w:themeTint="80"/>
              <w:right w:val="nil"/>
            </w:tcBorders>
            <w:vAlign w:val="center"/>
            <w:hideMark/>
          </w:tcPr>
          <w:p w14:paraId="3D82710D" w14:textId="77777777" w:rsidR="00330EA7" w:rsidRPr="0096466E" w:rsidRDefault="00330EA7" w:rsidP="00B108D4">
            <w:pPr>
              <w:spacing w:after="0" w:line="240" w:lineRule="auto"/>
              <w:jc w:val="center"/>
              <w:rPr>
                <w:sz w:val="16"/>
                <w:lang w:eastAsia="es-MX"/>
              </w:rPr>
            </w:pPr>
          </w:p>
        </w:tc>
        <w:tc>
          <w:tcPr>
            <w:tcW w:w="321" w:type="pct"/>
            <w:tcBorders>
              <w:top w:val="nil"/>
              <w:left w:val="nil"/>
              <w:bottom w:val="single" w:sz="4" w:space="0" w:color="7F7F7F" w:themeColor="text1" w:themeTint="80"/>
              <w:right w:val="nil"/>
            </w:tcBorders>
            <w:vAlign w:val="center"/>
            <w:hideMark/>
          </w:tcPr>
          <w:p w14:paraId="5037E1BA"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noWrap/>
            <w:vAlign w:val="center"/>
            <w:hideMark/>
          </w:tcPr>
          <w:p w14:paraId="0ADB8CE4" w14:textId="77777777" w:rsidR="00330EA7" w:rsidRPr="0096466E" w:rsidRDefault="00330EA7" w:rsidP="00B108D4">
            <w:pPr>
              <w:spacing w:after="0" w:line="240" w:lineRule="auto"/>
              <w:jc w:val="center"/>
              <w:rPr>
                <w:sz w:val="16"/>
                <w:lang w:eastAsia="es-MX"/>
              </w:rPr>
            </w:pPr>
          </w:p>
        </w:tc>
        <w:tc>
          <w:tcPr>
            <w:tcW w:w="298" w:type="pct"/>
            <w:tcBorders>
              <w:top w:val="nil"/>
              <w:left w:val="nil"/>
              <w:bottom w:val="single" w:sz="4" w:space="0" w:color="7F7F7F" w:themeColor="text1" w:themeTint="80"/>
              <w:right w:val="nil"/>
            </w:tcBorders>
            <w:vAlign w:val="center"/>
            <w:hideMark/>
          </w:tcPr>
          <w:p w14:paraId="23B8C505" w14:textId="77777777" w:rsidR="00330EA7" w:rsidRPr="0096466E" w:rsidRDefault="00330EA7" w:rsidP="00B108D4">
            <w:pPr>
              <w:spacing w:after="0" w:line="240" w:lineRule="auto"/>
              <w:jc w:val="center"/>
              <w:rPr>
                <w:sz w:val="16"/>
                <w:lang w:eastAsia="es-MX"/>
              </w:rPr>
            </w:pPr>
          </w:p>
        </w:tc>
        <w:tc>
          <w:tcPr>
            <w:tcW w:w="555" w:type="pct"/>
            <w:tcBorders>
              <w:top w:val="nil"/>
              <w:left w:val="nil"/>
              <w:bottom w:val="single" w:sz="4" w:space="0" w:color="7F7F7F" w:themeColor="text1" w:themeTint="80"/>
              <w:right w:val="nil"/>
            </w:tcBorders>
            <w:vAlign w:val="center"/>
            <w:hideMark/>
          </w:tcPr>
          <w:p w14:paraId="026B2185" w14:textId="77777777" w:rsidR="00330EA7" w:rsidRPr="0096466E" w:rsidRDefault="00330EA7" w:rsidP="00B108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7840" behindDoc="0" locked="0" layoutInCell="1" allowOverlap="1" wp14:anchorId="2AFE2E11" wp14:editId="743A0E3A">
                      <wp:simplePos x="0" y="0"/>
                      <wp:positionH relativeFrom="column">
                        <wp:posOffset>88900</wp:posOffset>
                      </wp:positionH>
                      <wp:positionV relativeFrom="paragraph">
                        <wp:posOffset>-219710</wp:posOffset>
                      </wp:positionV>
                      <wp:extent cx="304800" cy="238125"/>
                      <wp:effectExtent l="19050" t="19050" r="38100" b="28575"/>
                      <wp:wrapNone/>
                      <wp:docPr id="479" name="Flecha arriba 479"/>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BE3827F" id="Flecha arriba 479" o:spid="_x0000_s1026" type="#_x0000_t68" style="position:absolute;margin-left:7pt;margin-top:-17.3pt;width:24pt;height:18.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" adj="10800" fillcolor="gray [1629]" strokecolor="#d8d8d8 [2732]" strokeweight="2pt"/>
                  </w:pict>
                </mc:Fallback>
              </mc:AlternateContent>
            </w:r>
          </w:p>
        </w:tc>
        <w:tc>
          <w:tcPr>
            <w:tcW w:w="334" w:type="pct"/>
            <w:tcBorders>
              <w:top w:val="nil"/>
              <w:left w:val="nil"/>
              <w:bottom w:val="single" w:sz="4" w:space="0" w:color="7F7F7F" w:themeColor="text1" w:themeTint="80"/>
              <w:right w:val="nil"/>
            </w:tcBorders>
            <w:vAlign w:val="center"/>
            <w:hideMark/>
          </w:tcPr>
          <w:p w14:paraId="62F1907B" w14:textId="77777777" w:rsidR="00330EA7" w:rsidRPr="0096466E" w:rsidRDefault="00330EA7" w:rsidP="00B108D4">
            <w:pPr>
              <w:spacing w:after="0" w:line="240" w:lineRule="auto"/>
              <w:jc w:val="center"/>
              <w:rPr>
                <w:sz w:val="16"/>
                <w:lang w:eastAsia="es-MX"/>
              </w:rPr>
            </w:pPr>
          </w:p>
        </w:tc>
        <w:tc>
          <w:tcPr>
            <w:tcW w:w="143" w:type="pct"/>
            <w:tcBorders>
              <w:top w:val="nil"/>
              <w:left w:val="nil"/>
              <w:bottom w:val="nil"/>
              <w:right w:val="nil"/>
            </w:tcBorders>
            <w:noWrap/>
            <w:vAlign w:val="bottom"/>
            <w:hideMark/>
          </w:tcPr>
          <w:p w14:paraId="68409C1F"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noWrap/>
            <w:vAlign w:val="bottom"/>
            <w:hideMark/>
          </w:tcPr>
          <w:p w14:paraId="11B22F26" w14:textId="77777777" w:rsidR="00330EA7" w:rsidRPr="001315C8" w:rsidRDefault="00330EA7" w:rsidP="00B108D4">
            <w:pPr>
              <w:spacing w:after="0" w:line="240" w:lineRule="auto"/>
              <w:rPr>
                <w:color w:val="404040"/>
                <w:sz w:val="16"/>
                <w:lang w:eastAsia="es-MX"/>
              </w:rPr>
            </w:pPr>
            <w:r w:rsidRPr="001315C8">
              <w:rPr>
                <w:color w:val="404040"/>
                <w:sz w:val="16"/>
                <w:lang w:eastAsia="es-MX"/>
              </w:rPr>
              <w:t> </w:t>
            </w:r>
          </w:p>
        </w:tc>
      </w:tr>
      <w:tr w:rsidR="00330EA7" w:rsidRPr="001315C8" w14:paraId="7225AE19"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31CAEC63"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0DB4E22"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085142B9"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single" w:sz="4" w:space="0" w:color="7F7F7F" w:themeColor="text1" w:themeTint="80"/>
            </w:tcBorders>
            <w:vAlign w:val="center"/>
            <w:hideMark/>
          </w:tcPr>
          <w:p w14:paraId="30797AEA" w14:textId="77777777" w:rsidR="00330EA7" w:rsidRPr="0096466E" w:rsidRDefault="00330EA7" w:rsidP="00B108D4">
            <w:pPr>
              <w:spacing w:after="0" w:line="240" w:lineRule="auto"/>
              <w:rPr>
                <w:sz w:val="16"/>
                <w:lang w:eastAsia="es-MX"/>
              </w:rPr>
            </w:pPr>
          </w:p>
        </w:tc>
        <w:tc>
          <w:tcPr>
            <w:tcW w:w="1243"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F6D3654" w14:textId="77777777" w:rsidR="00330EA7" w:rsidRPr="0096466E" w:rsidRDefault="00330EA7" w:rsidP="00B108D4">
            <w:pPr>
              <w:spacing w:after="0" w:line="240" w:lineRule="auto"/>
              <w:jc w:val="center"/>
              <w:rPr>
                <w:i/>
                <w:iCs/>
                <w:sz w:val="16"/>
                <w:lang w:eastAsia="es-MX"/>
              </w:rPr>
            </w:pPr>
            <w:r>
              <w:rPr>
                <w:i/>
                <w:iCs/>
                <w:sz w:val="16"/>
                <w:lang w:eastAsia="es-MX"/>
              </w:rPr>
              <w:t>Empoderamiento de una instancia de coordinación y gobernanza interinstitucional a nivel estatal y municipal</w:t>
            </w: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5BCA0DC1" w14:textId="77777777" w:rsidR="00330EA7" w:rsidRPr="0096466E" w:rsidRDefault="00330EA7" w:rsidP="00B108D4">
            <w:pPr>
              <w:spacing w:after="0" w:line="240" w:lineRule="auto"/>
              <w:jc w:val="center"/>
              <w:rPr>
                <w:i/>
                <w:iCs/>
                <w:sz w:val="16"/>
                <w:lang w:eastAsia="es-MX"/>
              </w:rPr>
            </w:pPr>
          </w:p>
        </w:tc>
        <w:tc>
          <w:tcPr>
            <w:tcW w:w="118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17E8BC3" w14:textId="77777777" w:rsidR="00330EA7" w:rsidRPr="0096466E" w:rsidRDefault="00330EA7" w:rsidP="00B108D4">
            <w:pPr>
              <w:spacing w:after="0" w:line="240" w:lineRule="auto"/>
              <w:jc w:val="center"/>
              <w:rPr>
                <w:i/>
                <w:iCs/>
                <w:sz w:val="16"/>
                <w:lang w:eastAsia="es-MX"/>
              </w:rPr>
            </w:pPr>
            <w:r>
              <w:rPr>
                <w:i/>
                <w:iCs/>
                <w:sz w:val="16"/>
                <w:lang w:eastAsia="es-MX"/>
              </w:rPr>
              <w:t xml:space="preserve">Ausencia de campañas estatales intersectoriales sostenidas que modifiquen actitudes y normas sociales respecto </w:t>
            </w:r>
            <w:proofErr w:type="spellStart"/>
            <w:r>
              <w:rPr>
                <w:i/>
                <w:iCs/>
                <w:sz w:val="16"/>
                <w:lang w:eastAsia="es-MX"/>
              </w:rPr>
              <w:t>al</w:t>
            </w:r>
            <w:proofErr w:type="spellEnd"/>
            <w:r>
              <w:rPr>
                <w:i/>
                <w:iCs/>
                <w:sz w:val="16"/>
                <w:lang w:eastAsia="es-MX"/>
              </w:rPr>
              <w:t xml:space="preserve"> los principales factores de riesgo en la conducción</w:t>
            </w: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1EC4B233" w14:textId="77777777" w:rsidR="00330EA7" w:rsidRPr="0096466E" w:rsidRDefault="00330EA7" w:rsidP="00B108D4">
            <w:pPr>
              <w:spacing w:after="0" w:line="240" w:lineRule="auto"/>
              <w:jc w:val="center"/>
              <w:rPr>
                <w:i/>
                <w:iCs/>
                <w:sz w:val="16"/>
                <w:lang w:eastAsia="es-MX"/>
              </w:rPr>
            </w:pPr>
          </w:p>
        </w:tc>
        <w:tc>
          <w:tcPr>
            <w:tcW w:w="1187"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AF519D4" w14:textId="77777777" w:rsidR="00330EA7" w:rsidRPr="0096466E" w:rsidRDefault="00330EA7" w:rsidP="00B108D4">
            <w:pPr>
              <w:spacing w:after="0" w:line="240" w:lineRule="auto"/>
              <w:jc w:val="center"/>
              <w:rPr>
                <w:i/>
                <w:iCs/>
                <w:sz w:val="16"/>
                <w:lang w:eastAsia="es-MX"/>
              </w:rPr>
            </w:pPr>
            <w:r>
              <w:rPr>
                <w:i/>
                <w:iCs/>
                <w:sz w:val="16"/>
                <w:lang w:eastAsia="es-MX"/>
              </w:rPr>
              <w:t>Escasa capacidad operativa de las direcciones municipales d tránsito para aplicar la normatividad vial</w:t>
            </w:r>
          </w:p>
        </w:tc>
        <w:tc>
          <w:tcPr>
            <w:tcW w:w="143" w:type="pct"/>
            <w:tcBorders>
              <w:top w:val="nil"/>
              <w:left w:val="single" w:sz="4" w:space="0" w:color="7F7F7F" w:themeColor="text1" w:themeTint="80"/>
              <w:bottom w:val="nil"/>
              <w:right w:val="nil"/>
            </w:tcBorders>
            <w:vAlign w:val="center"/>
            <w:hideMark/>
          </w:tcPr>
          <w:p w14:paraId="27ECC8E9" w14:textId="77777777" w:rsidR="00330EA7" w:rsidRPr="001315C8" w:rsidRDefault="00330EA7" w:rsidP="00B108D4">
            <w:pPr>
              <w:spacing w:after="0" w:line="240" w:lineRule="auto"/>
              <w:rPr>
                <w:i/>
                <w:iCs/>
                <w:color w:val="3A3838"/>
                <w:sz w:val="16"/>
                <w:lang w:eastAsia="es-MX"/>
              </w:rPr>
            </w:pPr>
          </w:p>
        </w:tc>
        <w:tc>
          <w:tcPr>
            <w:tcW w:w="116" w:type="pct"/>
            <w:tcBorders>
              <w:top w:val="nil"/>
              <w:left w:val="nil"/>
              <w:bottom w:val="nil"/>
              <w:right w:val="single" w:sz="4" w:space="0" w:color="BFBFBF" w:themeColor="background1" w:themeShade="BF"/>
            </w:tcBorders>
            <w:vAlign w:val="center"/>
            <w:hideMark/>
          </w:tcPr>
          <w:p w14:paraId="41E465E4"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3B5ECF2B"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2A94DFDB"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C5CA841"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79AF9B54"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single" w:sz="4" w:space="0" w:color="7F7F7F" w:themeColor="text1" w:themeTint="80"/>
            </w:tcBorders>
            <w:vAlign w:val="center"/>
            <w:hideMark/>
          </w:tcPr>
          <w:p w14:paraId="60E6DDEC" w14:textId="77777777" w:rsidR="00330EA7" w:rsidRPr="0096466E" w:rsidRDefault="00330EA7" w:rsidP="00B108D4">
            <w:pPr>
              <w:spacing w:after="0" w:line="240" w:lineRule="auto"/>
              <w:rPr>
                <w:sz w:val="16"/>
                <w:lang w:eastAsia="es-MX"/>
              </w:rPr>
            </w:pPr>
          </w:p>
        </w:tc>
        <w:tc>
          <w:tcPr>
            <w:tcW w:w="124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DCA30B"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12679D96" w14:textId="77777777" w:rsidR="00330EA7" w:rsidRPr="0096466E" w:rsidRDefault="00330EA7" w:rsidP="00B108D4">
            <w:pPr>
              <w:spacing w:after="0" w:line="240" w:lineRule="auto"/>
              <w:jc w:val="center"/>
              <w:rPr>
                <w:sz w:val="16"/>
                <w:lang w:eastAsia="es-MX"/>
              </w:rPr>
            </w:pPr>
          </w:p>
        </w:tc>
        <w:tc>
          <w:tcPr>
            <w:tcW w:w="118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C154D00"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4837B3BE" w14:textId="77777777" w:rsidR="00330EA7" w:rsidRPr="0096466E" w:rsidRDefault="00330EA7" w:rsidP="00B108D4">
            <w:pPr>
              <w:spacing w:after="0" w:line="240" w:lineRule="auto"/>
              <w:jc w:val="center"/>
              <w:rPr>
                <w:sz w:val="16"/>
                <w:lang w:eastAsia="es-MX"/>
              </w:rPr>
            </w:pPr>
          </w:p>
        </w:tc>
        <w:tc>
          <w:tcPr>
            <w:tcW w:w="1187"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BF76973" w14:textId="77777777" w:rsidR="00330EA7" w:rsidRPr="0096466E" w:rsidRDefault="00330EA7" w:rsidP="00B108D4">
            <w:pPr>
              <w:spacing w:after="0" w:line="240" w:lineRule="auto"/>
              <w:jc w:val="center"/>
              <w:rPr>
                <w:i/>
                <w:iCs/>
                <w:sz w:val="16"/>
                <w:lang w:eastAsia="es-MX"/>
              </w:rPr>
            </w:pPr>
          </w:p>
        </w:tc>
        <w:tc>
          <w:tcPr>
            <w:tcW w:w="143" w:type="pct"/>
            <w:tcBorders>
              <w:top w:val="nil"/>
              <w:left w:val="single" w:sz="4" w:space="0" w:color="7F7F7F" w:themeColor="text1" w:themeTint="80"/>
              <w:bottom w:val="nil"/>
              <w:right w:val="nil"/>
            </w:tcBorders>
            <w:vAlign w:val="center"/>
            <w:hideMark/>
          </w:tcPr>
          <w:p w14:paraId="7D952A0E"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vAlign w:val="center"/>
            <w:hideMark/>
          </w:tcPr>
          <w:p w14:paraId="5E7B4DA6"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71465009" w14:textId="77777777" w:rsidTr="00B108D4">
        <w:trPr>
          <w:trHeight w:val="875"/>
        </w:trPr>
        <w:tc>
          <w:tcPr>
            <w:tcW w:w="235" w:type="pct"/>
            <w:tcBorders>
              <w:top w:val="nil"/>
              <w:left w:val="single" w:sz="4" w:space="0" w:color="BFBFBF" w:themeColor="background1" w:themeShade="BF"/>
              <w:bottom w:val="nil"/>
              <w:right w:val="nil"/>
            </w:tcBorders>
            <w:vAlign w:val="center"/>
            <w:hideMark/>
          </w:tcPr>
          <w:p w14:paraId="3F3E73BF"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9EB3908"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2FF7CF29"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single" w:sz="4" w:space="0" w:color="7F7F7F" w:themeColor="text1" w:themeTint="80"/>
            </w:tcBorders>
            <w:vAlign w:val="center"/>
            <w:hideMark/>
          </w:tcPr>
          <w:p w14:paraId="50D316E9" w14:textId="77777777" w:rsidR="00330EA7" w:rsidRPr="0096466E" w:rsidRDefault="00330EA7" w:rsidP="00B108D4">
            <w:pPr>
              <w:spacing w:after="0" w:line="240" w:lineRule="auto"/>
              <w:rPr>
                <w:sz w:val="16"/>
                <w:lang w:eastAsia="es-MX"/>
              </w:rPr>
            </w:pPr>
          </w:p>
        </w:tc>
        <w:tc>
          <w:tcPr>
            <w:tcW w:w="124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D22B944"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482A50A0" w14:textId="77777777" w:rsidR="00330EA7" w:rsidRPr="0096466E" w:rsidRDefault="00330EA7" w:rsidP="00B108D4">
            <w:pPr>
              <w:spacing w:after="0" w:line="240" w:lineRule="auto"/>
              <w:jc w:val="center"/>
              <w:rPr>
                <w:sz w:val="16"/>
                <w:lang w:eastAsia="es-MX"/>
              </w:rPr>
            </w:pPr>
          </w:p>
        </w:tc>
        <w:tc>
          <w:tcPr>
            <w:tcW w:w="118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A63EBAF" w14:textId="77777777" w:rsidR="00330EA7" w:rsidRPr="0096466E" w:rsidRDefault="00330EA7" w:rsidP="00B108D4">
            <w:pPr>
              <w:spacing w:after="0" w:line="240" w:lineRule="auto"/>
              <w:jc w:val="center"/>
              <w:rPr>
                <w:i/>
                <w:iCs/>
                <w:sz w:val="16"/>
                <w:lang w:eastAsia="es-MX"/>
              </w:rPr>
            </w:pP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06555F16" w14:textId="77777777" w:rsidR="00330EA7" w:rsidRPr="0096466E" w:rsidRDefault="00330EA7" w:rsidP="00B108D4">
            <w:pPr>
              <w:spacing w:after="0" w:line="240" w:lineRule="auto"/>
              <w:jc w:val="center"/>
              <w:rPr>
                <w:sz w:val="16"/>
                <w:lang w:eastAsia="es-MX"/>
              </w:rPr>
            </w:pPr>
          </w:p>
        </w:tc>
        <w:tc>
          <w:tcPr>
            <w:tcW w:w="1187"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42D7F8C" w14:textId="77777777" w:rsidR="00330EA7" w:rsidRPr="0096466E" w:rsidRDefault="00330EA7" w:rsidP="00B108D4">
            <w:pPr>
              <w:spacing w:after="0" w:line="240" w:lineRule="auto"/>
              <w:jc w:val="center"/>
              <w:rPr>
                <w:i/>
                <w:iCs/>
                <w:sz w:val="16"/>
                <w:lang w:eastAsia="es-MX"/>
              </w:rPr>
            </w:pPr>
          </w:p>
        </w:tc>
        <w:tc>
          <w:tcPr>
            <w:tcW w:w="143" w:type="pct"/>
            <w:tcBorders>
              <w:top w:val="nil"/>
              <w:left w:val="single" w:sz="4" w:space="0" w:color="7F7F7F" w:themeColor="text1" w:themeTint="80"/>
              <w:bottom w:val="nil"/>
              <w:right w:val="nil"/>
            </w:tcBorders>
            <w:vAlign w:val="center"/>
            <w:hideMark/>
          </w:tcPr>
          <w:p w14:paraId="3082EC50"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vAlign w:val="center"/>
            <w:hideMark/>
          </w:tcPr>
          <w:p w14:paraId="29B0735C"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4E2C3B8D" w14:textId="77777777" w:rsidTr="00B108D4">
        <w:trPr>
          <w:trHeight w:val="53"/>
        </w:trPr>
        <w:tc>
          <w:tcPr>
            <w:tcW w:w="235" w:type="pct"/>
            <w:tcBorders>
              <w:top w:val="nil"/>
              <w:left w:val="single" w:sz="4" w:space="0" w:color="BFBFBF" w:themeColor="background1" w:themeShade="BF"/>
              <w:bottom w:val="nil"/>
              <w:right w:val="nil"/>
            </w:tcBorders>
            <w:vAlign w:val="center"/>
            <w:hideMark/>
          </w:tcPr>
          <w:p w14:paraId="31794B47"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549ACC0"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4674FFF1"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nil"/>
            </w:tcBorders>
            <w:vAlign w:val="center"/>
            <w:hideMark/>
          </w:tcPr>
          <w:p w14:paraId="118B9140" w14:textId="77777777" w:rsidR="00330EA7" w:rsidRPr="0096466E" w:rsidRDefault="00330EA7" w:rsidP="00B108D4">
            <w:pPr>
              <w:spacing w:after="0" w:line="240" w:lineRule="auto"/>
              <w:rPr>
                <w:sz w:val="16"/>
                <w:lang w:eastAsia="es-MX"/>
              </w:rPr>
            </w:pPr>
          </w:p>
        </w:tc>
        <w:tc>
          <w:tcPr>
            <w:tcW w:w="382" w:type="pct"/>
            <w:tcBorders>
              <w:top w:val="single" w:sz="4" w:space="0" w:color="7F7F7F" w:themeColor="text1" w:themeTint="80"/>
              <w:left w:val="nil"/>
              <w:bottom w:val="nil"/>
              <w:right w:val="nil"/>
            </w:tcBorders>
            <w:vAlign w:val="center"/>
            <w:hideMark/>
          </w:tcPr>
          <w:p w14:paraId="32500FC7" w14:textId="77777777" w:rsidR="00330EA7" w:rsidRPr="0096466E" w:rsidRDefault="00330EA7" w:rsidP="00B108D4">
            <w:pPr>
              <w:spacing w:after="0" w:line="240" w:lineRule="auto"/>
              <w:jc w:val="center"/>
              <w:rPr>
                <w:sz w:val="16"/>
                <w:lang w:eastAsia="es-MX"/>
              </w:rPr>
            </w:pPr>
          </w:p>
        </w:tc>
        <w:tc>
          <w:tcPr>
            <w:tcW w:w="553" w:type="pct"/>
            <w:vMerge w:val="restart"/>
            <w:tcBorders>
              <w:top w:val="single" w:sz="4" w:space="0" w:color="7F7F7F" w:themeColor="text1" w:themeTint="80"/>
              <w:left w:val="nil"/>
              <w:bottom w:val="nil"/>
              <w:right w:val="nil"/>
            </w:tcBorders>
            <w:vAlign w:val="center"/>
            <w:hideMark/>
          </w:tcPr>
          <w:p w14:paraId="447A22BB" w14:textId="77777777" w:rsidR="00330EA7" w:rsidRPr="0096466E" w:rsidRDefault="00330EA7" w:rsidP="00B108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8864" behindDoc="0" locked="0" layoutInCell="1" allowOverlap="1" wp14:anchorId="7240AEEB" wp14:editId="36836448">
                      <wp:simplePos x="0" y="0"/>
                      <wp:positionH relativeFrom="column">
                        <wp:posOffset>103505</wp:posOffset>
                      </wp:positionH>
                      <wp:positionV relativeFrom="paragraph">
                        <wp:posOffset>43815</wp:posOffset>
                      </wp:positionV>
                      <wp:extent cx="304800" cy="257175"/>
                      <wp:effectExtent l="19050" t="19050" r="38100" b="28575"/>
                      <wp:wrapNone/>
                      <wp:docPr id="482" name="Flecha arriba 482"/>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8DF7DAA" id="Flecha arriba 482" o:spid="_x0000_s1026" type="#_x0000_t68" style="position:absolute;margin-left:8.15pt;margin-top:3.45pt;width:24pt;height:20.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" adj="10800" fillcolor="gray [1629]" strokecolor="#d8d8d8 [2732]" strokeweight="2pt"/>
                  </w:pict>
                </mc:Fallback>
              </mc:AlternateContent>
            </w:r>
          </w:p>
        </w:tc>
        <w:tc>
          <w:tcPr>
            <w:tcW w:w="309" w:type="pct"/>
            <w:tcBorders>
              <w:top w:val="single" w:sz="4" w:space="0" w:color="7F7F7F" w:themeColor="text1" w:themeTint="80"/>
              <w:left w:val="nil"/>
              <w:bottom w:val="nil"/>
              <w:right w:val="nil"/>
            </w:tcBorders>
            <w:vAlign w:val="center"/>
            <w:hideMark/>
          </w:tcPr>
          <w:p w14:paraId="1C9326D1"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vAlign w:val="center"/>
            <w:hideMark/>
          </w:tcPr>
          <w:p w14:paraId="5444F352" w14:textId="77777777" w:rsidR="00330EA7" w:rsidRPr="0096466E" w:rsidRDefault="00330EA7" w:rsidP="00B108D4">
            <w:pPr>
              <w:spacing w:after="0" w:line="240" w:lineRule="auto"/>
              <w:jc w:val="center"/>
              <w:rPr>
                <w:sz w:val="16"/>
                <w:lang w:eastAsia="es-MX"/>
              </w:rPr>
            </w:pPr>
          </w:p>
        </w:tc>
        <w:tc>
          <w:tcPr>
            <w:tcW w:w="304" w:type="pct"/>
            <w:tcBorders>
              <w:top w:val="single" w:sz="4" w:space="0" w:color="7F7F7F" w:themeColor="text1" w:themeTint="80"/>
              <w:left w:val="nil"/>
              <w:bottom w:val="nil"/>
              <w:right w:val="nil"/>
            </w:tcBorders>
            <w:vAlign w:val="center"/>
            <w:hideMark/>
          </w:tcPr>
          <w:p w14:paraId="743770FE" w14:textId="77777777" w:rsidR="00330EA7" w:rsidRPr="0096466E" w:rsidRDefault="00330EA7" w:rsidP="00B108D4">
            <w:pPr>
              <w:spacing w:after="0" w:line="240" w:lineRule="auto"/>
              <w:jc w:val="center"/>
              <w:rPr>
                <w:sz w:val="16"/>
                <w:lang w:eastAsia="es-MX"/>
              </w:rPr>
            </w:pPr>
          </w:p>
        </w:tc>
        <w:tc>
          <w:tcPr>
            <w:tcW w:w="555" w:type="pct"/>
            <w:vMerge w:val="restart"/>
            <w:tcBorders>
              <w:top w:val="single" w:sz="4" w:space="0" w:color="7F7F7F" w:themeColor="text1" w:themeTint="80"/>
              <w:left w:val="nil"/>
              <w:bottom w:val="nil"/>
              <w:right w:val="nil"/>
            </w:tcBorders>
            <w:vAlign w:val="center"/>
            <w:hideMark/>
          </w:tcPr>
          <w:p w14:paraId="0DF6C92C" w14:textId="77777777" w:rsidR="00330EA7" w:rsidRPr="0096466E" w:rsidRDefault="00330EA7" w:rsidP="00B108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9888" behindDoc="0" locked="0" layoutInCell="1" allowOverlap="1" wp14:anchorId="69AB022F" wp14:editId="607FB1B8">
                      <wp:simplePos x="0" y="0"/>
                      <wp:positionH relativeFrom="column">
                        <wp:posOffset>99695</wp:posOffset>
                      </wp:positionH>
                      <wp:positionV relativeFrom="paragraph">
                        <wp:posOffset>47625</wp:posOffset>
                      </wp:positionV>
                      <wp:extent cx="304800" cy="257175"/>
                      <wp:effectExtent l="19050" t="19050" r="38100" b="28575"/>
                      <wp:wrapNone/>
                      <wp:docPr id="487" name="Flecha arriba 487"/>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BA0FCF1" id="Flecha arriba 487" o:spid="_x0000_s1026" type="#_x0000_t68" style="position:absolute;margin-left:7.85pt;margin-top:3.75pt;width:24pt;height:2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" adj="10800" fillcolor="gray [1629]" strokecolor="#d8d8d8 [2732]" strokeweight="2pt"/>
                  </w:pict>
                </mc:Fallback>
              </mc:AlternateContent>
            </w:r>
          </w:p>
        </w:tc>
        <w:tc>
          <w:tcPr>
            <w:tcW w:w="321" w:type="pct"/>
            <w:tcBorders>
              <w:top w:val="single" w:sz="4" w:space="0" w:color="7F7F7F" w:themeColor="text1" w:themeTint="80"/>
              <w:left w:val="nil"/>
              <w:bottom w:val="nil"/>
              <w:right w:val="nil"/>
            </w:tcBorders>
            <w:vAlign w:val="center"/>
            <w:hideMark/>
          </w:tcPr>
          <w:p w14:paraId="4F904B11"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vAlign w:val="center"/>
            <w:hideMark/>
          </w:tcPr>
          <w:p w14:paraId="6D9C99D9" w14:textId="77777777" w:rsidR="00330EA7" w:rsidRPr="0096466E" w:rsidRDefault="00330EA7" w:rsidP="00B108D4">
            <w:pPr>
              <w:spacing w:after="0" w:line="240" w:lineRule="auto"/>
              <w:jc w:val="center"/>
              <w:rPr>
                <w:sz w:val="16"/>
                <w:lang w:eastAsia="es-MX"/>
              </w:rPr>
            </w:pPr>
          </w:p>
        </w:tc>
        <w:tc>
          <w:tcPr>
            <w:tcW w:w="298" w:type="pct"/>
            <w:tcBorders>
              <w:top w:val="single" w:sz="4" w:space="0" w:color="7F7F7F" w:themeColor="text1" w:themeTint="80"/>
              <w:left w:val="nil"/>
              <w:bottom w:val="nil"/>
              <w:right w:val="nil"/>
            </w:tcBorders>
            <w:vAlign w:val="center"/>
            <w:hideMark/>
          </w:tcPr>
          <w:p w14:paraId="2BC70F65" w14:textId="77777777" w:rsidR="00330EA7" w:rsidRPr="0096466E" w:rsidRDefault="00330EA7" w:rsidP="00B108D4">
            <w:pPr>
              <w:spacing w:after="0" w:line="240" w:lineRule="auto"/>
              <w:jc w:val="center"/>
              <w:rPr>
                <w:sz w:val="16"/>
                <w:lang w:eastAsia="es-MX"/>
              </w:rPr>
            </w:pPr>
          </w:p>
        </w:tc>
        <w:tc>
          <w:tcPr>
            <w:tcW w:w="555" w:type="pct"/>
            <w:tcBorders>
              <w:top w:val="single" w:sz="4" w:space="0" w:color="7F7F7F" w:themeColor="text1" w:themeTint="80"/>
              <w:left w:val="nil"/>
              <w:bottom w:val="nil"/>
              <w:right w:val="nil"/>
            </w:tcBorders>
            <w:noWrap/>
            <w:vAlign w:val="center"/>
            <w:hideMark/>
          </w:tcPr>
          <w:p w14:paraId="0EA66F62" w14:textId="77777777" w:rsidR="00330EA7" w:rsidRPr="0096466E" w:rsidRDefault="00330EA7" w:rsidP="00B108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330EA7" w:rsidRPr="0096466E" w14:paraId="38C4B2E0" w14:textId="77777777" w:rsidTr="00B108D4">
              <w:trPr>
                <w:trHeight w:val="196"/>
                <w:tblCellSpacing w:w="0" w:type="dxa"/>
              </w:trPr>
              <w:tc>
                <w:tcPr>
                  <w:tcW w:w="818" w:type="dxa"/>
                  <w:tcBorders>
                    <w:top w:val="nil"/>
                    <w:left w:val="nil"/>
                    <w:bottom w:val="nil"/>
                    <w:right w:val="nil"/>
                  </w:tcBorders>
                  <w:vAlign w:val="center"/>
                  <w:hideMark/>
                </w:tcPr>
                <w:p w14:paraId="220BC657" w14:textId="77777777" w:rsidR="00330EA7" w:rsidRPr="0096466E" w:rsidRDefault="00330EA7" w:rsidP="00B108D4">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50912" behindDoc="0" locked="0" layoutInCell="1" allowOverlap="1" wp14:anchorId="1DD1C839" wp14:editId="13FAE729">
                            <wp:simplePos x="0" y="0"/>
                            <wp:positionH relativeFrom="column">
                              <wp:posOffset>101976</wp:posOffset>
                            </wp:positionH>
                            <wp:positionV relativeFrom="paragraph">
                              <wp:posOffset>-47224</wp:posOffset>
                            </wp:positionV>
                            <wp:extent cx="304800" cy="247650"/>
                            <wp:effectExtent l="19050" t="19050" r="38100" b="19050"/>
                            <wp:wrapNone/>
                            <wp:docPr id="496" name="Flecha arriba 49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118F983" id="Flecha arriba 496" o:spid="_x0000_s1026" type="#_x0000_t68" style="position:absolute;margin-left:8.05pt;margin-top:-3.7pt;width:24pt;height:1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" adj="10800" fillcolor="gray [1629]" strokecolor="#d8d8d8 [2732]" strokeweight="2pt"/>
                        </w:pict>
                      </mc:Fallback>
                    </mc:AlternateContent>
                  </w:r>
                </w:p>
              </w:tc>
            </w:tr>
          </w:tbl>
          <w:p w14:paraId="6D0F08D9" w14:textId="77777777" w:rsidR="00330EA7" w:rsidRPr="0096466E" w:rsidRDefault="00330EA7" w:rsidP="00B108D4">
            <w:pPr>
              <w:spacing w:after="0" w:line="240" w:lineRule="auto"/>
              <w:jc w:val="center"/>
              <w:rPr>
                <w:sz w:val="16"/>
                <w:lang w:eastAsia="es-MX"/>
              </w:rPr>
            </w:pPr>
          </w:p>
        </w:tc>
        <w:tc>
          <w:tcPr>
            <w:tcW w:w="334" w:type="pct"/>
            <w:tcBorders>
              <w:top w:val="single" w:sz="4" w:space="0" w:color="7F7F7F" w:themeColor="text1" w:themeTint="80"/>
              <w:left w:val="nil"/>
              <w:bottom w:val="nil"/>
              <w:right w:val="nil"/>
            </w:tcBorders>
            <w:vAlign w:val="center"/>
            <w:hideMark/>
          </w:tcPr>
          <w:p w14:paraId="74D365FD" w14:textId="77777777" w:rsidR="00330EA7" w:rsidRPr="0096466E" w:rsidRDefault="00330EA7" w:rsidP="00B108D4">
            <w:pPr>
              <w:spacing w:after="0" w:line="240" w:lineRule="auto"/>
              <w:jc w:val="center"/>
              <w:rPr>
                <w:sz w:val="16"/>
                <w:lang w:eastAsia="es-MX"/>
              </w:rPr>
            </w:pPr>
          </w:p>
        </w:tc>
        <w:tc>
          <w:tcPr>
            <w:tcW w:w="143" w:type="pct"/>
            <w:tcBorders>
              <w:top w:val="nil"/>
              <w:left w:val="nil"/>
              <w:bottom w:val="nil"/>
              <w:right w:val="nil"/>
            </w:tcBorders>
            <w:vAlign w:val="center"/>
            <w:hideMark/>
          </w:tcPr>
          <w:p w14:paraId="6CFC902C"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vAlign w:val="center"/>
            <w:hideMark/>
          </w:tcPr>
          <w:p w14:paraId="3033CC2A"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324BF769" w14:textId="77777777" w:rsidTr="00B108D4">
        <w:trPr>
          <w:trHeight w:val="53"/>
        </w:trPr>
        <w:tc>
          <w:tcPr>
            <w:tcW w:w="235" w:type="pct"/>
            <w:tcBorders>
              <w:top w:val="nil"/>
              <w:left w:val="single" w:sz="4" w:space="0" w:color="BFBFBF" w:themeColor="background1" w:themeShade="BF"/>
              <w:bottom w:val="nil"/>
              <w:right w:val="nil"/>
            </w:tcBorders>
            <w:vAlign w:val="center"/>
            <w:hideMark/>
          </w:tcPr>
          <w:p w14:paraId="11F57754"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0EF8299"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4F71DA15"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nil"/>
            </w:tcBorders>
            <w:vAlign w:val="center"/>
            <w:hideMark/>
          </w:tcPr>
          <w:p w14:paraId="5DC841CD" w14:textId="77777777" w:rsidR="00330EA7" w:rsidRPr="0096466E" w:rsidRDefault="00330EA7" w:rsidP="00B108D4">
            <w:pPr>
              <w:spacing w:after="0" w:line="240" w:lineRule="auto"/>
              <w:rPr>
                <w:sz w:val="16"/>
                <w:lang w:eastAsia="es-MX"/>
              </w:rPr>
            </w:pPr>
          </w:p>
        </w:tc>
        <w:tc>
          <w:tcPr>
            <w:tcW w:w="382" w:type="pct"/>
            <w:tcBorders>
              <w:top w:val="nil"/>
              <w:left w:val="nil"/>
              <w:bottom w:val="single" w:sz="4" w:space="0" w:color="7F7F7F" w:themeColor="text1" w:themeTint="80"/>
              <w:right w:val="nil"/>
            </w:tcBorders>
            <w:noWrap/>
            <w:vAlign w:val="center"/>
            <w:hideMark/>
          </w:tcPr>
          <w:p w14:paraId="66913E12" w14:textId="77777777" w:rsidR="00330EA7" w:rsidRPr="0096466E" w:rsidRDefault="00330EA7" w:rsidP="00B108D4">
            <w:pPr>
              <w:spacing w:after="0" w:line="240" w:lineRule="auto"/>
              <w:jc w:val="center"/>
              <w:rPr>
                <w:sz w:val="16"/>
                <w:lang w:eastAsia="es-MX"/>
              </w:rPr>
            </w:pPr>
          </w:p>
        </w:tc>
        <w:tc>
          <w:tcPr>
            <w:tcW w:w="553" w:type="pct"/>
            <w:vMerge/>
            <w:tcBorders>
              <w:top w:val="nil"/>
              <w:left w:val="nil"/>
              <w:bottom w:val="single" w:sz="4" w:space="0" w:color="7F7F7F" w:themeColor="text1" w:themeTint="80"/>
              <w:right w:val="nil"/>
            </w:tcBorders>
            <w:vAlign w:val="center"/>
            <w:hideMark/>
          </w:tcPr>
          <w:p w14:paraId="6D072841" w14:textId="77777777" w:rsidR="00330EA7" w:rsidRPr="0096466E" w:rsidRDefault="00330EA7" w:rsidP="00B108D4">
            <w:pPr>
              <w:spacing w:after="0" w:line="240" w:lineRule="auto"/>
              <w:jc w:val="center"/>
              <w:rPr>
                <w:sz w:val="16"/>
                <w:lang w:eastAsia="es-MX"/>
              </w:rPr>
            </w:pPr>
          </w:p>
        </w:tc>
        <w:tc>
          <w:tcPr>
            <w:tcW w:w="309" w:type="pct"/>
            <w:tcBorders>
              <w:top w:val="nil"/>
              <w:left w:val="nil"/>
              <w:bottom w:val="single" w:sz="4" w:space="0" w:color="7F7F7F" w:themeColor="text1" w:themeTint="80"/>
              <w:right w:val="nil"/>
            </w:tcBorders>
            <w:vAlign w:val="center"/>
            <w:hideMark/>
          </w:tcPr>
          <w:p w14:paraId="46A03F26"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vAlign w:val="center"/>
            <w:hideMark/>
          </w:tcPr>
          <w:p w14:paraId="0CA36043" w14:textId="77777777" w:rsidR="00330EA7" w:rsidRPr="0096466E" w:rsidRDefault="00330EA7" w:rsidP="00B108D4">
            <w:pPr>
              <w:spacing w:after="0" w:line="240" w:lineRule="auto"/>
              <w:jc w:val="center"/>
              <w:rPr>
                <w:sz w:val="16"/>
                <w:lang w:eastAsia="es-MX"/>
              </w:rPr>
            </w:pPr>
          </w:p>
        </w:tc>
        <w:tc>
          <w:tcPr>
            <w:tcW w:w="304" w:type="pct"/>
            <w:tcBorders>
              <w:top w:val="nil"/>
              <w:left w:val="nil"/>
              <w:bottom w:val="single" w:sz="4" w:space="0" w:color="7F7F7F" w:themeColor="text1" w:themeTint="80"/>
              <w:right w:val="nil"/>
            </w:tcBorders>
            <w:vAlign w:val="center"/>
            <w:hideMark/>
          </w:tcPr>
          <w:p w14:paraId="72B09A71" w14:textId="77777777" w:rsidR="00330EA7" w:rsidRPr="0096466E" w:rsidRDefault="00330EA7" w:rsidP="00B108D4">
            <w:pPr>
              <w:spacing w:after="0" w:line="240" w:lineRule="auto"/>
              <w:jc w:val="center"/>
              <w:rPr>
                <w:sz w:val="16"/>
                <w:lang w:eastAsia="es-MX"/>
              </w:rPr>
            </w:pPr>
          </w:p>
        </w:tc>
        <w:tc>
          <w:tcPr>
            <w:tcW w:w="555" w:type="pct"/>
            <w:vMerge/>
            <w:tcBorders>
              <w:top w:val="nil"/>
              <w:left w:val="nil"/>
              <w:bottom w:val="single" w:sz="4" w:space="0" w:color="7F7F7F" w:themeColor="text1" w:themeTint="80"/>
              <w:right w:val="nil"/>
            </w:tcBorders>
            <w:vAlign w:val="center"/>
            <w:hideMark/>
          </w:tcPr>
          <w:p w14:paraId="7C21D26A" w14:textId="77777777" w:rsidR="00330EA7" w:rsidRPr="0096466E" w:rsidRDefault="00330EA7" w:rsidP="00B108D4">
            <w:pPr>
              <w:spacing w:after="0" w:line="240" w:lineRule="auto"/>
              <w:jc w:val="center"/>
              <w:rPr>
                <w:sz w:val="16"/>
                <w:lang w:eastAsia="es-MX"/>
              </w:rPr>
            </w:pPr>
          </w:p>
        </w:tc>
        <w:tc>
          <w:tcPr>
            <w:tcW w:w="321" w:type="pct"/>
            <w:tcBorders>
              <w:top w:val="nil"/>
              <w:left w:val="nil"/>
              <w:bottom w:val="single" w:sz="4" w:space="0" w:color="7F7F7F" w:themeColor="text1" w:themeTint="80"/>
              <w:right w:val="nil"/>
            </w:tcBorders>
            <w:vAlign w:val="center"/>
            <w:hideMark/>
          </w:tcPr>
          <w:p w14:paraId="389225F8" w14:textId="77777777" w:rsidR="00330EA7" w:rsidRPr="0096466E" w:rsidRDefault="00330EA7" w:rsidP="00B108D4">
            <w:pPr>
              <w:spacing w:after="0" w:line="240" w:lineRule="auto"/>
              <w:jc w:val="center"/>
              <w:rPr>
                <w:sz w:val="16"/>
                <w:lang w:eastAsia="es-MX"/>
              </w:rPr>
            </w:pPr>
          </w:p>
        </w:tc>
        <w:tc>
          <w:tcPr>
            <w:tcW w:w="105" w:type="pct"/>
            <w:tcBorders>
              <w:top w:val="nil"/>
              <w:left w:val="nil"/>
              <w:bottom w:val="nil"/>
              <w:right w:val="nil"/>
            </w:tcBorders>
            <w:vAlign w:val="center"/>
            <w:hideMark/>
          </w:tcPr>
          <w:p w14:paraId="59C75F81" w14:textId="77777777" w:rsidR="00330EA7" w:rsidRPr="0096466E" w:rsidRDefault="00330EA7" w:rsidP="00B108D4">
            <w:pPr>
              <w:spacing w:after="0" w:line="240" w:lineRule="auto"/>
              <w:jc w:val="center"/>
              <w:rPr>
                <w:sz w:val="16"/>
                <w:lang w:eastAsia="es-MX"/>
              </w:rPr>
            </w:pPr>
          </w:p>
        </w:tc>
        <w:tc>
          <w:tcPr>
            <w:tcW w:w="298" w:type="pct"/>
            <w:tcBorders>
              <w:top w:val="nil"/>
              <w:left w:val="nil"/>
              <w:bottom w:val="single" w:sz="4" w:space="0" w:color="7F7F7F" w:themeColor="text1" w:themeTint="80"/>
              <w:right w:val="nil"/>
            </w:tcBorders>
            <w:noWrap/>
            <w:vAlign w:val="center"/>
            <w:hideMark/>
          </w:tcPr>
          <w:p w14:paraId="50A7AB7C" w14:textId="77777777" w:rsidR="00330EA7" w:rsidRPr="0096466E" w:rsidRDefault="00330EA7" w:rsidP="00B108D4">
            <w:pPr>
              <w:spacing w:after="0" w:line="240" w:lineRule="auto"/>
              <w:jc w:val="center"/>
              <w:rPr>
                <w:sz w:val="16"/>
                <w:lang w:eastAsia="es-MX"/>
              </w:rPr>
            </w:pPr>
          </w:p>
        </w:tc>
        <w:tc>
          <w:tcPr>
            <w:tcW w:w="555" w:type="pct"/>
            <w:tcBorders>
              <w:top w:val="nil"/>
              <w:left w:val="nil"/>
              <w:bottom w:val="single" w:sz="4" w:space="0" w:color="7F7F7F" w:themeColor="text1" w:themeTint="80"/>
              <w:right w:val="nil"/>
            </w:tcBorders>
            <w:vAlign w:val="center"/>
            <w:hideMark/>
          </w:tcPr>
          <w:p w14:paraId="4B6A82CC" w14:textId="77777777" w:rsidR="00330EA7" w:rsidRPr="0096466E" w:rsidRDefault="00330EA7" w:rsidP="00B108D4">
            <w:pPr>
              <w:spacing w:after="0" w:line="240" w:lineRule="auto"/>
              <w:jc w:val="center"/>
              <w:rPr>
                <w:sz w:val="16"/>
                <w:lang w:eastAsia="es-MX"/>
              </w:rPr>
            </w:pPr>
          </w:p>
        </w:tc>
        <w:tc>
          <w:tcPr>
            <w:tcW w:w="334" w:type="pct"/>
            <w:tcBorders>
              <w:top w:val="nil"/>
              <w:left w:val="nil"/>
              <w:bottom w:val="single" w:sz="4" w:space="0" w:color="7F7F7F" w:themeColor="text1" w:themeTint="80"/>
              <w:right w:val="nil"/>
            </w:tcBorders>
            <w:vAlign w:val="center"/>
            <w:hideMark/>
          </w:tcPr>
          <w:p w14:paraId="5028A247" w14:textId="77777777" w:rsidR="00330EA7" w:rsidRPr="0096466E" w:rsidRDefault="00330EA7" w:rsidP="00B108D4">
            <w:pPr>
              <w:spacing w:after="0" w:line="240" w:lineRule="auto"/>
              <w:jc w:val="center"/>
              <w:rPr>
                <w:sz w:val="16"/>
                <w:lang w:eastAsia="es-MX"/>
              </w:rPr>
            </w:pPr>
          </w:p>
        </w:tc>
        <w:tc>
          <w:tcPr>
            <w:tcW w:w="143" w:type="pct"/>
            <w:tcBorders>
              <w:top w:val="nil"/>
              <w:left w:val="nil"/>
              <w:bottom w:val="nil"/>
              <w:right w:val="nil"/>
            </w:tcBorders>
            <w:vAlign w:val="center"/>
            <w:hideMark/>
          </w:tcPr>
          <w:p w14:paraId="41E65349"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vAlign w:val="center"/>
            <w:hideMark/>
          </w:tcPr>
          <w:p w14:paraId="3C15FB06"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49930457"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275F5601"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F733C8F" w14:textId="77777777" w:rsidR="00330EA7" w:rsidRPr="0096466E" w:rsidRDefault="00330EA7" w:rsidP="00B108D4">
            <w:pPr>
              <w:spacing w:after="0" w:line="240" w:lineRule="auto"/>
              <w:rPr>
                <w:sz w:val="16"/>
                <w:lang w:eastAsia="es-MX"/>
              </w:rPr>
            </w:pPr>
          </w:p>
        </w:tc>
        <w:tc>
          <w:tcPr>
            <w:tcW w:w="235" w:type="pct"/>
            <w:tcBorders>
              <w:top w:val="nil"/>
              <w:left w:val="nil"/>
              <w:bottom w:val="nil"/>
              <w:right w:val="nil"/>
            </w:tcBorders>
            <w:vAlign w:val="center"/>
            <w:hideMark/>
          </w:tcPr>
          <w:p w14:paraId="52E6E568" w14:textId="77777777" w:rsidR="00330EA7" w:rsidRPr="0096466E" w:rsidRDefault="00330EA7" w:rsidP="00B108D4">
            <w:pPr>
              <w:spacing w:after="0" w:line="240" w:lineRule="auto"/>
              <w:rPr>
                <w:sz w:val="16"/>
                <w:lang w:eastAsia="es-MX"/>
              </w:rPr>
            </w:pPr>
          </w:p>
        </w:tc>
        <w:tc>
          <w:tcPr>
            <w:tcW w:w="105" w:type="pct"/>
            <w:tcBorders>
              <w:top w:val="nil"/>
              <w:left w:val="nil"/>
              <w:bottom w:val="nil"/>
              <w:right w:val="single" w:sz="4" w:space="0" w:color="7F7F7F" w:themeColor="text1" w:themeTint="80"/>
            </w:tcBorders>
            <w:vAlign w:val="center"/>
            <w:hideMark/>
          </w:tcPr>
          <w:p w14:paraId="7EFBAE1B" w14:textId="77777777" w:rsidR="00330EA7" w:rsidRPr="0096466E" w:rsidRDefault="00330EA7" w:rsidP="00B108D4">
            <w:pPr>
              <w:spacing w:after="0" w:line="240" w:lineRule="auto"/>
              <w:rPr>
                <w:sz w:val="16"/>
                <w:lang w:eastAsia="es-MX"/>
              </w:rPr>
            </w:pPr>
          </w:p>
        </w:tc>
        <w:tc>
          <w:tcPr>
            <w:tcW w:w="1243"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8532E28" w14:textId="77777777" w:rsidR="00330EA7" w:rsidRPr="0096466E" w:rsidRDefault="00330EA7" w:rsidP="00B108D4">
            <w:pPr>
              <w:spacing w:after="0" w:line="240" w:lineRule="auto"/>
              <w:jc w:val="center"/>
              <w:rPr>
                <w:i/>
                <w:iCs/>
                <w:sz w:val="16"/>
                <w:lang w:eastAsia="es-MX"/>
              </w:rPr>
            </w:pPr>
            <w:r>
              <w:rPr>
                <w:i/>
                <w:iCs/>
                <w:sz w:val="16"/>
                <w:lang w:eastAsia="es-MX"/>
              </w:rPr>
              <w:t>Fragmentación institucional entre sectores clave (salud, movilidad, educación, tránsito) en la agenda de prevención</w:t>
            </w: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4A1E812F" w14:textId="77777777" w:rsidR="00330EA7" w:rsidRPr="0096466E" w:rsidRDefault="00330EA7" w:rsidP="00B108D4">
            <w:pPr>
              <w:spacing w:after="0" w:line="240" w:lineRule="auto"/>
              <w:jc w:val="center"/>
              <w:rPr>
                <w:i/>
                <w:iCs/>
                <w:sz w:val="16"/>
                <w:lang w:eastAsia="es-MX"/>
              </w:rPr>
            </w:pPr>
          </w:p>
        </w:tc>
        <w:tc>
          <w:tcPr>
            <w:tcW w:w="118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F4EBAF3" w14:textId="77777777" w:rsidR="00330EA7" w:rsidRPr="0096466E" w:rsidRDefault="00330EA7" w:rsidP="00B108D4">
            <w:pPr>
              <w:spacing w:after="0" w:line="240" w:lineRule="auto"/>
              <w:jc w:val="center"/>
              <w:rPr>
                <w:i/>
                <w:iCs/>
                <w:sz w:val="16"/>
                <w:lang w:eastAsia="es-MX"/>
              </w:rPr>
            </w:pPr>
            <w:r>
              <w:rPr>
                <w:i/>
                <w:iCs/>
                <w:sz w:val="16"/>
                <w:lang w:eastAsia="es-MX"/>
              </w:rPr>
              <w:t>Baja percepción social del riesgo vial en la población vulnerable (niñas y niños, adultos jóvenes y adultos mayores)</w:t>
            </w:r>
          </w:p>
        </w:tc>
        <w:tc>
          <w:tcPr>
            <w:tcW w:w="105" w:type="pct"/>
            <w:tcBorders>
              <w:top w:val="nil"/>
              <w:left w:val="single" w:sz="4" w:space="0" w:color="7F7F7F" w:themeColor="text1" w:themeTint="80"/>
              <w:bottom w:val="nil"/>
              <w:right w:val="single" w:sz="4" w:space="0" w:color="7F7F7F" w:themeColor="text1" w:themeTint="80"/>
            </w:tcBorders>
            <w:vAlign w:val="center"/>
            <w:hideMark/>
          </w:tcPr>
          <w:p w14:paraId="5A66ABB5" w14:textId="77777777" w:rsidR="00330EA7" w:rsidRPr="0096466E" w:rsidRDefault="00330EA7" w:rsidP="00B108D4">
            <w:pPr>
              <w:spacing w:after="0" w:line="240" w:lineRule="auto"/>
              <w:jc w:val="center"/>
              <w:rPr>
                <w:i/>
                <w:iCs/>
                <w:sz w:val="16"/>
                <w:lang w:eastAsia="es-MX"/>
              </w:rPr>
            </w:pPr>
          </w:p>
        </w:tc>
        <w:tc>
          <w:tcPr>
            <w:tcW w:w="1187"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2FD617C5" w14:textId="77777777" w:rsidR="00330EA7" w:rsidRPr="0096466E" w:rsidRDefault="00330EA7" w:rsidP="00B108D4">
            <w:pPr>
              <w:spacing w:after="0" w:line="240" w:lineRule="auto"/>
              <w:jc w:val="center"/>
              <w:rPr>
                <w:i/>
                <w:iCs/>
                <w:sz w:val="16"/>
                <w:lang w:eastAsia="es-MX"/>
              </w:rPr>
            </w:pPr>
            <w:r>
              <w:rPr>
                <w:i/>
                <w:iCs/>
                <w:sz w:val="16"/>
                <w:lang w:eastAsia="es-MX"/>
              </w:rPr>
              <w:t>Ausencia de una falta de fiscalización y cumplimiento de las normas de tránsito a nivel local</w:t>
            </w:r>
          </w:p>
        </w:tc>
        <w:tc>
          <w:tcPr>
            <w:tcW w:w="143" w:type="pct"/>
            <w:tcBorders>
              <w:top w:val="nil"/>
              <w:left w:val="single" w:sz="4" w:space="0" w:color="7F7F7F" w:themeColor="text1" w:themeTint="80"/>
              <w:bottom w:val="nil"/>
              <w:right w:val="nil"/>
            </w:tcBorders>
            <w:vAlign w:val="center"/>
          </w:tcPr>
          <w:p w14:paraId="435AB250" w14:textId="77777777" w:rsidR="00330EA7" w:rsidRPr="001315C8" w:rsidRDefault="00330EA7" w:rsidP="00B108D4">
            <w:pPr>
              <w:spacing w:after="0" w:line="240" w:lineRule="auto"/>
              <w:rPr>
                <w:i/>
                <w:iCs/>
                <w:color w:val="3A3838"/>
                <w:sz w:val="16"/>
                <w:lang w:eastAsia="es-MX"/>
              </w:rPr>
            </w:pPr>
          </w:p>
        </w:tc>
        <w:tc>
          <w:tcPr>
            <w:tcW w:w="116" w:type="pct"/>
            <w:tcBorders>
              <w:top w:val="nil"/>
              <w:left w:val="nil"/>
              <w:bottom w:val="nil"/>
              <w:right w:val="single" w:sz="4" w:space="0" w:color="BFBFBF" w:themeColor="background1" w:themeShade="BF"/>
            </w:tcBorders>
            <w:vAlign w:val="center"/>
            <w:hideMark/>
          </w:tcPr>
          <w:p w14:paraId="0977876D"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7E729A80"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281A49BC"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38B79C1"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68CAAD63" w14:textId="77777777" w:rsidR="00330EA7" w:rsidRPr="001315C8" w:rsidRDefault="00330EA7" w:rsidP="00B108D4">
            <w:pPr>
              <w:spacing w:after="0" w:line="240" w:lineRule="auto"/>
              <w:rPr>
                <w:color w:val="000000"/>
                <w:sz w:val="16"/>
                <w:lang w:eastAsia="es-MX"/>
              </w:rPr>
            </w:pPr>
          </w:p>
        </w:tc>
        <w:tc>
          <w:tcPr>
            <w:tcW w:w="105" w:type="pct"/>
            <w:tcBorders>
              <w:top w:val="nil"/>
              <w:left w:val="nil"/>
              <w:bottom w:val="nil"/>
              <w:right w:val="single" w:sz="4" w:space="0" w:color="7F7F7F" w:themeColor="text1" w:themeTint="80"/>
            </w:tcBorders>
            <w:vAlign w:val="center"/>
            <w:hideMark/>
          </w:tcPr>
          <w:p w14:paraId="426AABB8" w14:textId="77777777" w:rsidR="00330EA7" w:rsidRPr="001315C8" w:rsidRDefault="00330EA7" w:rsidP="00B108D4">
            <w:pPr>
              <w:spacing w:after="0" w:line="240" w:lineRule="auto"/>
              <w:rPr>
                <w:sz w:val="16"/>
                <w:lang w:eastAsia="es-MX"/>
              </w:rPr>
            </w:pPr>
          </w:p>
        </w:tc>
        <w:tc>
          <w:tcPr>
            <w:tcW w:w="124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14A9C3F" w14:textId="77777777" w:rsidR="00330EA7" w:rsidRPr="001315C8" w:rsidRDefault="00330EA7" w:rsidP="00B108D4">
            <w:pPr>
              <w:spacing w:after="0" w:line="240" w:lineRule="auto"/>
              <w:rPr>
                <w:i/>
                <w:iCs/>
                <w:color w:val="3A3838"/>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bottom"/>
            <w:hideMark/>
          </w:tcPr>
          <w:p w14:paraId="7658CDA9" w14:textId="77777777" w:rsidR="00330EA7" w:rsidRPr="001315C8" w:rsidRDefault="00330EA7" w:rsidP="00B108D4">
            <w:pPr>
              <w:spacing w:after="0" w:line="240" w:lineRule="auto"/>
              <w:rPr>
                <w:sz w:val="16"/>
                <w:lang w:eastAsia="es-MX"/>
              </w:rPr>
            </w:pPr>
          </w:p>
        </w:tc>
        <w:tc>
          <w:tcPr>
            <w:tcW w:w="118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7D6D61D" w14:textId="77777777" w:rsidR="00330EA7" w:rsidRPr="001315C8" w:rsidRDefault="00330EA7" w:rsidP="00B108D4">
            <w:pPr>
              <w:spacing w:after="0" w:line="240" w:lineRule="auto"/>
              <w:rPr>
                <w:i/>
                <w:iCs/>
                <w:color w:val="3A3838"/>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bottom"/>
            <w:hideMark/>
          </w:tcPr>
          <w:p w14:paraId="17E0EAFB" w14:textId="77777777" w:rsidR="00330EA7" w:rsidRPr="001315C8" w:rsidRDefault="00330EA7" w:rsidP="00B108D4">
            <w:pPr>
              <w:spacing w:after="0" w:line="240" w:lineRule="auto"/>
              <w:rPr>
                <w:sz w:val="16"/>
                <w:lang w:eastAsia="es-MX"/>
              </w:rPr>
            </w:pPr>
          </w:p>
        </w:tc>
        <w:tc>
          <w:tcPr>
            <w:tcW w:w="1187"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2AA36DDC" w14:textId="77777777" w:rsidR="00330EA7" w:rsidRPr="001315C8" w:rsidRDefault="00330EA7" w:rsidP="00B108D4">
            <w:pPr>
              <w:spacing w:after="0" w:line="240" w:lineRule="auto"/>
              <w:rPr>
                <w:i/>
                <w:iCs/>
                <w:color w:val="3A3838"/>
                <w:sz w:val="16"/>
                <w:lang w:eastAsia="es-MX"/>
              </w:rPr>
            </w:pPr>
          </w:p>
        </w:tc>
        <w:tc>
          <w:tcPr>
            <w:tcW w:w="143" w:type="pct"/>
            <w:tcBorders>
              <w:top w:val="nil"/>
              <w:left w:val="single" w:sz="4" w:space="0" w:color="7F7F7F" w:themeColor="text1" w:themeTint="80"/>
              <w:bottom w:val="nil"/>
              <w:right w:val="nil"/>
            </w:tcBorders>
            <w:noWrap/>
            <w:vAlign w:val="bottom"/>
          </w:tcPr>
          <w:p w14:paraId="5ABA601F"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noWrap/>
            <w:vAlign w:val="bottom"/>
            <w:hideMark/>
          </w:tcPr>
          <w:p w14:paraId="3B065EE0"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462FED07" w14:textId="77777777" w:rsidTr="00B108D4">
        <w:trPr>
          <w:trHeight w:val="196"/>
        </w:trPr>
        <w:tc>
          <w:tcPr>
            <w:tcW w:w="235" w:type="pct"/>
            <w:tcBorders>
              <w:top w:val="nil"/>
              <w:left w:val="single" w:sz="4" w:space="0" w:color="BFBFBF" w:themeColor="background1" w:themeShade="BF"/>
              <w:bottom w:val="nil"/>
              <w:right w:val="nil"/>
            </w:tcBorders>
            <w:vAlign w:val="center"/>
            <w:hideMark/>
          </w:tcPr>
          <w:p w14:paraId="0D9E2C9F"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46"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82276A7" w14:textId="77777777" w:rsidR="00330EA7" w:rsidRPr="001315C8" w:rsidRDefault="00330EA7" w:rsidP="00B108D4">
            <w:pPr>
              <w:spacing w:after="0" w:line="240" w:lineRule="auto"/>
              <w:rPr>
                <w:color w:val="3A3838"/>
                <w:sz w:val="16"/>
                <w:lang w:eastAsia="es-MX"/>
              </w:rPr>
            </w:pPr>
          </w:p>
        </w:tc>
        <w:tc>
          <w:tcPr>
            <w:tcW w:w="235" w:type="pct"/>
            <w:tcBorders>
              <w:top w:val="nil"/>
              <w:left w:val="nil"/>
              <w:bottom w:val="nil"/>
              <w:right w:val="nil"/>
            </w:tcBorders>
            <w:vAlign w:val="center"/>
            <w:hideMark/>
          </w:tcPr>
          <w:p w14:paraId="2D2EA28F" w14:textId="77777777" w:rsidR="00330EA7" w:rsidRPr="001315C8" w:rsidRDefault="00330EA7" w:rsidP="00B108D4">
            <w:pPr>
              <w:spacing w:after="0" w:line="240" w:lineRule="auto"/>
              <w:rPr>
                <w:color w:val="000000"/>
                <w:sz w:val="16"/>
                <w:lang w:eastAsia="es-MX"/>
              </w:rPr>
            </w:pPr>
          </w:p>
        </w:tc>
        <w:tc>
          <w:tcPr>
            <w:tcW w:w="105" w:type="pct"/>
            <w:tcBorders>
              <w:top w:val="nil"/>
              <w:left w:val="nil"/>
              <w:bottom w:val="nil"/>
              <w:right w:val="single" w:sz="4" w:space="0" w:color="7F7F7F" w:themeColor="text1" w:themeTint="80"/>
            </w:tcBorders>
            <w:vAlign w:val="center"/>
            <w:hideMark/>
          </w:tcPr>
          <w:p w14:paraId="711F2322" w14:textId="77777777" w:rsidR="00330EA7" w:rsidRPr="001315C8" w:rsidRDefault="00330EA7" w:rsidP="00B108D4">
            <w:pPr>
              <w:spacing w:after="0" w:line="240" w:lineRule="auto"/>
              <w:rPr>
                <w:sz w:val="16"/>
                <w:lang w:eastAsia="es-MX"/>
              </w:rPr>
            </w:pPr>
          </w:p>
        </w:tc>
        <w:tc>
          <w:tcPr>
            <w:tcW w:w="1243"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293D1BA" w14:textId="77777777" w:rsidR="00330EA7" w:rsidRPr="001315C8" w:rsidRDefault="00330EA7" w:rsidP="00B108D4">
            <w:pPr>
              <w:spacing w:after="0" w:line="240" w:lineRule="auto"/>
              <w:rPr>
                <w:i/>
                <w:iCs/>
                <w:color w:val="3A3838"/>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bottom"/>
            <w:hideMark/>
          </w:tcPr>
          <w:p w14:paraId="0BE1A883" w14:textId="77777777" w:rsidR="00330EA7" w:rsidRPr="001315C8" w:rsidRDefault="00330EA7" w:rsidP="00B108D4">
            <w:pPr>
              <w:spacing w:after="0" w:line="240" w:lineRule="auto"/>
              <w:rPr>
                <w:sz w:val="16"/>
                <w:lang w:eastAsia="es-MX"/>
              </w:rPr>
            </w:pPr>
          </w:p>
        </w:tc>
        <w:tc>
          <w:tcPr>
            <w:tcW w:w="118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B0A5831" w14:textId="77777777" w:rsidR="00330EA7" w:rsidRPr="001315C8" w:rsidRDefault="00330EA7" w:rsidP="00B108D4">
            <w:pPr>
              <w:spacing w:after="0" w:line="240" w:lineRule="auto"/>
              <w:rPr>
                <w:i/>
                <w:iCs/>
                <w:color w:val="3A3838"/>
                <w:sz w:val="16"/>
                <w:lang w:eastAsia="es-MX"/>
              </w:rPr>
            </w:pPr>
          </w:p>
        </w:tc>
        <w:tc>
          <w:tcPr>
            <w:tcW w:w="105" w:type="pct"/>
            <w:tcBorders>
              <w:top w:val="nil"/>
              <w:left w:val="single" w:sz="4" w:space="0" w:color="7F7F7F" w:themeColor="text1" w:themeTint="80"/>
              <w:bottom w:val="nil"/>
              <w:right w:val="single" w:sz="4" w:space="0" w:color="7F7F7F" w:themeColor="text1" w:themeTint="80"/>
            </w:tcBorders>
            <w:noWrap/>
            <w:vAlign w:val="bottom"/>
            <w:hideMark/>
          </w:tcPr>
          <w:p w14:paraId="06E64F42" w14:textId="77777777" w:rsidR="00330EA7" w:rsidRPr="001315C8" w:rsidRDefault="00330EA7" w:rsidP="00B108D4">
            <w:pPr>
              <w:spacing w:after="0" w:line="240" w:lineRule="auto"/>
              <w:rPr>
                <w:sz w:val="16"/>
                <w:lang w:eastAsia="es-MX"/>
              </w:rPr>
            </w:pPr>
          </w:p>
        </w:tc>
        <w:tc>
          <w:tcPr>
            <w:tcW w:w="1187"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4C7B4967" w14:textId="77777777" w:rsidR="00330EA7" w:rsidRPr="001315C8" w:rsidRDefault="00330EA7" w:rsidP="00B108D4">
            <w:pPr>
              <w:spacing w:after="0" w:line="240" w:lineRule="auto"/>
              <w:rPr>
                <w:i/>
                <w:iCs/>
                <w:color w:val="3A3838"/>
                <w:sz w:val="16"/>
                <w:lang w:eastAsia="es-MX"/>
              </w:rPr>
            </w:pPr>
          </w:p>
        </w:tc>
        <w:tc>
          <w:tcPr>
            <w:tcW w:w="143" w:type="pct"/>
            <w:tcBorders>
              <w:top w:val="nil"/>
              <w:left w:val="single" w:sz="4" w:space="0" w:color="7F7F7F" w:themeColor="text1" w:themeTint="80"/>
              <w:bottom w:val="nil"/>
              <w:right w:val="nil"/>
            </w:tcBorders>
            <w:noWrap/>
            <w:vAlign w:val="bottom"/>
          </w:tcPr>
          <w:p w14:paraId="30BBD7A0" w14:textId="77777777" w:rsidR="00330EA7" w:rsidRPr="001315C8" w:rsidRDefault="00330EA7" w:rsidP="00B108D4">
            <w:pPr>
              <w:spacing w:after="0" w:line="240" w:lineRule="auto"/>
              <w:rPr>
                <w:sz w:val="16"/>
                <w:lang w:eastAsia="es-MX"/>
              </w:rPr>
            </w:pPr>
          </w:p>
        </w:tc>
        <w:tc>
          <w:tcPr>
            <w:tcW w:w="116" w:type="pct"/>
            <w:tcBorders>
              <w:top w:val="nil"/>
              <w:left w:val="nil"/>
              <w:bottom w:val="nil"/>
              <w:right w:val="single" w:sz="4" w:space="0" w:color="BFBFBF" w:themeColor="background1" w:themeShade="BF"/>
            </w:tcBorders>
            <w:noWrap/>
            <w:vAlign w:val="bottom"/>
            <w:hideMark/>
          </w:tcPr>
          <w:p w14:paraId="314BDB7C"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r w:rsidR="00330EA7" w:rsidRPr="001315C8" w14:paraId="35310A9A" w14:textId="77777777" w:rsidTr="00B108D4">
        <w:trPr>
          <w:trHeight w:val="132"/>
        </w:trPr>
        <w:tc>
          <w:tcPr>
            <w:tcW w:w="235" w:type="pct"/>
            <w:tcBorders>
              <w:top w:val="nil"/>
              <w:left w:val="single" w:sz="4" w:space="0" w:color="BFBFBF" w:themeColor="background1" w:themeShade="BF"/>
              <w:bottom w:val="single" w:sz="4" w:space="0" w:color="BFBFBF" w:themeColor="background1" w:themeShade="BF"/>
              <w:right w:val="nil"/>
            </w:tcBorders>
            <w:vAlign w:val="center"/>
            <w:hideMark/>
          </w:tcPr>
          <w:p w14:paraId="37A4FC3C"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46" w:type="pct"/>
            <w:tcBorders>
              <w:top w:val="nil"/>
              <w:left w:val="nil"/>
              <w:bottom w:val="single" w:sz="4" w:space="0" w:color="BFBFBF" w:themeColor="background1" w:themeShade="BF"/>
              <w:right w:val="nil"/>
            </w:tcBorders>
            <w:textDirection w:val="btLr"/>
            <w:vAlign w:val="center"/>
            <w:hideMark/>
          </w:tcPr>
          <w:p w14:paraId="4F6D69B4" w14:textId="77777777" w:rsidR="00330EA7" w:rsidRPr="001315C8" w:rsidRDefault="00330EA7" w:rsidP="00B108D4">
            <w:pPr>
              <w:spacing w:after="0" w:line="240" w:lineRule="auto"/>
              <w:rPr>
                <w:color w:val="3A3838"/>
                <w:sz w:val="16"/>
                <w:lang w:eastAsia="es-MX"/>
              </w:rPr>
            </w:pPr>
            <w:r w:rsidRPr="001315C8">
              <w:rPr>
                <w:color w:val="3A3838"/>
                <w:sz w:val="16"/>
                <w:lang w:eastAsia="es-MX"/>
              </w:rPr>
              <w:t> </w:t>
            </w:r>
          </w:p>
        </w:tc>
        <w:tc>
          <w:tcPr>
            <w:tcW w:w="235" w:type="pct"/>
            <w:tcBorders>
              <w:top w:val="nil"/>
              <w:left w:val="nil"/>
              <w:bottom w:val="single" w:sz="4" w:space="0" w:color="BFBFBF" w:themeColor="background1" w:themeShade="BF"/>
              <w:right w:val="nil"/>
            </w:tcBorders>
            <w:vAlign w:val="center"/>
            <w:hideMark/>
          </w:tcPr>
          <w:p w14:paraId="337D0B6A"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105" w:type="pct"/>
            <w:tcBorders>
              <w:top w:val="nil"/>
              <w:left w:val="nil"/>
              <w:bottom w:val="single" w:sz="4" w:space="0" w:color="BFBFBF" w:themeColor="background1" w:themeShade="BF"/>
              <w:right w:val="nil"/>
            </w:tcBorders>
            <w:vAlign w:val="center"/>
            <w:hideMark/>
          </w:tcPr>
          <w:p w14:paraId="5F2B9FFF"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82" w:type="pct"/>
            <w:tcBorders>
              <w:top w:val="single" w:sz="4" w:space="0" w:color="7F7F7F" w:themeColor="text1" w:themeTint="80"/>
              <w:left w:val="nil"/>
              <w:bottom w:val="single" w:sz="4" w:space="0" w:color="BFBFBF" w:themeColor="background1" w:themeShade="BF"/>
              <w:right w:val="nil"/>
            </w:tcBorders>
            <w:noWrap/>
            <w:vAlign w:val="bottom"/>
            <w:hideMark/>
          </w:tcPr>
          <w:p w14:paraId="27A5E636"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553" w:type="pct"/>
            <w:tcBorders>
              <w:top w:val="single" w:sz="4" w:space="0" w:color="7F7F7F" w:themeColor="text1" w:themeTint="80"/>
              <w:left w:val="nil"/>
              <w:bottom w:val="single" w:sz="4" w:space="0" w:color="BFBFBF" w:themeColor="background1" w:themeShade="BF"/>
              <w:right w:val="nil"/>
            </w:tcBorders>
            <w:noWrap/>
            <w:vAlign w:val="bottom"/>
            <w:hideMark/>
          </w:tcPr>
          <w:p w14:paraId="227D60AA"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09" w:type="pct"/>
            <w:tcBorders>
              <w:top w:val="single" w:sz="4" w:space="0" w:color="7F7F7F" w:themeColor="text1" w:themeTint="80"/>
              <w:left w:val="nil"/>
              <w:bottom w:val="single" w:sz="4" w:space="0" w:color="BFBFBF" w:themeColor="background1" w:themeShade="BF"/>
              <w:right w:val="nil"/>
            </w:tcBorders>
            <w:noWrap/>
            <w:vAlign w:val="bottom"/>
            <w:hideMark/>
          </w:tcPr>
          <w:p w14:paraId="3EF21254"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105" w:type="pct"/>
            <w:tcBorders>
              <w:top w:val="nil"/>
              <w:left w:val="nil"/>
              <w:bottom w:val="single" w:sz="4" w:space="0" w:color="BFBFBF" w:themeColor="background1" w:themeShade="BF"/>
              <w:right w:val="nil"/>
            </w:tcBorders>
            <w:noWrap/>
            <w:vAlign w:val="bottom"/>
            <w:hideMark/>
          </w:tcPr>
          <w:p w14:paraId="67B5FFAC"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04" w:type="pct"/>
            <w:tcBorders>
              <w:top w:val="single" w:sz="4" w:space="0" w:color="7F7F7F" w:themeColor="text1" w:themeTint="80"/>
              <w:left w:val="nil"/>
              <w:bottom w:val="single" w:sz="4" w:space="0" w:color="BFBFBF" w:themeColor="background1" w:themeShade="BF"/>
              <w:right w:val="nil"/>
            </w:tcBorders>
            <w:noWrap/>
            <w:vAlign w:val="bottom"/>
            <w:hideMark/>
          </w:tcPr>
          <w:p w14:paraId="4C1E5D8C"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555" w:type="pct"/>
            <w:tcBorders>
              <w:top w:val="single" w:sz="4" w:space="0" w:color="7F7F7F" w:themeColor="text1" w:themeTint="80"/>
              <w:left w:val="nil"/>
              <w:bottom w:val="single" w:sz="4" w:space="0" w:color="BFBFBF" w:themeColor="background1" w:themeShade="BF"/>
              <w:right w:val="nil"/>
            </w:tcBorders>
            <w:noWrap/>
            <w:vAlign w:val="bottom"/>
            <w:hideMark/>
          </w:tcPr>
          <w:p w14:paraId="43F7AB8F"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21" w:type="pct"/>
            <w:tcBorders>
              <w:top w:val="single" w:sz="4" w:space="0" w:color="7F7F7F" w:themeColor="text1" w:themeTint="80"/>
              <w:left w:val="nil"/>
              <w:bottom w:val="single" w:sz="4" w:space="0" w:color="BFBFBF" w:themeColor="background1" w:themeShade="BF"/>
              <w:right w:val="nil"/>
            </w:tcBorders>
            <w:noWrap/>
            <w:vAlign w:val="bottom"/>
            <w:hideMark/>
          </w:tcPr>
          <w:p w14:paraId="0F7D75C7"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105" w:type="pct"/>
            <w:tcBorders>
              <w:top w:val="nil"/>
              <w:left w:val="nil"/>
              <w:bottom w:val="single" w:sz="4" w:space="0" w:color="BFBFBF" w:themeColor="background1" w:themeShade="BF"/>
              <w:right w:val="nil"/>
            </w:tcBorders>
            <w:hideMark/>
          </w:tcPr>
          <w:p w14:paraId="5B1C0B30"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298" w:type="pct"/>
            <w:tcBorders>
              <w:top w:val="single" w:sz="4" w:space="0" w:color="7F7F7F" w:themeColor="text1" w:themeTint="80"/>
              <w:left w:val="nil"/>
              <w:bottom w:val="single" w:sz="4" w:space="0" w:color="BFBFBF" w:themeColor="background1" w:themeShade="BF"/>
              <w:right w:val="nil"/>
            </w:tcBorders>
            <w:noWrap/>
            <w:vAlign w:val="bottom"/>
            <w:hideMark/>
          </w:tcPr>
          <w:p w14:paraId="5DE61D9B"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555" w:type="pct"/>
            <w:tcBorders>
              <w:top w:val="single" w:sz="4" w:space="0" w:color="7F7F7F" w:themeColor="text1" w:themeTint="80"/>
              <w:left w:val="nil"/>
              <w:bottom w:val="single" w:sz="4" w:space="0" w:color="BFBFBF" w:themeColor="background1" w:themeShade="BF"/>
              <w:right w:val="nil"/>
            </w:tcBorders>
            <w:noWrap/>
            <w:vAlign w:val="bottom"/>
            <w:hideMark/>
          </w:tcPr>
          <w:p w14:paraId="600AB619"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c>
          <w:tcPr>
            <w:tcW w:w="334" w:type="pct"/>
            <w:tcBorders>
              <w:top w:val="single" w:sz="4" w:space="0" w:color="7F7F7F" w:themeColor="text1" w:themeTint="80"/>
              <w:left w:val="nil"/>
              <w:bottom w:val="single" w:sz="4" w:space="0" w:color="BFBFBF" w:themeColor="background1" w:themeShade="BF"/>
              <w:right w:val="nil"/>
            </w:tcBorders>
            <w:noWrap/>
            <w:vAlign w:val="bottom"/>
          </w:tcPr>
          <w:p w14:paraId="15F8C16A" w14:textId="77777777" w:rsidR="00330EA7" w:rsidRPr="001315C8" w:rsidRDefault="00330EA7" w:rsidP="00B108D4">
            <w:pPr>
              <w:spacing w:after="0" w:line="240" w:lineRule="auto"/>
              <w:rPr>
                <w:color w:val="000000"/>
                <w:sz w:val="16"/>
                <w:lang w:eastAsia="es-MX"/>
              </w:rPr>
            </w:pPr>
          </w:p>
        </w:tc>
        <w:tc>
          <w:tcPr>
            <w:tcW w:w="143" w:type="pct"/>
            <w:tcBorders>
              <w:top w:val="nil"/>
              <w:left w:val="nil"/>
              <w:bottom w:val="single" w:sz="4" w:space="0" w:color="BFBFBF" w:themeColor="background1" w:themeShade="BF"/>
              <w:right w:val="nil"/>
            </w:tcBorders>
          </w:tcPr>
          <w:p w14:paraId="0320BB4E" w14:textId="77777777" w:rsidR="00330EA7" w:rsidRPr="001315C8" w:rsidRDefault="00330EA7" w:rsidP="00B108D4">
            <w:pPr>
              <w:spacing w:after="0" w:line="240" w:lineRule="auto"/>
              <w:rPr>
                <w:color w:val="000000"/>
                <w:sz w:val="16"/>
                <w:lang w:eastAsia="es-MX"/>
              </w:rPr>
            </w:pPr>
          </w:p>
        </w:tc>
        <w:tc>
          <w:tcPr>
            <w:tcW w:w="116" w:type="pct"/>
            <w:tcBorders>
              <w:top w:val="nil"/>
              <w:left w:val="nil"/>
              <w:bottom w:val="single" w:sz="4" w:space="0" w:color="BFBFBF" w:themeColor="background1" w:themeShade="BF"/>
              <w:right w:val="single" w:sz="4" w:space="0" w:color="BFBFBF" w:themeColor="background1" w:themeShade="BF"/>
            </w:tcBorders>
            <w:hideMark/>
          </w:tcPr>
          <w:p w14:paraId="19BE50DE" w14:textId="77777777" w:rsidR="00330EA7" w:rsidRPr="001315C8" w:rsidRDefault="00330EA7" w:rsidP="00B108D4">
            <w:pPr>
              <w:spacing w:after="0" w:line="240" w:lineRule="auto"/>
              <w:rPr>
                <w:color w:val="000000"/>
                <w:sz w:val="16"/>
                <w:lang w:eastAsia="es-MX"/>
              </w:rPr>
            </w:pPr>
            <w:r w:rsidRPr="001315C8">
              <w:rPr>
                <w:color w:val="000000"/>
                <w:sz w:val="16"/>
                <w:lang w:eastAsia="es-MX"/>
              </w:rPr>
              <w:t> </w:t>
            </w:r>
          </w:p>
        </w:tc>
      </w:tr>
    </w:tbl>
    <w:p w14:paraId="0BF2F555" w14:textId="665A2584" w:rsidR="008C244C" w:rsidRDefault="008C244C" w:rsidP="00AD62D4">
      <w:pPr>
        <w:rPr>
          <w:lang w:val="es-ES"/>
        </w:rPr>
      </w:pPr>
    </w:p>
    <w:p w14:paraId="2B5E3436" w14:textId="5BA57213" w:rsidR="007C6D37" w:rsidRDefault="007C6D37">
      <w:pPr>
        <w:spacing w:line="276" w:lineRule="auto"/>
        <w:jc w:val="left"/>
        <w:rPr>
          <w:lang w:val="es-ES"/>
        </w:rPr>
      </w:pPr>
      <w:r>
        <w:rPr>
          <w:lang w:val="es-ES"/>
        </w:rPr>
        <w:br w:type="page"/>
      </w: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442"/>
        <w:gridCol w:w="543"/>
        <w:gridCol w:w="286"/>
        <w:gridCol w:w="427"/>
        <w:gridCol w:w="279"/>
        <w:gridCol w:w="427"/>
        <w:gridCol w:w="279"/>
        <w:gridCol w:w="423"/>
        <w:gridCol w:w="49"/>
        <w:gridCol w:w="1377"/>
        <w:gridCol w:w="1578"/>
        <w:gridCol w:w="119"/>
        <w:gridCol w:w="1555"/>
      </w:tblGrid>
      <w:tr w:rsidR="00330EA7" w:rsidRPr="007C6D37" w14:paraId="16985E98" w14:textId="77777777" w:rsidTr="00330EA7">
        <w:trPr>
          <w:trHeight w:val="419"/>
          <w:tblHeader/>
        </w:trPr>
        <w:tc>
          <w:tcPr>
            <w:tcW w:w="5000" w:type="pct"/>
            <w:gridSpan w:val="13"/>
            <w:shd w:val="clear" w:color="auto" w:fill="404040" w:themeFill="text1" w:themeFillTint="BF"/>
            <w:vAlign w:val="center"/>
            <w:hideMark/>
          </w:tcPr>
          <w:p w14:paraId="083FE748" w14:textId="77777777" w:rsidR="00330EA7" w:rsidRPr="007C6D37" w:rsidRDefault="00330EA7" w:rsidP="00B108D4">
            <w:pPr>
              <w:spacing w:after="0" w:line="240" w:lineRule="auto"/>
              <w:jc w:val="center"/>
              <w:rPr>
                <w:b/>
                <w:color w:val="FFFFFF" w:themeColor="background1"/>
                <w:sz w:val="16"/>
                <w:lang w:eastAsia="es-MX"/>
              </w:rPr>
            </w:pPr>
            <w:r>
              <w:rPr>
                <w:lang w:val="es-ES"/>
              </w:rPr>
              <w:lastRenderedPageBreak/>
              <w:br w:type="page"/>
            </w:r>
            <w:r w:rsidRPr="007C6D37">
              <w:rPr>
                <w:b/>
                <w:color w:val="FFFFFF" w:themeColor="background1"/>
                <w:sz w:val="16"/>
              </w:rPr>
              <w:br w:type="page"/>
            </w:r>
            <w:bookmarkStart w:id="69" w:name="RANGE!A1:S29"/>
            <w:r w:rsidRPr="007C6D37">
              <w:rPr>
                <w:b/>
                <w:color w:val="FFFFFF" w:themeColor="background1"/>
                <w:lang w:eastAsia="es-MX"/>
              </w:rPr>
              <w:t>Anexo 4. Estrategia de Cobertura</w:t>
            </w:r>
            <w:bookmarkEnd w:id="69"/>
          </w:p>
        </w:tc>
      </w:tr>
      <w:tr w:rsidR="00330EA7" w:rsidRPr="001315C8" w14:paraId="7479DBAA" w14:textId="77777777" w:rsidTr="00330EA7">
        <w:trPr>
          <w:trHeight w:val="344"/>
        </w:trPr>
        <w:tc>
          <w:tcPr>
            <w:tcW w:w="1292" w:type="pct"/>
            <w:gridSpan w:val="3"/>
            <w:shd w:val="clear" w:color="auto" w:fill="D9D9D9" w:themeFill="background1" w:themeFillShade="D9"/>
            <w:noWrap/>
            <w:vAlign w:val="center"/>
            <w:hideMark/>
          </w:tcPr>
          <w:p w14:paraId="6E71B1DA" w14:textId="77777777" w:rsidR="00330EA7" w:rsidRPr="007C6D37" w:rsidRDefault="00330EA7" w:rsidP="00B108D4">
            <w:pPr>
              <w:spacing w:after="0" w:line="240" w:lineRule="auto"/>
              <w:jc w:val="center"/>
              <w:rPr>
                <w:b/>
                <w:color w:val="000000"/>
                <w:sz w:val="16"/>
                <w:lang w:eastAsia="es-MX"/>
              </w:rPr>
            </w:pPr>
            <w:r w:rsidRPr="007C6D37">
              <w:rPr>
                <w:b/>
                <w:color w:val="000000"/>
                <w:sz w:val="16"/>
                <w:lang w:eastAsia="es-MX"/>
              </w:rPr>
              <w:t>Clave y nombre del Pp:</w:t>
            </w:r>
          </w:p>
        </w:tc>
        <w:tc>
          <w:tcPr>
            <w:tcW w:w="3708" w:type="pct"/>
            <w:gridSpan w:val="10"/>
            <w:noWrap/>
            <w:vAlign w:val="center"/>
            <w:hideMark/>
          </w:tcPr>
          <w:p w14:paraId="1AC0E0B9" w14:textId="77777777" w:rsidR="00330EA7" w:rsidRPr="001315C8" w:rsidRDefault="00330EA7" w:rsidP="00B108D4">
            <w:pPr>
              <w:spacing w:after="0" w:line="240" w:lineRule="auto"/>
              <w:jc w:val="center"/>
              <w:rPr>
                <w:color w:val="000000"/>
                <w:sz w:val="16"/>
                <w:lang w:eastAsia="es-MX"/>
              </w:rPr>
            </w:pPr>
            <w:r>
              <w:rPr>
                <w:color w:val="000000"/>
                <w:sz w:val="16"/>
                <w:lang w:eastAsia="es-MX"/>
              </w:rPr>
              <w:t>I187 Seguridad Vial en Salud</w:t>
            </w:r>
          </w:p>
        </w:tc>
      </w:tr>
      <w:tr w:rsidR="00330EA7" w:rsidRPr="001315C8" w14:paraId="4C5334E1" w14:textId="77777777" w:rsidTr="00330EA7">
        <w:trPr>
          <w:trHeight w:val="359"/>
        </w:trPr>
        <w:tc>
          <w:tcPr>
            <w:tcW w:w="1292" w:type="pct"/>
            <w:gridSpan w:val="3"/>
            <w:shd w:val="clear" w:color="auto" w:fill="D9D9D9" w:themeFill="background1" w:themeFillShade="D9"/>
            <w:noWrap/>
            <w:vAlign w:val="center"/>
            <w:hideMark/>
          </w:tcPr>
          <w:p w14:paraId="01ED0D63" w14:textId="77777777" w:rsidR="00330EA7" w:rsidRPr="007C6D37" w:rsidRDefault="00330EA7" w:rsidP="00B108D4">
            <w:pPr>
              <w:spacing w:after="0" w:line="240" w:lineRule="auto"/>
              <w:jc w:val="center"/>
              <w:rPr>
                <w:b/>
                <w:color w:val="000000"/>
                <w:sz w:val="16"/>
                <w:lang w:eastAsia="es-MX"/>
              </w:rPr>
            </w:pPr>
            <w:r w:rsidRPr="007C6D37">
              <w:rPr>
                <w:b/>
                <w:color w:val="000000"/>
                <w:sz w:val="16"/>
                <w:lang w:eastAsia="es-MX"/>
              </w:rPr>
              <w:t>Tipo de Evaluación:</w:t>
            </w:r>
          </w:p>
        </w:tc>
        <w:tc>
          <w:tcPr>
            <w:tcW w:w="402" w:type="pct"/>
            <w:gridSpan w:val="2"/>
            <w:noWrap/>
            <w:vAlign w:val="center"/>
            <w:hideMark/>
          </w:tcPr>
          <w:p w14:paraId="7E272F8E" w14:textId="77777777" w:rsidR="00330EA7" w:rsidRPr="001315C8" w:rsidRDefault="00330EA7" w:rsidP="00B108D4">
            <w:pPr>
              <w:spacing w:after="0" w:line="240" w:lineRule="auto"/>
              <w:jc w:val="center"/>
              <w:rPr>
                <w:color w:val="000000"/>
                <w:sz w:val="16"/>
                <w:lang w:eastAsia="es-MX"/>
              </w:rPr>
            </w:pPr>
            <w:r w:rsidRPr="001315C8">
              <w:rPr>
                <w:color w:val="000000"/>
                <w:sz w:val="16"/>
                <w:lang w:eastAsia="es-MX"/>
              </w:rPr>
              <w:t>Diseño</w:t>
            </w:r>
          </w:p>
        </w:tc>
        <w:tc>
          <w:tcPr>
            <w:tcW w:w="2421" w:type="pct"/>
            <w:gridSpan w:val="7"/>
            <w:shd w:val="clear" w:color="auto" w:fill="D9D9D9" w:themeFill="background1" w:themeFillShade="D9"/>
            <w:vAlign w:val="center"/>
            <w:hideMark/>
          </w:tcPr>
          <w:p w14:paraId="40585B51" w14:textId="77777777" w:rsidR="00330EA7" w:rsidRPr="007C6D37" w:rsidRDefault="00330EA7" w:rsidP="00B108D4">
            <w:pPr>
              <w:spacing w:after="0" w:line="240" w:lineRule="auto"/>
              <w:jc w:val="center"/>
              <w:rPr>
                <w:b/>
                <w:color w:val="000000"/>
                <w:sz w:val="16"/>
                <w:lang w:eastAsia="es-MX"/>
              </w:rPr>
            </w:pPr>
            <w:r w:rsidRPr="007C6D37">
              <w:rPr>
                <w:b/>
                <w:color w:val="000000"/>
                <w:sz w:val="16"/>
                <w:lang w:eastAsia="es-MX"/>
              </w:rPr>
              <w:t>Año de la Evaluación:</w:t>
            </w:r>
          </w:p>
        </w:tc>
        <w:tc>
          <w:tcPr>
            <w:tcW w:w="885" w:type="pct"/>
            <w:noWrap/>
            <w:vAlign w:val="center"/>
            <w:hideMark/>
          </w:tcPr>
          <w:p w14:paraId="18B3FF3B" w14:textId="77777777" w:rsidR="00330EA7" w:rsidRPr="001315C8" w:rsidRDefault="00330EA7" w:rsidP="00B108D4">
            <w:pPr>
              <w:spacing w:after="0" w:line="240" w:lineRule="auto"/>
              <w:jc w:val="center"/>
              <w:rPr>
                <w:color w:val="000000"/>
                <w:sz w:val="16"/>
                <w:lang w:eastAsia="es-MX"/>
              </w:rPr>
            </w:pPr>
            <w:r>
              <w:rPr>
                <w:color w:val="000000"/>
                <w:sz w:val="16"/>
                <w:lang w:eastAsia="es-MX"/>
              </w:rPr>
              <w:t>2024</w:t>
            </w:r>
          </w:p>
        </w:tc>
      </w:tr>
      <w:tr w:rsidR="00330EA7" w:rsidRPr="007C6D37" w14:paraId="097415A7" w14:textId="77777777" w:rsidTr="00330EA7">
        <w:trPr>
          <w:trHeight w:val="329"/>
        </w:trPr>
        <w:tc>
          <w:tcPr>
            <w:tcW w:w="5000" w:type="pct"/>
            <w:gridSpan w:val="13"/>
            <w:shd w:val="clear" w:color="auto" w:fill="7F7F7F" w:themeFill="text1" w:themeFillTint="80"/>
            <w:noWrap/>
            <w:vAlign w:val="center"/>
            <w:hideMark/>
          </w:tcPr>
          <w:p w14:paraId="2F20694A" w14:textId="77777777" w:rsidR="00330EA7" w:rsidRPr="007C6D37" w:rsidRDefault="00330EA7" w:rsidP="00B108D4">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330EA7" w:rsidRPr="007C6D37" w14:paraId="71D6A25C" w14:textId="77777777" w:rsidTr="00330EA7">
        <w:trPr>
          <w:trHeight w:val="584"/>
        </w:trPr>
        <w:tc>
          <w:tcPr>
            <w:tcW w:w="1292" w:type="pct"/>
            <w:gridSpan w:val="3"/>
            <w:shd w:val="clear" w:color="auto" w:fill="D9D9D9" w:themeFill="background1" w:themeFillShade="D9"/>
            <w:vAlign w:val="center"/>
            <w:hideMark/>
          </w:tcPr>
          <w:p w14:paraId="456F4C02" w14:textId="77777777" w:rsidR="00330EA7" w:rsidRPr="007C6D37" w:rsidRDefault="00330EA7" w:rsidP="00B108D4">
            <w:pPr>
              <w:spacing w:after="0" w:line="240" w:lineRule="auto"/>
              <w:jc w:val="center"/>
              <w:rPr>
                <w:b/>
                <w:sz w:val="16"/>
                <w:lang w:eastAsia="es-MX"/>
              </w:rPr>
            </w:pPr>
            <w:r w:rsidRPr="007C6D37">
              <w:rPr>
                <w:b/>
                <w:sz w:val="16"/>
                <w:lang w:eastAsia="es-MX"/>
              </w:rPr>
              <w:t>Población</w:t>
            </w:r>
          </w:p>
        </w:tc>
        <w:tc>
          <w:tcPr>
            <w:tcW w:w="243" w:type="pct"/>
            <w:shd w:val="clear" w:color="auto" w:fill="D9D9D9" w:themeFill="background1" w:themeFillShade="D9"/>
            <w:vAlign w:val="center"/>
            <w:hideMark/>
          </w:tcPr>
          <w:p w14:paraId="59C3C63C" w14:textId="77777777" w:rsidR="00330EA7" w:rsidRPr="007C6D37" w:rsidRDefault="00330EA7" w:rsidP="00B108D4">
            <w:pPr>
              <w:spacing w:after="0" w:line="240" w:lineRule="auto"/>
              <w:jc w:val="center"/>
              <w:rPr>
                <w:b/>
                <w:sz w:val="16"/>
                <w:lang w:eastAsia="es-MX"/>
              </w:rPr>
            </w:pPr>
          </w:p>
        </w:tc>
        <w:tc>
          <w:tcPr>
            <w:tcW w:w="3465" w:type="pct"/>
            <w:gridSpan w:val="9"/>
            <w:shd w:val="clear" w:color="auto" w:fill="D9D9D9" w:themeFill="background1" w:themeFillShade="D9"/>
            <w:vAlign w:val="center"/>
            <w:hideMark/>
          </w:tcPr>
          <w:p w14:paraId="4698E003" w14:textId="77777777" w:rsidR="00330EA7" w:rsidRPr="007C6D37" w:rsidRDefault="00330EA7" w:rsidP="00B108D4">
            <w:pPr>
              <w:spacing w:after="0" w:line="240" w:lineRule="auto"/>
              <w:jc w:val="center"/>
              <w:rPr>
                <w:b/>
                <w:sz w:val="16"/>
                <w:lang w:eastAsia="es-MX"/>
              </w:rPr>
            </w:pPr>
            <w:r w:rsidRPr="007C6D37">
              <w:rPr>
                <w:b/>
                <w:sz w:val="16"/>
                <w:lang w:eastAsia="es-MX"/>
              </w:rPr>
              <w:t>Definición</w:t>
            </w:r>
          </w:p>
        </w:tc>
      </w:tr>
      <w:tr w:rsidR="00330EA7" w:rsidRPr="001315C8" w14:paraId="1C9B09DE" w14:textId="77777777" w:rsidTr="00330EA7">
        <w:trPr>
          <w:trHeight w:val="359"/>
        </w:trPr>
        <w:tc>
          <w:tcPr>
            <w:tcW w:w="1292" w:type="pct"/>
            <w:gridSpan w:val="3"/>
            <w:vAlign w:val="center"/>
            <w:hideMark/>
          </w:tcPr>
          <w:p w14:paraId="521FAA5E" w14:textId="77777777" w:rsidR="00330EA7" w:rsidRPr="007C6D37" w:rsidRDefault="00330EA7" w:rsidP="00B108D4">
            <w:pPr>
              <w:spacing w:after="0" w:line="240" w:lineRule="auto"/>
              <w:jc w:val="center"/>
              <w:rPr>
                <w:b/>
                <w:sz w:val="16"/>
                <w:lang w:eastAsia="es-MX"/>
              </w:rPr>
            </w:pPr>
            <w:r w:rsidRPr="007C6D37">
              <w:rPr>
                <w:b/>
                <w:sz w:val="16"/>
                <w:lang w:eastAsia="es-MX"/>
              </w:rPr>
              <w:t>Potencial (PP)</w:t>
            </w:r>
          </w:p>
        </w:tc>
        <w:tc>
          <w:tcPr>
            <w:tcW w:w="243" w:type="pct"/>
            <w:vAlign w:val="center"/>
            <w:hideMark/>
          </w:tcPr>
          <w:p w14:paraId="23D7B73C" w14:textId="77777777" w:rsidR="00330EA7" w:rsidRPr="001315C8" w:rsidRDefault="00330EA7" w:rsidP="00B108D4">
            <w:pPr>
              <w:spacing w:after="0" w:line="240" w:lineRule="auto"/>
              <w:jc w:val="center"/>
              <w:rPr>
                <w:sz w:val="16"/>
                <w:lang w:eastAsia="es-MX"/>
              </w:rPr>
            </w:pPr>
          </w:p>
        </w:tc>
        <w:tc>
          <w:tcPr>
            <w:tcW w:w="3465" w:type="pct"/>
            <w:gridSpan w:val="9"/>
            <w:vAlign w:val="center"/>
            <w:hideMark/>
          </w:tcPr>
          <w:p w14:paraId="259D3F88" w14:textId="77777777" w:rsidR="00330EA7" w:rsidRPr="001315C8" w:rsidRDefault="00330EA7" w:rsidP="00B108D4">
            <w:pPr>
              <w:spacing w:after="0" w:line="240" w:lineRule="auto"/>
              <w:jc w:val="center"/>
              <w:rPr>
                <w:sz w:val="16"/>
                <w:lang w:eastAsia="es-MX"/>
              </w:rPr>
            </w:pPr>
            <w:r>
              <w:rPr>
                <w:sz w:val="16"/>
                <w:lang w:eastAsia="es-MX"/>
              </w:rPr>
              <w:t>Población del Estado de Sinaloa</w:t>
            </w:r>
          </w:p>
        </w:tc>
      </w:tr>
      <w:tr w:rsidR="00330EA7" w:rsidRPr="001315C8" w14:paraId="289E9BD8" w14:textId="77777777" w:rsidTr="00330EA7">
        <w:trPr>
          <w:trHeight w:val="359"/>
        </w:trPr>
        <w:tc>
          <w:tcPr>
            <w:tcW w:w="1292" w:type="pct"/>
            <w:gridSpan w:val="3"/>
            <w:vAlign w:val="center"/>
            <w:hideMark/>
          </w:tcPr>
          <w:p w14:paraId="02D64BBD" w14:textId="77777777" w:rsidR="00330EA7" w:rsidRPr="007C6D37" w:rsidRDefault="00330EA7" w:rsidP="00B108D4">
            <w:pPr>
              <w:spacing w:after="0" w:line="240" w:lineRule="auto"/>
              <w:jc w:val="center"/>
              <w:rPr>
                <w:b/>
                <w:sz w:val="16"/>
                <w:lang w:eastAsia="es-MX"/>
              </w:rPr>
            </w:pPr>
            <w:r w:rsidRPr="007C6D37">
              <w:rPr>
                <w:b/>
                <w:sz w:val="16"/>
                <w:lang w:eastAsia="es-MX"/>
              </w:rPr>
              <w:t>Objetivo (PO)</w:t>
            </w:r>
          </w:p>
        </w:tc>
        <w:tc>
          <w:tcPr>
            <w:tcW w:w="243" w:type="pct"/>
            <w:vAlign w:val="center"/>
            <w:hideMark/>
          </w:tcPr>
          <w:p w14:paraId="72244D13" w14:textId="77777777" w:rsidR="00330EA7" w:rsidRPr="001315C8" w:rsidRDefault="00330EA7" w:rsidP="00B108D4">
            <w:pPr>
              <w:spacing w:after="0" w:line="240" w:lineRule="auto"/>
              <w:jc w:val="center"/>
              <w:rPr>
                <w:sz w:val="16"/>
                <w:lang w:eastAsia="es-MX"/>
              </w:rPr>
            </w:pPr>
          </w:p>
        </w:tc>
        <w:tc>
          <w:tcPr>
            <w:tcW w:w="3465" w:type="pct"/>
            <w:gridSpan w:val="9"/>
            <w:vAlign w:val="center"/>
            <w:hideMark/>
          </w:tcPr>
          <w:p w14:paraId="75ADD3AD" w14:textId="77777777" w:rsidR="00330EA7" w:rsidRPr="001315C8" w:rsidRDefault="00330EA7" w:rsidP="00B108D4">
            <w:pPr>
              <w:spacing w:after="0" w:line="240" w:lineRule="auto"/>
              <w:jc w:val="center"/>
              <w:rPr>
                <w:sz w:val="16"/>
                <w:lang w:eastAsia="es-MX"/>
              </w:rPr>
            </w:pPr>
            <w:r>
              <w:rPr>
                <w:sz w:val="16"/>
                <w:lang w:eastAsia="es-MX"/>
              </w:rPr>
              <w:t>1.3% de la población del estado de Sinaloa entre 5 y 49 años de edad</w:t>
            </w:r>
          </w:p>
        </w:tc>
      </w:tr>
      <w:tr w:rsidR="00330EA7" w:rsidRPr="001315C8" w14:paraId="0C2036E5" w14:textId="77777777" w:rsidTr="00330EA7">
        <w:trPr>
          <w:trHeight w:val="359"/>
        </w:trPr>
        <w:tc>
          <w:tcPr>
            <w:tcW w:w="1292" w:type="pct"/>
            <w:gridSpan w:val="3"/>
            <w:vAlign w:val="center"/>
            <w:hideMark/>
          </w:tcPr>
          <w:p w14:paraId="67CD7B04" w14:textId="77777777" w:rsidR="00330EA7" w:rsidRPr="007C6D37" w:rsidRDefault="00330EA7" w:rsidP="00B108D4">
            <w:pPr>
              <w:spacing w:after="0" w:line="240" w:lineRule="auto"/>
              <w:jc w:val="center"/>
              <w:rPr>
                <w:b/>
                <w:sz w:val="16"/>
                <w:lang w:eastAsia="es-MX"/>
              </w:rPr>
            </w:pPr>
            <w:r w:rsidRPr="007C6D37">
              <w:rPr>
                <w:b/>
                <w:sz w:val="16"/>
                <w:lang w:eastAsia="es-MX"/>
              </w:rPr>
              <w:t>Atendida (PA)</w:t>
            </w:r>
          </w:p>
        </w:tc>
        <w:tc>
          <w:tcPr>
            <w:tcW w:w="243" w:type="pct"/>
            <w:vAlign w:val="center"/>
            <w:hideMark/>
          </w:tcPr>
          <w:p w14:paraId="50F54894" w14:textId="77777777" w:rsidR="00330EA7" w:rsidRPr="001315C8" w:rsidRDefault="00330EA7" w:rsidP="00B108D4">
            <w:pPr>
              <w:spacing w:after="0" w:line="240" w:lineRule="auto"/>
              <w:jc w:val="center"/>
              <w:rPr>
                <w:sz w:val="16"/>
                <w:lang w:eastAsia="es-MX"/>
              </w:rPr>
            </w:pPr>
          </w:p>
        </w:tc>
        <w:tc>
          <w:tcPr>
            <w:tcW w:w="3465" w:type="pct"/>
            <w:gridSpan w:val="9"/>
            <w:vAlign w:val="center"/>
            <w:hideMark/>
          </w:tcPr>
          <w:p w14:paraId="6CEE46D4" w14:textId="77777777" w:rsidR="00330EA7" w:rsidRPr="001315C8" w:rsidRDefault="00330EA7" w:rsidP="00B108D4">
            <w:pPr>
              <w:spacing w:after="0" w:line="240" w:lineRule="auto"/>
              <w:jc w:val="center"/>
              <w:rPr>
                <w:sz w:val="16"/>
                <w:lang w:eastAsia="es-MX"/>
              </w:rPr>
            </w:pPr>
            <w:r>
              <w:rPr>
                <w:sz w:val="16"/>
                <w:lang w:eastAsia="es-MX"/>
              </w:rPr>
              <w:t>Las personas en el estado de Sinaloa (sensibilizadas sobre los principales factores de riesgo para la conducción)</w:t>
            </w:r>
          </w:p>
        </w:tc>
      </w:tr>
      <w:tr w:rsidR="00330EA7" w:rsidRPr="001315C8" w14:paraId="0B2F607D" w14:textId="77777777" w:rsidTr="00330EA7">
        <w:trPr>
          <w:trHeight w:val="631"/>
        </w:trPr>
        <w:tc>
          <w:tcPr>
            <w:tcW w:w="5000" w:type="pct"/>
            <w:gridSpan w:val="13"/>
            <w:vAlign w:val="center"/>
            <w:hideMark/>
          </w:tcPr>
          <w:p w14:paraId="4AE696AE" w14:textId="77777777" w:rsidR="00330EA7" w:rsidRPr="001315C8" w:rsidRDefault="00330EA7" w:rsidP="00B108D4">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330EA7" w:rsidRPr="007C6D37" w14:paraId="0302E080" w14:textId="77777777" w:rsidTr="00330EA7">
        <w:trPr>
          <w:trHeight w:val="314"/>
        </w:trPr>
        <w:tc>
          <w:tcPr>
            <w:tcW w:w="5000" w:type="pct"/>
            <w:gridSpan w:val="13"/>
            <w:shd w:val="clear" w:color="auto" w:fill="7F7F7F" w:themeFill="text1" w:themeFillTint="80"/>
            <w:noWrap/>
            <w:vAlign w:val="center"/>
            <w:hideMark/>
          </w:tcPr>
          <w:p w14:paraId="339555A1" w14:textId="77777777" w:rsidR="00330EA7" w:rsidRPr="007C6D37" w:rsidRDefault="00330EA7" w:rsidP="00B108D4">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330EA7" w:rsidRPr="007C6D37" w14:paraId="46FCB903" w14:textId="77777777" w:rsidTr="00330EA7">
        <w:trPr>
          <w:trHeight w:val="584"/>
        </w:trPr>
        <w:tc>
          <w:tcPr>
            <w:tcW w:w="820" w:type="pct"/>
            <w:shd w:val="clear" w:color="auto" w:fill="D9D9D9" w:themeFill="background1" w:themeFillShade="D9"/>
            <w:vAlign w:val="center"/>
            <w:hideMark/>
          </w:tcPr>
          <w:p w14:paraId="206B4E44" w14:textId="77777777" w:rsidR="00330EA7" w:rsidRPr="007C6D37" w:rsidRDefault="00330EA7" w:rsidP="00B108D4">
            <w:pPr>
              <w:spacing w:after="0" w:line="240" w:lineRule="auto"/>
              <w:jc w:val="center"/>
              <w:rPr>
                <w:b/>
                <w:sz w:val="16"/>
                <w:lang w:eastAsia="es-MX"/>
              </w:rPr>
            </w:pPr>
            <w:r w:rsidRPr="007C6D37">
              <w:rPr>
                <w:b/>
                <w:sz w:val="16"/>
                <w:lang w:eastAsia="es-MX"/>
              </w:rPr>
              <w:t>Población</w:t>
            </w:r>
          </w:p>
        </w:tc>
        <w:tc>
          <w:tcPr>
            <w:tcW w:w="715" w:type="pct"/>
            <w:gridSpan w:val="3"/>
            <w:shd w:val="clear" w:color="auto" w:fill="D9D9D9" w:themeFill="background1" w:themeFillShade="D9"/>
            <w:vAlign w:val="center"/>
            <w:hideMark/>
          </w:tcPr>
          <w:p w14:paraId="4FA65049" w14:textId="77777777" w:rsidR="00330EA7" w:rsidRPr="007C6D37" w:rsidRDefault="00330EA7" w:rsidP="00B108D4">
            <w:pPr>
              <w:spacing w:after="0" w:line="240" w:lineRule="auto"/>
              <w:jc w:val="center"/>
              <w:rPr>
                <w:b/>
                <w:sz w:val="16"/>
                <w:lang w:eastAsia="es-MX"/>
              </w:rPr>
            </w:pPr>
            <w:r w:rsidRPr="007C6D37">
              <w:rPr>
                <w:b/>
                <w:sz w:val="16"/>
                <w:lang w:eastAsia="es-MX"/>
              </w:rPr>
              <w:t>Unidad de medida</w:t>
            </w:r>
          </w:p>
        </w:tc>
        <w:tc>
          <w:tcPr>
            <w:tcW w:w="830" w:type="pct"/>
            <w:gridSpan w:val="5"/>
            <w:shd w:val="clear" w:color="auto" w:fill="D9D9D9" w:themeFill="background1" w:themeFillShade="D9"/>
            <w:vAlign w:val="center"/>
            <w:hideMark/>
          </w:tcPr>
          <w:p w14:paraId="3A62D93C" w14:textId="77777777" w:rsidR="00330EA7" w:rsidRPr="007C6D37" w:rsidRDefault="00330EA7" w:rsidP="00B108D4">
            <w:pPr>
              <w:spacing w:after="0" w:line="240" w:lineRule="auto"/>
              <w:jc w:val="center"/>
              <w:rPr>
                <w:b/>
                <w:sz w:val="16"/>
                <w:lang w:eastAsia="es-MX"/>
              </w:rPr>
            </w:pPr>
            <w:r>
              <w:rPr>
                <w:b/>
                <w:sz w:val="16"/>
                <w:lang w:eastAsia="es-MX"/>
              </w:rPr>
              <w:t>Año 2020</w:t>
            </w:r>
          </w:p>
        </w:tc>
        <w:tc>
          <w:tcPr>
            <w:tcW w:w="784" w:type="pct"/>
            <w:shd w:val="clear" w:color="auto" w:fill="D9D9D9" w:themeFill="background1" w:themeFillShade="D9"/>
            <w:vAlign w:val="center"/>
            <w:hideMark/>
          </w:tcPr>
          <w:p w14:paraId="7D34AF08" w14:textId="77777777" w:rsidR="00330EA7" w:rsidRPr="007C6D37" w:rsidRDefault="00330EA7" w:rsidP="00B108D4">
            <w:pPr>
              <w:spacing w:after="0" w:line="240" w:lineRule="auto"/>
              <w:jc w:val="center"/>
              <w:rPr>
                <w:b/>
                <w:sz w:val="16"/>
                <w:lang w:eastAsia="es-MX"/>
              </w:rPr>
            </w:pPr>
            <w:r>
              <w:rPr>
                <w:b/>
                <w:sz w:val="16"/>
                <w:lang w:eastAsia="es-MX"/>
              </w:rPr>
              <w:t>Año 2021</w:t>
            </w:r>
          </w:p>
        </w:tc>
        <w:tc>
          <w:tcPr>
            <w:tcW w:w="898" w:type="pct"/>
            <w:shd w:val="clear" w:color="auto" w:fill="D9D9D9" w:themeFill="background1" w:themeFillShade="D9"/>
            <w:vAlign w:val="center"/>
            <w:hideMark/>
          </w:tcPr>
          <w:p w14:paraId="692BB6BF" w14:textId="77777777" w:rsidR="00330EA7" w:rsidRPr="007C6D37" w:rsidRDefault="00330EA7" w:rsidP="00B108D4">
            <w:pPr>
              <w:spacing w:after="0" w:line="240" w:lineRule="auto"/>
              <w:jc w:val="center"/>
              <w:rPr>
                <w:b/>
                <w:sz w:val="16"/>
                <w:lang w:eastAsia="es-MX"/>
              </w:rPr>
            </w:pPr>
            <w:r>
              <w:rPr>
                <w:b/>
                <w:sz w:val="16"/>
                <w:lang w:eastAsia="es-MX"/>
              </w:rPr>
              <w:t>Año 2022</w:t>
            </w:r>
          </w:p>
        </w:tc>
        <w:tc>
          <w:tcPr>
            <w:tcW w:w="953" w:type="pct"/>
            <w:gridSpan w:val="2"/>
            <w:shd w:val="clear" w:color="auto" w:fill="D9D9D9" w:themeFill="background1" w:themeFillShade="D9"/>
            <w:vAlign w:val="center"/>
            <w:hideMark/>
          </w:tcPr>
          <w:p w14:paraId="4D0EAC81" w14:textId="77777777" w:rsidR="00330EA7" w:rsidRPr="007C6D37" w:rsidRDefault="00330EA7" w:rsidP="00B108D4">
            <w:pPr>
              <w:spacing w:after="0" w:line="240" w:lineRule="auto"/>
              <w:jc w:val="center"/>
              <w:rPr>
                <w:b/>
                <w:sz w:val="16"/>
                <w:lang w:eastAsia="es-MX"/>
              </w:rPr>
            </w:pPr>
            <w:r>
              <w:rPr>
                <w:b/>
                <w:sz w:val="16"/>
                <w:lang w:eastAsia="es-MX"/>
              </w:rPr>
              <w:t>Año 2023</w:t>
            </w:r>
          </w:p>
        </w:tc>
      </w:tr>
      <w:tr w:rsidR="00330EA7" w:rsidRPr="001315C8" w14:paraId="5409BE7C" w14:textId="77777777" w:rsidTr="00330EA7">
        <w:trPr>
          <w:trHeight w:val="254"/>
        </w:trPr>
        <w:tc>
          <w:tcPr>
            <w:tcW w:w="820" w:type="pct"/>
            <w:vAlign w:val="center"/>
            <w:hideMark/>
          </w:tcPr>
          <w:p w14:paraId="6852945C" w14:textId="77777777" w:rsidR="00330EA7" w:rsidRPr="007C6D37" w:rsidRDefault="00330EA7" w:rsidP="00B108D4">
            <w:pPr>
              <w:spacing w:after="0" w:line="240" w:lineRule="auto"/>
              <w:jc w:val="center"/>
              <w:rPr>
                <w:b/>
                <w:sz w:val="16"/>
                <w:lang w:eastAsia="es-MX"/>
              </w:rPr>
            </w:pPr>
            <w:r w:rsidRPr="007C6D37">
              <w:rPr>
                <w:b/>
                <w:sz w:val="16"/>
                <w:lang w:eastAsia="es-MX"/>
              </w:rPr>
              <w:t>Potencial (P)</w:t>
            </w:r>
          </w:p>
        </w:tc>
        <w:tc>
          <w:tcPr>
            <w:tcW w:w="715" w:type="pct"/>
            <w:gridSpan w:val="3"/>
            <w:vAlign w:val="center"/>
            <w:hideMark/>
          </w:tcPr>
          <w:p w14:paraId="43127952" w14:textId="77777777" w:rsidR="00330EA7" w:rsidRPr="001315C8" w:rsidRDefault="00330EA7" w:rsidP="00B108D4">
            <w:pPr>
              <w:spacing w:after="0" w:line="240" w:lineRule="auto"/>
              <w:jc w:val="center"/>
              <w:rPr>
                <w:sz w:val="16"/>
                <w:lang w:eastAsia="es-MX"/>
              </w:rPr>
            </w:pPr>
            <w:r>
              <w:rPr>
                <w:sz w:val="16"/>
                <w:lang w:eastAsia="es-MX"/>
              </w:rPr>
              <w:t xml:space="preserve">Personas </w:t>
            </w:r>
          </w:p>
        </w:tc>
        <w:tc>
          <w:tcPr>
            <w:tcW w:w="830" w:type="pct"/>
            <w:gridSpan w:val="5"/>
            <w:vAlign w:val="center"/>
            <w:hideMark/>
          </w:tcPr>
          <w:p w14:paraId="36C507D8" w14:textId="77777777" w:rsidR="00330EA7" w:rsidRPr="00CE2A32" w:rsidRDefault="00330EA7" w:rsidP="00B108D4">
            <w:pPr>
              <w:spacing w:after="0" w:line="240" w:lineRule="auto"/>
              <w:jc w:val="center"/>
              <w:rPr>
                <w:sz w:val="16"/>
                <w:highlight w:val="yellow"/>
                <w:lang w:eastAsia="es-MX"/>
              </w:rPr>
            </w:pPr>
          </w:p>
        </w:tc>
        <w:tc>
          <w:tcPr>
            <w:tcW w:w="784" w:type="pct"/>
            <w:vAlign w:val="center"/>
            <w:hideMark/>
          </w:tcPr>
          <w:p w14:paraId="3FCAC721" w14:textId="77777777" w:rsidR="00330EA7" w:rsidRPr="00CE2A32" w:rsidRDefault="00330EA7" w:rsidP="00B108D4">
            <w:pPr>
              <w:spacing w:after="0" w:line="240" w:lineRule="auto"/>
              <w:jc w:val="center"/>
              <w:rPr>
                <w:sz w:val="16"/>
                <w:highlight w:val="yellow"/>
                <w:lang w:eastAsia="es-MX"/>
              </w:rPr>
            </w:pPr>
          </w:p>
        </w:tc>
        <w:tc>
          <w:tcPr>
            <w:tcW w:w="898" w:type="pct"/>
            <w:vAlign w:val="center"/>
            <w:hideMark/>
          </w:tcPr>
          <w:p w14:paraId="614618C6" w14:textId="77777777" w:rsidR="00330EA7" w:rsidRPr="00CE2A32" w:rsidRDefault="00330EA7" w:rsidP="00B108D4">
            <w:pPr>
              <w:spacing w:after="0" w:line="240" w:lineRule="auto"/>
              <w:jc w:val="center"/>
              <w:rPr>
                <w:sz w:val="16"/>
                <w:highlight w:val="yellow"/>
                <w:lang w:eastAsia="es-MX"/>
              </w:rPr>
            </w:pPr>
          </w:p>
        </w:tc>
        <w:tc>
          <w:tcPr>
            <w:tcW w:w="953" w:type="pct"/>
            <w:gridSpan w:val="2"/>
            <w:vAlign w:val="center"/>
            <w:hideMark/>
          </w:tcPr>
          <w:p w14:paraId="59315153" w14:textId="77777777" w:rsidR="00330EA7" w:rsidRPr="007567EE" w:rsidRDefault="00330EA7" w:rsidP="00B108D4">
            <w:pPr>
              <w:spacing w:after="0" w:line="240" w:lineRule="auto"/>
              <w:jc w:val="center"/>
              <w:rPr>
                <w:sz w:val="16"/>
                <w:lang w:eastAsia="es-MX"/>
              </w:rPr>
            </w:pPr>
            <w:r w:rsidRPr="007567EE">
              <w:rPr>
                <w:sz w:val="16"/>
                <w:lang w:eastAsia="es-MX"/>
              </w:rPr>
              <w:t>3,191,685</w:t>
            </w:r>
          </w:p>
        </w:tc>
      </w:tr>
      <w:tr w:rsidR="00330EA7" w:rsidRPr="001315C8" w14:paraId="3D541EA1" w14:textId="77777777" w:rsidTr="00330EA7">
        <w:trPr>
          <w:trHeight w:val="254"/>
        </w:trPr>
        <w:tc>
          <w:tcPr>
            <w:tcW w:w="820" w:type="pct"/>
            <w:vAlign w:val="center"/>
            <w:hideMark/>
          </w:tcPr>
          <w:p w14:paraId="14DD7304" w14:textId="77777777" w:rsidR="00330EA7" w:rsidRPr="007C6D37" w:rsidRDefault="00330EA7" w:rsidP="00B108D4">
            <w:pPr>
              <w:spacing w:after="0" w:line="240" w:lineRule="auto"/>
              <w:jc w:val="center"/>
              <w:rPr>
                <w:b/>
                <w:sz w:val="16"/>
                <w:lang w:eastAsia="es-MX"/>
              </w:rPr>
            </w:pPr>
            <w:r w:rsidRPr="007C6D37">
              <w:rPr>
                <w:b/>
                <w:sz w:val="16"/>
                <w:lang w:eastAsia="es-MX"/>
              </w:rPr>
              <w:t>Objetivo (O)</w:t>
            </w:r>
          </w:p>
        </w:tc>
        <w:tc>
          <w:tcPr>
            <w:tcW w:w="715" w:type="pct"/>
            <w:gridSpan w:val="3"/>
            <w:vAlign w:val="center"/>
            <w:hideMark/>
          </w:tcPr>
          <w:p w14:paraId="0E921D60" w14:textId="77777777" w:rsidR="00330EA7" w:rsidRPr="001315C8" w:rsidRDefault="00330EA7" w:rsidP="00B108D4">
            <w:pPr>
              <w:spacing w:after="0" w:line="240" w:lineRule="auto"/>
              <w:jc w:val="center"/>
              <w:rPr>
                <w:sz w:val="16"/>
                <w:lang w:eastAsia="es-MX"/>
              </w:rPr>
            </w:pPr>
            <w:r>
              <w:rPr>
                <w:sz w:val="16"/>
                <w:lang w:eastAsia="es-MX"/>
              </w:rPr>
              <w:t>Personas</w:t>
            </w:r>
          </w:p>
        </w:tc>
        <w:tc>
          <w:tcPr>
            <w:tcW w:w="830" w:type="pct"/>
            <w:gridSpan w:val="5"/>
            <w:vAlign w:val="center"/>
            <w:hideMark/>
          </w:tcPr>
          <w:p w14:paraId="167D92D7" w14:textId="77777777" w:rsidR="00330EA7" w:rsidRPr="00CE2A32" w:rsidRDefault="00330EA7" w:rsidP="00B108D4">
            <w:pPr>
              <w:spacing w:after="0" w:line="240" w:lineRule="auto"/>
              <w:jc w:val="center"/>
              <w:rPr>
                <w:sz w:val="16"/>
                <w:highlight w:val="yellow"/>
                <w:lang w:eastAsia="es-MX"/>
              </w:rPr>
            </w:pPr>
          </w:p>
        </w:tc>
        <w:tc>
          <w:tcPr>
            <w:tcW w:w="784" w:type="pct"/>
            <w:vAlign w:val="center"/>
            <w:hideMark/>
          </w:tcPr>
          <w:p w14:paraId="6A7706F6" w14:textId="77777777" w:rsidR="00330EA7" w:rsidRPr="00CE2A32" w:rsidRDefault="00330EA7" w:rsidP="00B108D4">
            <w:pPr>
              <w:spacing w:after="0" w:line="240" w:lineRule="auto"/>
              <w:jc w:val="center"/>
              <w:rPr>
                <w:sz w:val="16"/>
                <w:highlight w:val="yellow"/>
                <w:lang w:eastAsia="es-MX"/>
              </w:rPr>
            </w:pPr>
          </w:p>
        </w:tc>
        <w:tc>
          <w:tcPr>
            <w:tcW w:w="898" w:type="pct"/>
            <w:vAlign w:val="center"/>
            <w:hideMark/>
          </w:tcPr>
          <w:p w14:paraId="735308CB" w14:textId="77777777" w:rsidR="00330EA7" w:rsidRPr="00CE2A32" w:rsidRDefault="00330EA7" w:rsidP="00B108D4">
            <w:pPr>
              <w:spacing w:after="0" w:line="240" w:lineRule="auto"/>
              <w:jc w:val="center"/>
              <w:rPr>
                <w:sz w:val="16"/>
                <w:highlight w:val="yellow"/>
                <w:lang w:eastAsia="es-MX"/>
              </w:rPr>
            </w:pPr>
          </w:p>
        </w:tc>
        <w:tc>
          <w:tcPr>
            <w:tcW w:w="953" w:type="pct"/>
            <w:gridSpan w:val="2"/>
            <w:vAlign w:val="center"/>
            <w:hideMark/>
          </w:tcPr>
          <w:p w14:paraId="5385567F" w14:textId="77777777" w:rsidR="00330EA7" w:rsidRPr="007567EE" w:rsidRDefault="00330EA7" w:rsidP="00B108D4">
            <w:pPr>
              <w:spacing w:after="0" w:line="240" w:lineRule="auto"/>
              <w:jc w:val="center"/>
              <w:rPr>
                <w:sz w:val="16"/>
                <w:lang w:eastAsia="es-MX"/>
              </w:rPr>
            </w:pPr>
            <w:r w:rsidRPr="007567EE">
              <w:rPr>
                <w:sz w:val="16"/>
                <w:lang w:eastAsia="es-MX"/>
              </w:rPr>
              <w:t>41,982</w:t>
            </w:r>
          </w:p>
        </w:tc>
      </w:tr>
      <w:tr w:rsidR="00330EA7" w:rsidRPr="001315C8" w14:paraId="179ACA4D" w14:textId="77777777" w:rsidTr="00330EA7">
        <w:trPr>
          <w:trHeight w:val="254"/>
        </w:trPr>
        <w:tc>
          <w:tcPr>
            <w:tcW w:w="820" w:type="pct"/>
            <w:vAlign w:val="center"/>
            <w:hideMark/>
          </w:tcPr>
          <w:p w14:paraId="5F27CDD2" w14:textId="77777777" w:rsidR="00330EA7" w:rsidRPr="007C6D37" w:rsidRDefault="00330EA7" w:rsidP="00B108D4">
            <w:pPr>
              <w:spacing w:after="0" w:line="240" w:lineRule="auto"/>
              <w:jc w:val="center"/>
              <w:rPr>
                <w:b/>
                <w:sz w:val="16"/>
                <w:lang w:eastAsia="es-MX"/>
              </w:rPr>
            </w:pPr>
            <w:r w:rsidRPr="007C6D37">
              <w:rPr>
                <w:b/>
                <w:sz w:val="16"/>
                <w:lang w:eastAsia="es-MX"/>
              </w:rPr>
              <w:t>Atendida (A)</w:t>
            </w:r>
          </w:p>
        </w:tc>
        <w:tc>
          <w:tcPr>
            <w:tcW w:w="715" w:type="pct"/>
            <w:gridSpan w:val="3"/>
            <w:vAlign w:val="center"/>
            <w:hideMark/>
          </w:tcPr>
          <w:p w14:paraId="150FC822" w14:textId="77777777" w:rsidR="00330EA7" w:rsidRPr="001315C8" w:rsidRDefault="00330EA7" w:rsidP="00B108D4">
            <w:pPr>
              <w:spacing w:after="0" w:line="240" w:lineRule="auto"/>
              <w:jc w:val="center"/>
              <w:rPr>
                <w:sz w:val="16"/>
                <w:lang w:eastAsia="es-MX"/>
              </w:rPr>
            </w:pPr>
            <w:r>
              <w:rPr>
                <w:sz w:val="16"/>
                <w:lang w:eastAsia="es-MX"/>
              </w:rPr>
              <w:t>Personas</w:t>
            </w:r>
          </w:p>
        </w:tc>
        <w:tc>
          <w:tcPr>
            <w:tcW w:w="830" w:type="pct"/>
            <w:gridSpan w:val="5"/>
            <w:vAlign w:val="center"/>
            <w:hideMark/>
          </w:tcPr>
          <w:p w14:paraId="197D87D6" w14:textId="77777777" w:rsidR="00330EA7" w:rsidRPr="00CE2A32" w:rsidRDefault="00330EA7" w:rsidP="00B108D4">
            <w:pPr>
              <w:spacing w:after="0" w:line="240" w:lineRule="auto"/>
              <w:jc w:val="center"/>
              <w:rPr>
                <w:sz w:val="16"/>
                <w:highlight w:val="yellow"/>
                <w:lang w:eastAsia="es-MX"/>
              </w:rPr>
            </w:pPr>
          </w:p>
        </w:tc>
        <w:tc>
          <w:tcPr>
            <w:tcW w:w="784" w:type="pct"/>
            <w:vAlign w:val="center"/>
            <w:hideMark/>
          </w:tcPr>
          <w:p w14:paraId="7FD0DB27" w14:textId="77777777" w:rsidR="00330EA7" w:rsidRPr="00CE2A32" w:rsidRDefault="00330EA7" w:rsidP="00B108D4">
            <w:pPr>
              <w:spacing w:after="0" w:line="240" w:lineRule="auto"/>
              <w:jc w:val="center"/>
              <w:rPr>
                <w:sz w:val="16"/>
                <w:highlight w:val="yellow"/>
                <w:lang w:eastAsia="es-MX"/>
              </w:rPr>
            </w:pPr>
          </w:p>
        </w:tc>
        <w:tc>
          <w:tcPr>
            <w:tcW w:w="898" w:type="pct"/>
            <w:vAlign w:val="center"/>
            <w:hideMark/>
          </w:tcPr>
          <w:p w14:paraId="0A747323" w14:textId="77777777" w:rsidR="00330EA7" w:rsidRPr="00CE2A32" w:rsidRDefault="00330EA7" w:rsidP="00B108D4">
            <w:pPr>
              <w:spacing w:after="0" w:line="240" w:lineRule="auto"/>
              <w:jc w:val="center"/>
              <w:rPr>
                <w:sz w:val="16"/>
                <w:highlight w:val="yellow"/>
                <w:lang w:eastAsia="es-MX"/>
              </w:rPr>
            </w:pPr>
          </w:p>
        </w:tc>
        <w:tc>
          <w:tcPr>
            <w:tcW w:w="953" w:type="pct"/>
            <w:gridSpan w:val="2"/>
            <w:vAlign w:val="center"/>
            <w:hideMark/>
          </w:tcPr>
          <w:p w14:paraId="3071C4E1" w14:textId="77777777" w:rsidR="00330EA7" w:rsidRPr="007567EE" w:rsidRDefault="00330EA7" w:rsidP="00B108D4">
            <w:pPr>
              <w:spacing w:after="0" w:line="240" w:lineRule="auto"/>
              <w:jc w:val="center"/>
              <w:rPr>
                <w:sz w:val="16"/>
                <w:lang w:eastAsia="es-MX"/>
              </w:rPr>
            </w:pPr>
            <w:r>
              <w:rPr>
                <w:sz w:val="16"/>
                <w:lang w:eastAsia="es-MX"/>
              </w:rPr>
              <w:t>62,303</w:t>
            </w:r>
          </w:p>
        </w:tc>
      </w:tr>
      <w:tr w:rsidR="00330EA7" w:rsidRPr="007C6D37" w14:paraId="03769CB5" w14:textId="77777777" w:rsidTr="00330EA7">
        <w:trPr>
          <w:trHeight w:val="254"/>
        </w:trPr>
        <w:tc>
          <w:tcPr>
            <w:tcW w:w="820" w:type="pct"/>
            <w:vAlign w:val="center"/>
            <w:hideMark/>
          </w:tcPr>
          <w:p w14:paraId="284FA84B" w14:textId="77777777" w:rsidR="00330EA7" w:rsidRPr="007C6D37" w:rsidRDefault="00330EA7" w:rsidP="00B108D4">
            <w:pPr>
              <w:spacing w:after="0" w:line="240" w:lineRule="auto"/>
              <w:jc w:val="center"/>
              <w:rPr>
                <w:b/>
                <w:sz w:val="16"/>
                <w:lang w:eastAsia="es-MX"/>
              </w:rPr>
            </w:pPr>
            <w:r w:rsidRPr="007C6D37">
              <w:rPr>
                <w:b/>
                <w:sz w:val="16"/>
                <w:lang w:eastAsia="es-MX"/>
              </w:rPr>
              <w:t>(A/O) x 100</w:t>
            </w:r>
          </w:p>
        </w:tc>
        <w:tc>
          <w:tcPr>
            <w:tcW w:w="715" w:type="pct"/>
            <w:gridSpan w:val="3"/>
            <w:vAlign w:val="center"/>
            <w:hideMark/>
          </w:tcPr>
          <w:p w14:paraId="12F80131" w14:textId="77777777" w:rsidR="00330EA7" w:rsidRPr="007C6D37" w:rsidRDefault="00330EA7" w:rsidP="00B108D4">
            <w:pPr>
              <w:spacing w:after="0" w:line="240" w:lineRule="auto"/>
              <w:jc w:val="center"/>
              <w:rPr>
                <w:b/>
                <w:sz w:val="16"/>
                <w:lang w:eastAsia="es-MX"/>
              </w:rPr>
            </w:pPr>
            <w:r w:rsidRPr="007C6D37">
              <w:rPr>
                <w:b/>
                <w:sz w:val="16"/>
                <w:lang w:eastAsia="es-MX"/>
              </w:rPr>
              <w:t>%</w:t>
            </w:r>
          </w:p>
        </w:tc>
        <w:tc>
          <w:tcPr>
            <w:tcW w:w="830" w:type="pct"/>
            <w:gridSpan w:val="5"/>
            <w:vAlign w:val="center"/>
            <w:hideMark/>
          </w:tcPr>
          <w:p w14:paraId="4F527444" w14:textId="77777777" w:rsidR="00330EA7" w:rsidRPr="007C6D37" w:rsidRDefault="00330EA7" w:rsidP="00B108D4">
            <w:pPr>
              <w:spacing w:after="0" w:line="240" w:lineRule="auto"/>
              <w:jc w:val="center"/>
              <w:rPr>
                <w:b/>
                <w:sz w:val="16"/>
                <w:lang w:eastAsia="es-MX"/>
              </w:rPr>
            </w:pPr>
            <w:r w:rsidRPr="007C6D37">
              <w:rPr>
                <w:b/>
                <w:sz w:val="16"/>
                <w:lang w:eastAsia="es-MX"/>
              </w:rPr>
              <w:t>%</w:t>
            </w:r>
          </w:p>
        </w:tc>
        <w:tc>
          <w:tcPr>
            <w:tcW w:w="784" w:type="pct"/>
            <w:vAlign w:val="center"/>
            <w:hideMark/>
          </w:tcPr>
          <w:p w14:paraId="294328C6" w14:textId="77777777" w:rsidR="00330EA7" w:rsidRPr="007C6D37" w:rsidRDefault="00330EA7" w:rsidP="00B108D4">
            <w:pPr>
              <w:spacing w:after="0" w:line="240" w:lineRule="auto"/>
              <w:jc w:val="center"/>
              <w:rPr>
                <w:b/>
                <w:sz w:val="16"/>
                <w:lang w:eastAsia="es-MX"/>
              </w:rPr>
            </w:pPr>
            <w:r w:rsidRPr="007C6D37">
              <w:rPr>
                <w:b/>
                <w:sz w:val="16"/>
                <w:lang w:eastAsia="es-MX"/>
              </w:rPr>
              <w:t>%</w:t>
            </w:r>
          </w:p>
        </w:tc>
        <w:tc>
          <w:tcPr>
            <w:tcW w:w="898" w:type="pct"/>
            <w:vAlign w:val="center"/>
            <w:hideMark/>
          </w:tcPr>
          <w:p w14:paraId="10800621" w14:textId="77777777" w:rsidR="00330EA7" w:rsidRPr="007C6D37" w:rsidRDefault="00330EA7" w:rsidP="00B108D4">
            <w:pPr>
              <w:spacing w:after="0" w:line="240" w:lineRule="auto"/>
              <w:jc w:val="center"/>
              <w:rPr>
                <w:b/>
                <w:sz w:val="16"/>
                <w:lang w:eastAsia="es-MX"/>
              </w:rPr>
            </w:pPr>
            <w:r w:rsidRPr="007C6D37">
              <w:rPr>
                <w:b/>
                <w:sz w:val="16"/>
                <w:lang w:eastAsia="es-MX"/>
              </w:rPr>
              <w:t>%</w:t>
            </w:r>
          </w:p>
        </w:tc>
        <w:tc>
          <w:tcPr>
            <w:tcW w:w="953" w:type="pct"/>
            <w:gridSpan w:val="2"/>
            <w:vAlign w:val="center"/>
            <w:hideMark/>
          </w:tcPr>
          <w:p w14:paraId="1A77DD6F" w14:textId="77777777" w:rsidR="00330EA7" w:rsidRPr="007C6D37" w:rsidRDefault="00330EA7" w:rsidP="00B108D4">
            <w:pPr>
              <w:spacing w:after="0" w:line="240" w:lineRule="auto"/>
              <w:jc w:val="center"/>
              <w:rPr>
                <w:b/>
                <w:sz w:val="16"/>
                <w:lang w:eastAsia="es-MX"/>
              </w:rPr>
            </w:pPr>
            <w:r w:rsidRPr="007C6D37">
              <w:rPr>
                <w:b/>
                <w:sz w:val="16"/>
                <w:lang w:eastAsia="es-MX"/>
              </w:rPr>
              <w:t>%</w:t>
            </w:r>
            <w:r>
              <w:rPr>
                <w:b/>
                <w:sz w:val="16"/>
                <w:lang w:eastAsia="es-MX"/>
              </w:rPr>
              <w:t>148.4</w:t>
            </w:r>
          </w:p>
        </w:tc>
      </w:tr>
      <w:tr w:rsidR="00330EA7" w:rsidRPr="001315C8" w14:paraId="0D73FFE5" w14:textId="77777777" w:rsidTr="00330EA7">
        <w:trPr>
          <w:trHeight w:val="583"/>
        </w:trPr>
        <w:tc>
          <w:tcPr>
            <w:tcW w:w="5000" w:type="pct"/>
            <w:gridSpan w:val="13"/>
            <w:vAlign w:val="center"/>
            <w:hideMark/>
          </w:tcPr>
          <w:p w14:paraId="786673C3" w14:textId="77777777" w:rsidR="00330EA7" w:rsidRPr="001315C8" w:rsidRDefault="00330EA7" w:rsidP="00B108D4">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330EA7" w:rsidRPr="007C6D37" w14:paraId="6C9BC099" w14:textId="77777777" w:rsidTr="00330EA7">
        <w:trPr>
          <w:trHeight w:val="344"/>
        </w:trPr>
        <w:tc>
          <w:tcPr>
            <w:tcW w:w="5000" w:type="pct"/>
            <w:gridSpan w:val="13"/>
            <w:shd w:val="clear" w:color="auto" w:fill="7F7F7F" w:themeFill="text1" w:themeFillTint="80"/>
            <w:noWrap/>
            <w:vAlign w:val="center"/>
            <w:hideMark/>
          </w:tcPr>
          <w:p w14:paraId="362CB801" w14:textId="77777777" w:rsidR="00330EA7" w:rsidRPr="007C6D37" w:rsidRDefault="00330EA7" w:rsidP="00B108D4">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330EA7" w:rsidRPr="007C6D37" w14:paraId="466A25CF" w14:textId="77777777" w:rsidTr="00330EA7">
        <w:trPr>
          <w:trHeight w:val="446"/>
        </w:trPr>
        <w:tc>
          <w:tcPr>
            <w:tcW w:w="2337" w:type="pct"/>
            <w:gridSpan w:val="8"/>
            <w:shd w:val="clear" w:color="auto" w:fill="D9D9D9" w:themeFill="background1" w:themeFillShade="D9"/>
            <w:vAlign w:val="center"/>
            <w:hideMark/>
          </w:tcPr>
          <w:p w14:paraId="2E389D4D" w14:textId="77777777" w:rsidR="00330EA7" w:rsidRPr="007C6D37" w:rsidRDefault="00330EA7" w:rsidP="00B108D4">
            <w:pPr>
              <w:spacing w:after="0" w:line="240" w:lineRule="auto"/>
              <w:jc w:val="center"/>
              <w:rPr>
                <w:b/>
                <w:sz w:val="16"/>
                <w:lang w:eastAsia="es-MX"/>
              </w:rPr>
            </w:pPr>
            <w:r w:rsidRPr="007C6D37">
              <w:rPr>
                <w:b/>
                <w:sz w:val="16"/>
                <w:lang w:eastAsia="es-MX"/>
              </w:rPr>
              <w:t>La estrategia de cobertura contempla o incluye al menos:</w:t>
            </w:r>
          </w:p>
        </w:tc>
        <w:tc>
          <w:tcPr>
            <w:tcW w:w="1778" w:type="pct"/>
            <w:gridSpan w:val="4"/>
            <w:shd w:val="clear" w:color="auto" w:fill="D9D9D9" w:themeFill="background1" w:themeFillShade="D9"/>
            <w:vAlign w:val="center"/>
            <w:hideMark/>
          </w:tcPr>
          <w:p w14:paraId="4CF76638" w14:textId="77777777" w:rsidR="00330EA7" w:rsidRPr="007C6D37" w:rsidRDefault="00330EA7" w:rsidP="00B108D4">
            <w:pPr>
              <w:spacing w:after="0" w:line="240" w:lineRule="auto"/>
              <w:jc w:val="center"/>
              <w:rPr>
                <w:b/>
                <w:sz w:val="16"/>
                <w:lang w:eastAsia="es-MX"/>
              </w:rPr>
            </w:pPr>
            <w:r w:rsidRPr="007C6D37">
              <w:rPr>
                <w:b/>
                <w:sz w:val="16"/>
                <w:lang w:eastAsia="es-MX"/>
              </w:rPr>
              <w:t>Valoración</w:t>
            </w:r>
          </w:p>
        </w:tc>
        <w:tc>
          <w:tcPr>
            <w:tcW w:w="885" w:type="pct"/>
            <w:shd w:val="clear" w:color="auto" w:fill="D9D9D9" w:themeFill="background1" w:themeFillShade="D9"/>
            <w:vAlign w:val="center"/>
            <w:hideMark/>
          </w:tcPr>
          <w:p w14:paraId="4A19449D" w14:textId="77777777" w:rsidR="00330EA7" w:rsidRPr="007C6D37" w:rsidRDefault="00330EA7" w:rsidP="00B108D4">
            <w:pPr>
              <w:spacing w:after="0" w:line="240" w:lineRule="auto"/>
              <w:jc w:val="center"/>
              <w:rPr>
                <w:b/>
                <w:sz w:val="16"/>
                <w:lang w:eastAsia="es-MX"/>
              </w:rPr>
            </w:pPr>
            <w:r w:rsidRPr="007C6D37">
              <w:rPr>
                <w:b/>
                <w:sz w:val="16"/>
                <w:lang w:eastAsia="es-MX"/>
              </w:rPr>
              <w:t>Propuesta</w:t>
            </w:r>
          </w:p>
        </w:tc>
      </w:tr>
      <w:tr w:rsidR="00330EA7" w:rsidRPr="001315C8" w14:paraId="4BB07F6C" w14:textId="77777777" w:rsidTr="00330EA7">
        <w:trPr>
          <w:cantSplit/>
          <w:trHeight w:val="1134"/>
        </w:trPr>
        <w:tc>
          <w:tcPr>
            <w:tcW w:w="1129" w:type="pct"/>
            <w:gridSpan w:val="2"/>
            <w:vAlign w:val="center"/>
            <w:hideMark/>
          </w:tcPr>
          <w:p w14:paraId="713949D1" w14:textId="77777777" w:rsidR="00330EA7" w:rsidRPr="001315C8" w:rsidRDefault="00330EA7" w:rsidP="00B108D4">
            <w:pPr>
              <w:spacing w:after="0" w:line="240" w:lineRule="auto"/>
              <w:jc w:val="left"/>
              <w:rPr>
                <w:sz w:val="16"/>
                <w:lang w:eastAsia="es-MX"/>
              </w:rPr>
            </w:pPr>
            <w:r w:rsidRPr="001315C8">
              <w:rPr>
                <w:sz w:val="16"/>
                <w:lang w:eastAsia="es-MX"/>
              </w:rPr>
              <w:t>Método de cálculo documentado</w:t>
            </w:r>
          </w:p>
        </w:tc>
        <w:tc>
          <w:tcPr>
            <w:tcW w:w="163" w:type="pct"/>
            <w:vAlign w:val="center"/>
            <w:hideMark/>
          </w:tcPr>
          <w:p w14:paraId="3DD1CC0A" w14:textId="77777777" w:rsidR="00330EA7" w:rsidRPr="001315C8" w:rsidRDefault="00330EA7" w:rsidP="00B108D4">
            <w:pPr>
              <w:spacing w:after="0" w:line="240" w:lineRule="auto"/>
              <w:jc w:val="center"/>
              <w:rPr>
                <w:sz w:val="16"/>
                <w:lang w:eastAsia="es-MX"/>
              </w:rPr>
            </w:pPr>
            <w:r>
              <w:rPr>
                <w:sz w:val="16"/>
                <w:lang w:eastAsia="es-MX"/>
              </w:rPr>
              <w:t>x</w:t>
            </w:r>
          </w:p>
        </w:tc>
        <w:tc>
          <w:tcPr>
            <w:tcW w:w="243" w:type="pct"/>
            <w:vAlign w:val="center"/>
            <w:hideMark/>
          </w:tcPr>
          <w:p w14:paraId="348D71E0" w14:textId="77777777" w:rsidR="00330EA7" w:rsidRPr="001315C8" w:rsidRDefault="00330EA7" w:rsidP="00B108D4">
            <w:pPr>
              <w:spacing w:after="0" w:line="240" w:lineRule="auto"/>
              <w:jc w:val="center"/>
              <w:rPr>
                <w:sz w:val="16"/>
                <w:lang w:eastAsia="es-MX"/>
              </w:rPr>
            </w:pPr>
            <w:r w:rsidRPr="001315C8">
              <w:rPr>
                <w:sz w:val="16"/>
                <w:lang w:eastAsia="es-MX"/>
              </w:rPr>
              <w:t>Si</w:t>
            </w:r>
          </w:p>
        </w:tc>
        <w:tc>
          <w:tcPr>
            <w:tcW w:w="159" w:type="pct"/>
            <w:vAlign w:val="center"/>
            <w:hideMark/>
          </w:tcPr>
          <w:p w14:paraId="31567AD6" w14:textId="77777777" w:rsidR="00330EA7" w:rsidRPr="001315C8" w:rsidRDefault="00330EA7" w:rsidP="00B108D4">
            <w:pPr>
              <w:spacing w:after="0" w:line="240" w:lineRule="auto"/>
              <w:jc w:val="center"/>
              <w:rPr>
                <w:sz w:val="16"/>
                <w:lang w:eastAsia="es-MX"/>
              </w:rPr>
            </w:pPr>
          </w:p>
        </w:tc>
        <w:tc>
          <w:tcPr>
            <w:tcW w:w="243" w:type="pct"/>
            <w:vAlign w:val="center"/>
            <w:hideMark/>
          </w:tcPr>
          <w:p w14:paraId="5DB34320" w14:textId="77777777" w:rsidR="00330EA7" w:rsidRPr="001315C8" w:rsidRDefault="00330EA7" w:rsidP="00B108D4">
            <w:pPr>
              <w:spacing w:after="0" w:line="240" w:lineRule="auto"/>
              <w:jc w:val="center"/>
              <w:rPr>
                <w:sz w:val="16"/>
                <w:lang w:eastAsia="es-MX"/>
              </w:rPr>
            </w:pPr>
            <w:r w:rsidRPr="001315C8">
              <w:rPr>
                <w:sz w:val="16"/>
                <w:lang w:eastAsia="es-MX"/>
              </w:rPr>
              <w:t>No</w:t>
            </w:r>
          </w:p>
        </w:tc>
        <w:tc>
          <w:tcPr>
            <w:tcW w:w="159" w:type="pct"/>
            <w:vAlign w:val="center"/>
            <w:hideMark/>
          </w:tcPr>
          <w:p w14:paraId="4123053B" w14:textId="77777777" w:rsidR="00330EA7" w:rsidRPr="001315C8" w:rsidRDefault="00330EA7" w:rsidP="00B108D4">
            <w:pPr>
              <w:spacing w:after="0" w:line="240" w:lineRule="auto"/>
              <w:jc w:val="center"/>
              <w:rPr>
                <w:sz w:val="16"/>
                <w:lang w:eastAsia="es-MX"/>
              </w:rPr>
            </w:pPr>
          </w:p>
        </w:tc>
        <w:tc>
          <w:tcPr>
            <w:tcW w:w="241" w:type="pct"/>
            <w:textDirection w:val="btLr"/>
            <w:vAlign w:val="center"/>
            <w:hideMark/>
          </w:tcPr>
          <w:p w14:paraId="778C83C5" w14:textId="77777777" w:rsidR="00330EA7" w:rsidRPr="001315C8" w:rsidRDefault="00330EA7" w:rsidP="00330EA7">
            <w:pPr>
              <w:spacing w:after="0" w:line="240" w:lineRule="auto"/>
              <w:ind w:left="113" w:right="113"/>
              <w:jc w:val="center"/>
              <w:rPr>
                <w:sz w:val="16"/>
                <w:lang w:eastAsia="es-MX"/>
              </w:rPr>
            </w:pPr>
            <w:r w:rsidRPr="001315C8">
              <w:rPr>
                <w:sz w:val="16"/>
                <w:lang w:eastAsia="es-MX"/>
              </w:rPr>
              <w:t>Parcial</w:t>
            </w:r>
          </w:p>
        </w:tc>
        <w:tc>
          <w:tcPr>
            <w:tcW w:w="1778" w:type="pct"/>
            <w:gridSpan w:val="4"/>
            <w:vAlign w:val="center"/>
            <w:hideMark/>
          </w:tcPr>
          <w:p w14:paraId="64A80683" w14:textId="77777777" w:rsidR="00330EA7" w:rsidRPr="001315C8" w:rsidRDefault="00330EA7" w:rsidP="00B108D4">
            <w:pPr>
              <w:spacing w:after="0" w:line="240" w:lineRule="auto"/>
              <w:jc w:val="center"/>
              <w:rPr>
                <w:sz w:val="16"/>
                <w:lang w:eastAsia="es-MX"/>
              </w:rPr>
            </w:pPr>
            <w:r>
              <w:rPr>
                <w:sz w:val="16"/>
                <w:lang w:eastAsia="es-MX"/>
              </w:rPr>
              <w:t>La institución presenta el PAE institucional que define los ejes rectores, objetivos y estrategias y líneas de acción, las metas anuales son enviadas desde el nivel federal por el STCONAPRA.</w:t>
            </w:r>
          </w:p>
        </w:tc>
        <w:tc>
          <w:tcPr>
            <w:tcW w:w="885" w:type="pct"/>
            <w:vMerge w:val="restart"/>
            <w:vAlign w:val="center"/>
            <w:hideMark/>
          </w:tcPr>
          <w:p w14:paraId="1D0EC9CD" w14:textId="77777777" w:rsidR="00330EA7" w:rsidRDefault="00330EA7" w:rsidP="00B108D4">
            <w:pPr>
              <w:spacing w:after="0" w:line="240" w:lineRule="auto"/>
              <w:jc w:val="center"/>
              <w:rPr>
                <w:sz w:val="16"/>
                <w:lang w:eastAsia="es-MX"/>
              </w:rPr>
            </w:pPr>
            <w:r>
              <w:rPr>
                <w:sz w:val="16"/>
                <w:lang w:eastAsia="es-MX"/>
              </w:rPr>
              <w:t>Posicionar al Consejo Estatal para la Prevención de Accidentes, como una instancia de salud, en la que convergen otras dependencias involucradas en el tema de la seguridad vial.</w:t>
            </w:r>
          </w:p>
          <w:p w14:paraId="5B607AC3" w14:textId="77777777" w:rsidR="00330EA7" w:rsidRDefault="00330EA7" w:rsidP="00B108D4">
            <w:pPr>
              <w:spacing w:after="0" w:line="240" w:lineRule="auto"/>
              <w:jc w:val="center"/>
              <w:rPr>
                <w:sz w:val="16"/>
                <w:lang w:eastAsia="es-MX"/>
              </w:rPr>
            </w:pPr>
          </w:p>
          <w:p w14:paraId="1F527B03" w14:textId="77777777" w:rsidR="00330EA7" w:rsidRDefault="00330EA7" w:rsidP="00B108D4">
            <w:pPr>
              <w:spacing w:after="0" w:line="240" w:lineRule="auto"/>
              <w:jc w:val="center"/>
              <w:rPr>
                <w:sz w:val="16"/>
                <w:lang w:eastAsia="es-MX"/>
              </w:rPr>
            </w:pPr>
            <w:r>
              <w:rPr>
                <w:sz w:val="16"/>
                <w:lang w:eastAsia="es-MX"/>
              </w:rPr>
              <w:t xml:space="preserve">Fortalecer el Observatorio Estatal de Lesiones, como un espacio de donde emane la información científica que sirva de base para la toma de decisiones en temas de seguridad vial. </w:t>
            </w:r>
          </w:p>
          <w:p w14:paraId="3A45D258" w14:textId="77777777" w:rsidR="00330EA7" w:rsidRDefault="00330EA7" w:rsidP="00B108D4">
            <w:pPr>
              <w:spacing w:after="0" w:line="240" w:lineRule="auto"/>
              <w:jc w:val="center"/>
              <w:rPr>
                <w:sz w:val="16"/>
                <w:lang w:eastAsia="es-MX"/>
              </w:rPr>
            </w:pPr>
          </w:p>
          <w:p w14:paraId="23A352E9" w14:textId="77777777" w:rsidR="00330EA7" w:rsidRPr="001315C8" w:rsidRDefault="00330EA7" w:rsidP="00B108D4">
            <w:pPr>
              <w:spacing w:after="0" w:line="240" w:lineRule="auto"/>
              <w:jc w:val="center"/>
              <w:rPr>
                <w:sz w:val="16"/>
                <w:lang w:eastAsia="es-MX"/>
              </w:rPr>
            </w:pPr>
            <w:r>
              <w:rPr>
                <w:sz w:val="16"/>
                <w:lang w:eastAsia="es-MX"/>
              </w:rPr>
              <w:t>Diseñar un esquema cooperativo en primera respuesta, donde converjan dependencias que brinda atención pre hospitalaria y hospitalaria.</w:t>
            </w:r>
          </w:p>
        </w:tc>
      </w:tr>
      <w:tr w:rsidR="00330EA7" w:rsidRPr="001315C8" w14:paraId="7C3D64D4" w14:textId="77777777" w:rsidTr="00330EA7">
        <w:trPr>
          <w:cantSplit/>
          <w:trHeight w:val="1134"/>
        </w:trPr>
        <w:tc>
          <w:tcPr>
            <w:tcW w:w="1129" w:type="pct"/>
            <w:gridSpan w:val="2"/>
            <w:vAlign w:val="center"/>
            <w:hideMark/>
          </w:tcPr>
          <w:p w14:paraId="4D1536B6" w14:textId="77777777" w:rsidR="00330EA7" w:rsidRPr="001315C8" w:rsidRDefault="00330EA7" w:rsidP="00B108D4">
            <w:pPr>
              <w:spacing w:after="0" w:line="240" w:lineRule="auto"/>
              <w:jc w:val="left"/>
              <w:rPr>
                <w:sz w:val="16"/>
                <w:lang w:eastAsia="es-MX"/>
              </w:rPr>
            </w:pPr>
            <w:r w:rsidRPr="001315C8">
              <w:rPr>
                <w:sz w:val="16"/>
                <w:lang w:eastAsia="es-MX"/>
              </w:rPr>
              <w:t>Consistencia con el diseño del programa</w:t>
            </w:r>
          </w:p>
        </w:tc>
        <w:tc>
          <w:tcPr>
            <w:tcW w:w="163" w:type="pct"/>
            <w:vAlign w:val="center"/>
            <w:hideMark/>
          </w:tcPr>
          <w:p w14:paraId="41E0D436" w14:textId="77777777" w:rsidR="00330EA7" w:rsidRPr="001315C8" w:rsidRDefault="00330EA7" w:rsidP="00B108D4">
            <w:pPr>
              <w:spacing w:after="0" w:line="240" w:lineRule="auto"/>
              <w:jc w:val="center"/>
              <w:rPr>
                <w:sz w:val="16"/>
                <w:lang w:eastAsia="es-MX"/>
              </w:rPr>
            </w:pPr>
            <w:r>
              <w:rPr>
                <w:sz w:val="16"/>
                <w:lang w:eastAsia="es-MX"/>
              </w:rPr>
              <w:t>x</w:t>
            </w:r>
          </w:p>
        </w:tc>
        <w:tc>
          <w:tcPr>
            <w:tcW w:w="243" w:type="pct"/>
            <w:vAlign w:val="center"/>
            <w:hideMark/>
          </w:tcPr>
          <w:p w14:paraId="6939EB44" w14:textId="77777777" w:rsidR="00330EA7" w:rsidRPr="001315C8" w:rsidRDefault="00330EA7" w:rsidP="00B108D4">
            <w:pPr>
              <w:spacing w:after="0" w:line="240" w:lineRule="auto"/>
              <w:jc w:val="center"/>
              <w:rPr>
                <w:sz w:val="16"/>
                <w:lang w:eastAsia="es-MX"/>
              </w:rPr>
            </w:pPr>
            <w:r w:rsidRPr="001315C8">
              <w:rPr>
                <w:sz w:val="16"/>
                <w:lang w:eastAsia="es-MX"/>
              </w:rPr>
              <w:t>Si</w:t>
            </w:r>
          </w:p>
        </w:tc>
        <w:tc>
          <w:tcPr>
            <w:tcW w:w="159" w:type="pct"/>
            <w:vAlign w:val="center"/>
            <w:hideMark/>
          </w:tcPr>
          <w:p w14:paraId="6E036CC3" w14:textId="77777777" w:rsidR="00330EA7" w:rsidRPr="001315C8" w:rsidRDefault="00330EA7" w:rsidP="00B108D4">
            <w:pPr>
              <w:spacing w:after="0" w:line="240" w:lineRule="auto"/>
              <w:jc w:val="center"/>
              <w:rPr>
                <w:sz w:val="16"/>
                <w:lang w:eastAsia="es-MX"/>
              </w:rPr>
            </w:pPr>
          </w:p>
        </w:tc>
        <w:tc>
          <w:tcPr>
            <w:tcW w:w="243" w:type="pct"/>
            <w:vAlign w:val="center"/>
            <w:hideMark/>
          </w:tcPr>
          <w:p w14:paraId="1470659C" w14:textId="77777777" w:rsidR="00330EA7" w:rsidRPr="001315C8" w:rsidRDefault="00330EA7" w:rsidP="00B108D4">
            <w:pPr>
              <w:spacing w:after="0" w:line="240" w:lineRule="auto"/>
              <w:jc w:val="center"/>
              <w:rPr>
                <w:sz w:val="16"/>
                <w:lang w:eastAsia="es-MX"/>
              </w:rPr>
            </w:pPr>
            <w:r w:rsidRPr="001315C8">
              <w:rPr>
                <w:sz w:val="16"/>
                <w:lang w:eastAsia="es-MX"/>
              </w:rPr>
              <w:t>No</w:t>
            </w:r>
          </w:p>
        </w:tc>
        <w:tc>
          <w:tcPr>
            <w:tcW w:w="159" w:type="pct"/>
            <w:vAlign w:val="center"/>
            <w:hideMark/>
          </w:tcPr>
          <w:p w14:paraId="36F6D363" w14:textId="77777777" w:rsidR="00330EA7" w:rsidRPr="001315C8" w:rsidRDefault="00330EA7" w:rsidP="00B108D4">
            <w:pPr>
              <w:spacing w:after="0" w:line="240" w:lineRule="auto"/>
              <w:jc w:val="center"/>
              <w:rPr>
                <w:sz w:val="16"/>
                <w:lang w:eastAsia="es-MX"/>
              </w:rPr>
            </w:pPr>
          </w:p>
        </w:tc>
        <w:tc>
          <w:tcPr>
            <w:tcW w:w="241" w:type="pct"/>
            <w:textDirection w:val="btLr"/>
            <w:vAlign w:val="center"/>
            <w:hideMark/>
          </w:tcPr>
          <w:p w14:paraId="36183BE8" w14:textId="77777777" w:rsidR="00330EA7" w:rsidRPr="001315C8" w:rsidRDefault="00330EA7" w:rsidP="00330EA7">
            <w:pPr>
              <w:spacing w:after="0" w:line="240" w:lineRule="auto"/>
              <w:ind w:left="113" w:right="113"/>
              <w:jc w:val="center"/>
              <w:rPr>
                <w:sz w:val="16"/>
                <w:lang w:eastAsia="es-MX"/>
              </w:rPr>
            </w:pPr>
            <w:r w:rsidRPr="001315C8">
              <w:rPr>
                <w:sz w:val="16"/>
                <w:lang w:eastAsia="es-MX"/>
              </w:rPr>
              <w:t>Parcial</w:t>
            </w:r>
          </w:p>
        </w:tc>
        <w:tc>
          <w:tcPr>
            <w:tcW w:w="1778" w:type="pct"/>
            <w:gridSpan w:val="4"/>
            <w:vAlign w:val="center"/>
            <w:hideMark/>
          </w:tcPr>
          <w:p w14:paraId="5ABEFCEF" w14:textId="77777777" w:rsidR="00330EA7" w:rsidRPr="001315C8" w:rsidRDefault="00330EA7" w:rsidP="00B108D4">
            <w:pPr>
              <w:spacing w:after="0" w:line="240" w:lineRule="auto"/>
              <w:jc w:val="center"/>
              <w:rPr>
                <w:sz w:val="16"/>
                <w:lang w:eastAsia="es-MX"/>
              </w:rPr>
            </w:pPr>
            <w:r>
              <w:rPr>
                <w:sz w:val="16"/>
                <w:lang w:eastAsia="es-MX"/>
              </w:rPr>
              <w:t xml:space="preserve">Es coherente con el objetivo central del programa, a través de la sensibilización sobre los principales factores de riesgo para la conducción, así como la implementación de talleres en primera respuesta.  </w:t>
            </w:r>
          </w:p>
        </w:tc>
        <w:tc>
          <w:tcPr>
            <w:tcW w:w="885" w:type="pct"/>
            <w:vMerge/>
            <w:vAlign w:val="center"/>
            <w:hideMark/>
          </w:tcPr>
          <w:p w14:paraId="6BFA4BDE" w14:textId="77777777" w:rsidR="00330EA7" w:rsidRPr="001315C8" w:rsidRDefault="00330EA7" w:rsidP="00B108D4">
            <w:pPr>
              <w:spacing w:after="0" w:line="240" w:lineRule="auto"/>
              <w:jc w:val="center"/>
              <w:rPr>
                <w:sz w:val="16"/>
                <w:lang w:eastAsia="es-MX"/>
              </w:rPr>
            </w:pPr>
          </w:p>
        </w:tc>
      </w:tr>
      <w:tr w:rsidR="00330EA7" w:rsidRPr="001315C8" w14:paraId="2FF15F2F" w14:textId="77777777" w:rsidTr="00330EA7">
        <w:trPr>
          <w:cantSplit/>
          <w:trHeight w:val="1134"/>
        </w:trPr>
        <w:tc>
          <w:tcPr>
            <w:tcW w:w="1129" w:type="pct"/>
            <w:gridSpan w:val="2"/>
            <w:vAlign w:val="center"/>
            <w:hideMark/>
          </w:tcPr>
          <w:p w14:paraId="5A52097B" w14:textId="77777777" w:rsidR="00330EA7" w:rsidRPr="001315C8" w:rsidRDefault="00330EA7" w:rsidP="00B108D4">
            <w:pPr>
              <w:spacing w:after="0" w:line="240" w:lineRule="auto"/>
              <w:jc w:val="left"/>
              <w:rPr>
                <w:sz w:val="16"/>
                <w:lang w:eastAsia="es-MX"/>
              </w:rPr>
            </w:pPr>
            <w:r w:rsidRPr="001315C8">
              <w:rPr>
                <w:sz w:val="16"/>
                <w:lang w:eastAsia="es-MX"/>
              </w:rPr>
              <w:t>El presupuesto requerido</w:t>
            </w:r>
          </w:p>
        </w:tc>
        <w:tc>
          <w:tcPr>
            <w:tcW w:w="163" w:type="pct"/>
            <w:vAlign w:val="center"/>
            <w:hideMark/>
          </w:tcPr>
          <w:p w14:paraId="1842A640" w14:textId="77777777" w:rsidR="00330EA7" w:rsidRPr="001315C8" w:rsidRDefault="00330EA7" w:rsidP="00B108D4">
            <w:pPr>
              <w:spacing w:after="0" w:line="240" w:lineRule="auto"/>
              <w:jc w:val="center"/>
              <w:rPr>
                <w:sz w:val="16"/>
                <w:lang w:eastAsia="es-MX"/>
              </w:rPr>
            </w:pPr>
          </w:p>
        </w:tc>
        <w:tc>
          <w:tcPr>
            <w:tcW w:w="243" w:type="pct"/>
            <w:vAlign w:val="center"/>
            <w:hideMark/>
          </w:tcPr>
          <w:p w14:paraId="4FF0B4AC" w14:textId="77777777" w:rsidR="00330EA7" w:rsidRPr="001315C8" w:rsidRDefault="00330EA7" w:rsidP="00B108D4">
            <w:pPr>
              <w:spacing w:after="0" w:line="240" w:lineRule="auto"/>
              <w:jc w:val="center"/>
              <w:rPr>
                <w:sz w:val="16"/>
                <w:lang w:eastAsia="es-MX"/>
              </w:rPr>
            </w:pPr>
            <w:r w:rsidRPr="001315C8">
              <w:rPr>
                <w:sz w:val="16"/>
                <w:lang w:eastAsia="es-MX"/>
              </w:rPr>
              <w:t>Si</w:t>
            </w:r>
          </w:p>
        </w:tc>
        <w:tc>
          <w:tcPr>
            <w:tcW w:w="159" w:type="pct"/>
            <w:vAlign w:val="center"/>
            <w:hideMark/>
          </w:tcPr>
          <w:p w14:paraId="60501901" w14:textId="77777777" w:rsidR="00330EA7" w:rsidRPr="001315C8" w:rsidRDefault="00330EA7" w:rsidP="00B108D4">
            <w:pPr>
              <w:spacing w:after="0" w:line="240" w:lineRule="auto"/>
              <w:jc w:val="center"/>
              <w:rPr>
                <w:sz w:val="16"/>
                <w:lang w:eastAsia="es-MX"/>
              </w:rPr>
            </w:pPr>
          </w:p>
        </w:tc>
        <w:tc>
          <w:tcPr>
            <w:tcW w:w="243" w:type="pct"/>
            <w:vAlign w:val="center"/>
            <w:hideMark/>
          </w:tcPr>
          <w:p w14:paraId="7BDC1220" w14:textId="77777777" w:rsidR="00330EA7" w:rsidRPr="001315C8" w:rsidRDefault="00330EA7" w:rsidP="00B108D4">
            <w:pPr>
              <w:spacing w:after="0" w:line="240" w:lineRule="auto"/>
              <w:jc w:val="center"/>
              <w:rPr>
                <w:sz w:val="16"/>
                <w:lang w:eastAsia="es-MX"/>
              </w:rPr>
            </w:pPr>
            <w:r w:rsidRPr="001315C8">
              <w:rPr>
                <w:sz w:val="16"/>
                <w:lang w:eastAsia="es-MX"/>
              </w:rPr>
              <w:t>No</w:t>
            </w:r>
          </w:p>
        </w:tc>
        <w:tc>
          <w:tcPr>
            <w:tcW w:w="159" w:type="pct"/>
            <w:vAlign w:val="center"/>
            <w:hideMark/>
          </w:tcPr>
          <w:p w14:paraId="44B062DD" w14:textId="77777777" w:rsidR="00330EA7" w:rsidRPr="001315C8" w:rsidRDefault="00330EA7" w:rsidP="00B108D4">
            <w:pPr>
              <w:spacing w:after="0" w:line="240" w:lineRule="auto"/>
              <w:jc w:val="center"/>
              <w:rPr>
                <w:sz w:val="16"/>
                <w:lang w:eastAsia="es-MX"/>
              </w:rPr>
            </w:pPr>
            <w:r>
              <w:rPr>
                <w:sz w:val="16"/>
                <w:lang w:eastAsia="es-MX"/>
              </w:rPr>
              <w:t>x</w:t>
            </w:r>
          </w:p>
        </w:tc>
        <w:tc>
          <w:tcPr>
            <w:tcW w:w="241" w:type="pct"/>
            <w:textDirection w:val="btLr"/>
            <w:vAlign w:val="center"/>
            <w:hideMark/>
          </w:tcPr>
          <w:p w14:paraId="3DCDA143" w14:textId="77777777" w:rsidR="00330EA7" w:rsidRPr="001315C8" w:rsidRDefault="00330EA7" w:rsidP="00330EA7">
            <w:pPr>
              <w:spacing w:after="0" w:line="240" w:lineRule="auto"/>
              <w:ind w:left="113" w:right="113"/>
              <w:jc w:val="center"/>
              <w:rPr>
                <w:sz w:val="16"/>
                <w:lang w:eastAsia="es-MX"/>
              </w:rPr>
            </w:pPr>
            <w:r w:rsidRPr="001315C8">
              <w:rPr>
                <w:sz w:val="16"/>
                <w:lang w:eastAsia="es-MX"/>
              </w:rPr>
              <w:t>Parcial</w:t>
            </w:r>
          </w:p>
        </w:tc>
        <w:tc>
          <w:tcPr>
            <w:tcW w:w="1778" w:type="pct"/>
            <w:gridSpan w:val="4"/>
            <w:vAlign w:val="center"/>
            <w:hideMark/>
          </w:tcPr>
          <w:p w14:paraId="14B04D2D" w14:textId="77777777" w:rsidR="00330EA7" w:rsidRPr="001315C8" w:rsidRDefault="00330EA7" w:rsidP="00B108D4">
            <w:pPr>
              <w:spacing w:after="0" w:line="240" w:lineRule="auto"/>
              <w:jc w:val="center"/>
              <w:rPr>
                <w:sz w:val="16"/>
                <w:lang w:eastAsia="es-MX"/>
              </w:rPr>
            </w:pPr>
            <w:r>
              <w:rPr>
                <w:sz w:val="16"/>
                <w:lang w:eastAsia="es-MX"/>
              </w:rPr>
              <w:t>El programa cuenta con asignaciones presupuestarias anuales aprobadas por el nivel federal.</w:t>
            </w:r>
          </w:p>
        </w:tc>
        <w:tc>
          <w:tcPr>
            <w:tcW w:w="885" w:type="pct"/>
            <w:vMerge/>
            <w:vAlign w:val="center"/>
            <w:hideMark/>
          </w:tcPr>
          <w:p w14:paraId="4A8D75EA" w14:textId="77777777" w:rsidR="00330EA7" w:rsidRPr="001315C8" w:rsidRDefault="00330EA7" w:rsidP="00B108D4">
            <w:pPr>
              <w:spacing w:after="0" w:line="240" w:lineRule="auto"/>
              <w:jc w:val="center"/>
              <w:rPr>
                <w:sz w:val="16"/>
                <w:lang w:eastAsia="es-MX"/>
              </w:rPr>
            </w:pPr>
          </w:p>
        </w:tc>
      </w:tr>
      <w:tr w:rsidR="00330EA7" w:rsidRPr="001315C8" w14:paraId="76F9BFE0" w14:textId="77777777" w:rsidTr="00330EA7">
        <w:trPr>
          <w:cantSplit/>
          <w:trHeight w:val="1134"/>
        </w:trPr>
        <w:tc>
          <w:tcPr>
            <w:tcW w:w="1129" w:type="pct"/>
            <w:gridSpan w:val="2"/>
            <w:vAlign w:val="center"/>
            <w:hideMark/>
          </w:tcPr>
          <w:p w14:paraId="59DD6B5C" w14:textId="77777777" w:rsidR="00330EA7" w:rsidRPr="001315C8" w:rsidRDefault="00330EA7" w:rsidP="00B108D4">
            <w:pPr>
              <w:spacing w:after="0" w:line="240" w:lineRule="auto"/>
              <w:jc w:val="left"/>
              <w:rPr>
                <w:sz w:val="16"/>
                <w:lang w:eastAsia="es-MX"/>
              </w:rPr>
            </w:pPr>
            <w:r w:rsidRPr="001315C8">
              <w:rPr>
                <w:sz w:val="16"/>
                <w:lang w:eastAsia="es-MX"/>
              </w:rPr>
              <w:t>Metas a corto plazo factibles</w:t>
            </w:r>
          </w:p>
        </w:tc>
        <w:tc>
          <w:tcPr>
            <w:tcW w:w="163" w:type="pct"/>
            <w:vAlign w:val="center"/>
            <w:hideMark/>
          </w:tcPr>
          <w:p w14:paraId="1E6C87BC" w14:textId="77777777" w:rsidR="00330EA7" w:rsidRPr="001315C8" w:rsidRDefault="00330EA7" w:rsidP="00B108D4">
            <w:pPr>
              <w:spacing w:after="0" w:line="240" w:lineRule="auto"/>
              <w:jc w:val="center"/>
              <w:rPr>
                <w:sz w:val="16"/>
                <w:lang w:eastAsia="es-MX"/>
              </w:rPr>
            </w:pPr>
          </w:p>
        </w:tc>
        <w:tc>
          <w:tcPr>
            <w:tcW w:w="243" w:type="pct"/>
            <w:vAlign w:val="center"/>
            <w:hideMark/>
          </w:tcPr>
          <w:p w14:paraId="449FEC92" w14:textId="77777777" w:rsidR="00330EA7" w:rsidRPr="001315C8" w:rsidRDefault="00330EA7" w:rsidP="00B108D4">
            <w:pPr>
              <w:spacing w:after="0" w:line="240" w:lineRule="auto"/>
              <w:jc w:val="center"/>
              <w:rPr>
                <w:sz w:val="16"/>
                <w:lang w:eastAsia="es-MX"/>
              </w:rPr>
            </w:pPr>
            <w:r w:rsidRPr="001315C8">
              <w:rPr>
                <w:sz w:val="16"/>
                <w:lang w:eastAsia="es-MX"/>
              </w:rPr>
              <w:t>Si</w:t>
            </w:r>
          </w:p>
        </w:tc>
        <w:tc>
          <w:tcPr>
            <w:tcW w:w="159" w:type="pct"/>
            <w:vAlign w:val="center"/>
            <w:hideMark/>
          </w:tcPr>
          <w:p w14:paraId="46437C7F" w14:textId="77777777" w:rsidR="00330EA7" w:rsidRPr="001315C8" w:rsidRDefault="00330EA7" w:rsidP="00B108D4">
            <w:pPr>
              <w:spacing w:after="0" w:line="240" w:lineRule="auto"/>
              <w:jc w:val="center"/>
              <w:rPr>
                <w:sz w:val="16"/>
                <w:lang w:eastAsia="es-MX"/>
              </w:rPr>
            </w:pPr>
          </w:p>
        </w:tc>
        <w:tc>
          <w:tcPr>
            <w:tcW w:w="243" w:type="pct"/>
            <w:vAlign w:val="center"/>
            <w:hideMark/>
          </w:tcPr>
          <w:p w14:paraId="260BFDB6" w14:textId="77777777" w:rsidR="00330EA7" w:rsidRPr="001315C8" w:rsidRDefault="00330EA7" w:rsidP="00B108D4">
            <w:pPr>
              <w:spacing w:after="0" w:line="240" w:lineRule="auto"/>
              <w:jc w:val="center"/>
              <w:rPr>
                <w:sz w:val="16"/>
                <w:lang w:eastAsia="es-MX"/>
              </w:rPr>
            </w:pPr>
            <w:r w:rsidRPr="001315C8">
              <w:rPr>
                <w:sz w:val="16"/>
                <w:lang w:eastAsia="es-MX"/>
              </w:rPr>
              <w:t>No</w:t>
            </w:r>
          </w:p>
        </w:tc>
        <w:tc>
          <w:tcPr>
            <w:tcW w:w="159" w:type="pct"/>
            <w:vAlign w:val="center"/>
            <w:hideMark/>
          </w:tcPr>
          <w:p w14:paraId="35110656" w14:textId="77777777" w:rsidR="00330EA7" w:rsidRPr="001315C8" w:rsidRDefault="00330EA7" w:rsidP="00B108D4">
            <w:pPr>
              <w:spacing w:after="0" w:line="240" w:lineRule="auto"/>
              <w:jc w:val="center"/>
              <w:rPr>
                <w:sz w:val="16"/>
                <w:lang w:eastAsia="es-MX"/>
              </w:rPr>
            </w:pPr>
            <w:r>
              <w:rPr>
                <w:sz w:val="16"/>
                <w:lang w:eastAsia="es-MX"/>
              </w:rPr>
              <w:t>x</w:t>
            </w:r>
          </w:p>
        </w:tc>
        <w:tc>
          <w:tcPr>
            <w:tcW w:w="241" w:type="pct"/>
            <w:textDirection w:val="btLr"/>
            <w:vAlign w:val="center"/>
            <w:hideMark/>
          </w:tcPr>
          <w:p w14:paraId="692CD533" w14:textId="77777777" w:rsidR="00330EA7" w:rsidRPr="001315C8" w:rsidRDefault="00330EA7" w:rsidP="00330EA7">
            <w:pPr>
              <w:spacing w:after="0" w:line="240" w:lineRule="auto"/>
              <w:ind w:left="113" w:right="113"/>
              <w:jc w:val="center"/>
              <w:rPr>
                <w:sz w:val="16"/>
                <w:lang w:eastAsia="es-MX"/>
              </w:rPr>
            </w:pPr>
            <w:r w:rsidRPr="001315C8">
              <w:rPr>
                <w:sz w:val="16"/>
                <w:lang w:eastAsia="es-MX"/>
              </w:rPr>
              <w:t>Parcial</w:t>
            </w:r>
          </w:p>
        </w:tc>
        <w:tc>
          <w:tcPr>
            <w:tcW w:w="1778" w:type="pct"/>
            <w:gridSpan w:val="4"/>
            <w:vAlign w:val="center"/>
            <w:hideMark/>
          </w:tcPr>
          <w:p w14:paraId="77FBFC10" w14:textId="77777777" w:rsidR="00330EA7" w:rsidRPr="001315C8" w:rsidRDefault="00330EA7" w:rsidP="00B108D4">
            <w:pPr>
              <w:spacing w:after="0" w:line="240" w:lineRule="auto"/>
              <w:jc w:val="center"/>
              <w:rPr>
                <w:sz w:val="16"/>
                <w:lang w:eastAsia="es-MX"/>
              </w:rPr>
            </w:pPr>
            <w:r>
              <w:rPr>
                <w:sz w:val="16"/>
                <w:lang w:eastAsia="es-MX"/>
              </w:rPr>
              <w:t>Las metas son definidas desde el nivel central (STCONAPRA). Existe una brecha entre la capacidad del sector salud, respecto al número de acciones necesarias para cubrir la población objetivo.</w:t>
            </w:r>
          </w:p>
        </w:tc>
        <w:tc>
          <w:tcPr>
            <w:tcW w:w="885" w:type="pct"/>
            <w:vMerge/>
            <w:vAlign w:val="center"/>
            <w:hideMark/>
          </w:tcPr>
          <w:p w14:paraId="1901D94B" w14:textId="77777777" w:rsidR="00330EA7" w:rsidRPr="001315C8" w:rsidRDefault="00330EA7" w:rsidP="00B108D4">
            <w:pPr>
              <w:spacing w:after="0" w:line="240" w:lineRule="auto"/>
              <w:jc w:val="center"/>
              <w:rPr>
                <w:sz w:val="16"/>
                <w:lang w:eastAsia="es-MX"/>
              </w:rPr>
            </w:pPr>
          </w:p>
        </w:tc>
      </w:tr>
      <w:tr w:rsidR="00330EA7" w:rsidRPr="001315C8" w14:paraId="3B5D2325" w14:textId="77777777" w:rsidTr="00330EA7">
        <w:trPr>
          <w:cantSplit/>
          <w:trHeight w:val="1134"/>
        </w:trPr>
        <w:tc>
          <w:tcPr>
            <w:tcW w:w="1129" w:type="pct"/>
            <w:gridSpan w:val="2"/>
            <w:vAlign w:val="center"/>
            <w:hideMark/>
          </w:tcPr>
          <w:p w14:paraId="6642E5F7" w14:textId="77777777" w:rsidR="00330EA7" w:rsidRPr="001315C8" w:rsidRDefault="00330EA7" w:rsidP="00B108D4">
            <w:pPr>
              <w:spacing w:after="0" w:line="240" w:lineRule="auto"/>
              <w:jc w:val="left"/>
              <w:rPr>
                <w:sz w:val="16"/>
                <w:lang w:eastAsia="es-MX"/>
              </w:rPr>
            </w:pPr>
            <w:r w:rsidRPr="001315C8">
              <w:rPr>
                <w:sz w:val="16"/>
                <w:lang w:eastAsia="es-MX"/>
              </w:rPr>
              <w:lastRenderedPageBreak/>
              <w:t>Análisis de posibles riesgos o amenazas que vulneren el cumplimiento de las metas</w:t>
            </w:r>
          </w:p>
        </w:tc>
        <w:tc>
          <w:tcPr>
            <w:tcW w:w="163" w:type="pct"/>
            <w:noWrap/>
            <w:vAlign w:val="center"/>
            <w:hideMark/>
          </w:tcPr>
          <w:p w14:paraId="2F7D1CA8" w14:textId="77777777" w:rsidR="00330EA7" w:rsidRPr="001315C8" w:rsidRDefault="00330EA7" w:rsidP="00B108D4">
            <w:pPr>
              <w:spacing w:after="0" w:line="240" w:lineRule="auto"/>
              <w:jc w:val="center"/>
              <w:rPr>
                <w:color w:val="000000"/>
                <w:sz w:val="16"/>
                <w:lang w:eastAsia="es-MX"/>
              </w:rPr>
            </w:pPr>
          </w:p>
        </w:tc>
        <w:tc>
          <w:tcPr>
            <w:tcW w:w="243" w:type="pct"/>
            <w:vAlign w:val="center"/>
            <w:hideMark/>
          </w:tcPr>
          <w:p w14:paraId="6DC13065" w14:textId="77777777" w:rsidR="00330EA7" w:rsidRPr="001315C8" w:rsidRDefault="00330EA7" w:rsidP="00B108D4">
            <w:pPr>
              <w:spacing w:after="0" w:line="240" w:lineRule="auto"/>
              <w:jc w:val="center"/>
              <w:rPr>
                <w:sz w:val="16"/>
                <w:lang w:eastAsia="es-MX"/>
              </w:rPr>
            </w:pPr>
            <w:r w:rsidRPr="001315C8">
              <w:rPr>
                <w:sz w:val="16"/>
                <w:lang w:eastAsia="es-MX"/>
              </w:rPr>
              <w:t>Si</w:t>
            </w:r>
          </w:p>
        </w:tc>
        <w:tc>
          <w:tcPr>
            <w:tcW w:w="159" w:type="pct"/>
            <w:vAlign w:val="center"/>
            <w:hideMark/>
          </w:tcPr>
          <w:p w14:paraId="276A8AF4" w14:textId="77777777" w:rsidR="00330EA7" w:rsidRPr="001315C8" w:rsidRDefault="00330EA7" w:rsidP="00B108D4">
            <w:pPr>
              <w:spacing w:after="0" w:line="240" w:lineRule="auto"/>
              <w:jc w:val="center"/>
              <w:rPr>
                <w:sz w:val="16"/>
                <w:lang w:eastAsia="es-MX"/>
              </w:rPr>
            </w:pPr>
          </w:p>
        </w:tc>
        <w:tc>
          <w:tcPr>
            <w:tcW w:w="243" w:type="pct"/>
            <w:vAlign w:val="center"/>
            <w:hideMark/>
          </w:tcPr>
          <w:p w14:paraId="3D617AA6" w14:textId="77777777" w:rsidR="00330EA7" w:rsidRPr="001315C8" w:rsidRDefault="00330EA7" w:rsidP="00B108D4">
            <w:pPr>
              <w:spacing w:after="0" w:line="240" w:lineRule="auto"/>
              <w:jc w:val="center"/>
              <w:rPr>
                <w:sz w:val="16"/>
                <w:lang w:eastAsia="es-MX"/>
              </w:rPr>
            </w:pPr>
            <w:r w:rsidRPr="001315C8">
              <w:rPr>
                <w:sz w:val="16"/>
                <w:lang w:eastAsia="es-MX"/>
              </w:rPr>
              <w:t>No</w:t>
            </w:r>
          </w:p>
        </w:tc>
        <w:tc>
          <w:tcPr>
            <w:tcW w:w="159" w:type="pct"/>
            <w:vAlign w:val="center"/>
            <w:hideMark/>
          </w:tcPr>
          <w:p w14:paraId="5FAAFB22" w14:textId="77777777" w:rsidR="00330EA7" w:rsidRPr="001315C8" w:rsidRDefault="00330EA7" w:rsidP="00B108D4">
            <w:pPr>
              <w:spacing w:after="0" w:line="240" w:lineRule="auto"/>
              <w:jc w:val="center"/>
              <w:rPr>
                <w:sz w:val="16"/>
                <w:lang w:eastAsia="es-MX"/>
              </w:rPr>
            </w:pPr>
          </w:p>
        </w:tc>
        <w:tc>
          <w:tcPr>
            <w:tcW w:w="241" w:type="pct"/>
            <w:textDirection w:val="btLr"/>
            <w:vAlign w:val="center"/>
            <w:hideMark/>
          </w:tcPr>
          <w:p w14:paraId="3D713678" w14:textId="77777777" w:rsidR="00330EA7" w:rsidRPr="001315C8" w:rsidRDefault="00330EA7" w:rsidP="00330EA7">
            <w:pPr>
              <w:spacing w:after="0" w:line="240" w:lineRule="auto"/>
              <w:ind w:left="113" w:right="113"/>
              <w:jc w:val="center"/>
              <w:rPr>
                <w:sz w:val="16"/>
                <w:lang w:eastAsia="es-MX"/>
              </w:rPr>
            </w:pPr>
            <w:r w:rsidRPr="001315C8">
              <w:rPr>
                <w:sz w:val="16"/>
                <w:lang w:eastAsia="es-MX"/>
              </w:rPr>
              <w:t>Parcial</w:t>
            </w:r>
          </w:p>
        </w:tc>
        <w:tc>
          <w:tcPr>
            <w:tcW w:w="1778" w:type="pct"/>
            <w:gridSpan w:val="4"/>
            <w:vAlign w:val="center"/>
            <w:hideMark/>
          </w:tcPr>
          <w:p w14:paraId="3B4381BF" w14:textId="77777777" w:rsidR="00330EA7" w:rsidRPr="001315C8" w:rsidRDefault="00330EA7" w:rsidP="00B108D4">
            <w:pPr>
              <w:spacing w:after="0" w:line="240" w:lineRule="auto"/>
              <w:jc w:val="center"/>
              <w:rPr>
                <w:sz w:val="16"/>
                <w:lang w:eastAsia="es-MX"/>
              </w:rPr>
            </w:pPr>
            <w:r>
              <w:rPr>
                <w:sz w:val="16"/>
                <w:lang w:eastAsia="es-MX"/>
              </w:rPr>
              <w:t>I</w:t>
            </w:r>
            <w:r w:rsidRPr="00125006">
              <w:rPr>
                <w:sz w:val="16"/>
                <w:lang w:eastAsia="es-MX"/>
              </w:rPr>
              <w:t>nsuficiencia de recursos humanos y técnicos en las jurisdicciones sanitarias, lo que limita la capacidad operativa del programa para cubrir adecuadamente a la población objetivo</w:t>
            </w:r>
          </w:p>
        </w:tc>
        <w:tc>
          <w:tcPr>
            <w:tcW w:w="885" w:type="pct"/>
            <w:vMerge/>
            <w:vAlign w:val="center"/>
            <w:hideMark/>
          </w:tcPr>
          <w:p w14:paraId="27D5424C" w14:textId="77777777" w:rsidR="00330EA7" w:rsidRPr="001315C8" w:rsidRDefault="00330EA7" w:rsidP="00B108D4">
            <w:pPr>
              <w:spacing w:after="0" w:line="240" w:lineRule="auto"/>
              <w:jc w:val="center"/>
              <w:rPr>
                <w:sz w:val="16"/>
                <w:lang w:eastAsia="es-MX"/>
              </w:rPr>
            </w:pPr>
          </w:p>
        </w:tc>
      </w:tr>
      <w:tr w:rsidR="00330EA7" w:rsidRPr="001315C8" w14:paraId="7A59D912" w14:textId="77777777" w:rsidTr="00330EA7">
        <w:trPr>
          <w:cantSplit/>
          <w:trHeight w:val="1134"/>
        </w:trPr>
        <w:tc>
          <w:tcPr>
            <w:tcW w:w="1129" w:type="pct"/>
            <w:gridSpan w:val="2"/>
            <w:vAlign w:val="center"/>
            <w:hideMark/>
          </w:tcPr>
          <w:p w14:paraId="7F1A0B7E" w14:textId="77777777" w:rsidR="00330EA7" w:rsidRPr="001315C8" w:rsidRDefault="00330EA7" w:rsidP="00B108D4">
            <w:pPr>
              <w:spacing w:after="0" w:line="240" w:lineRule="auto"/>
              <w:jc w:val="left"/>
              <w:rPr>
                <w:sz w:val="16"/>
                <w:lang w:eastAsia="es-MX"/>
              </w:rPr>
            </w:pPr>
            <w:r w:rsidRPr="001315C8">
              <w:rPr>
                <w:sz w:val="16"/>
                <w:lang w:eastAsia="es-MX"/>
              </w:rPr>
              <w:t>Indicadores claros</w:t>
            </w:r>
          </w:p>
        </w:tc>
        <w:tc>
          <w:tcPr>
            <w:tcW w:w="163" w:type="pct"/>
            <w:noWrap/>
            <w:vAlign w:val="center"/>
            <w:hideMark/>
          </w:tcPr>
          <w:p w14:paraId="2537E4CD" w14:textId="77777777" w:rsidR="00330EA7" w:rsidRPr="001315C8" w:rsidRDefault="00330EA7" w:rsidP="00B108D4">
            <w:pPr>
              <w:spacing w:after="0" w:line="240" w:lineRule="auto"/>
              <w:jc w:val="center"/>
              <w:rPr>
                <w:color w:val="000000"/>
                <w:sz w:val="16"/>
                <w:lang w:eastAsia="es-MX"/>
              </w:rPr>
            </w:pPr>
          </w:p>
        </w:tc>
        <w:tc>
          <w:tcPr>
            <w:tcW w:w="243" w:type="pct"/>
            <w:vAlign w:val="center"/>
            <w:hideMark/>
          </w:tcPr>
          <w:p w14:paraId="6C51420B" w14:textId="77777777" w:rsidR="00330EA7" w:rsidRPr="001315C8" w:rsidRDefault="00330EA7" w:rsidP="00B108D4">
            <w:pPr>
              <w:spacing w:after="0" w:line="240" w:lineRule="auto"/>
              <w:jc w:val="center"/>
              <w:rPr>
                <w:sz w:val="16"/>
                <w:lang w:eastAsia="es-MX"/>
              </w:rPr>
            </w:pPr>
            <w:r w:rsidRPr="001315C8">
              <w:rPr>
                <w:sz w:val="16"/>
                <w:lang w:eastAsia="es-MX"/>
              </w:rPr>
              <w:t>Si</w:t>
            </w:r>
          </w:p>
        </w:tc>
        <w:tc>
          <w:tcPr>
            <w:tcW w:w="159" w:type="pct"/>
            <w:vAlign w:val="center"/>
            <w:hideMark/>
          </w:tcPr>
          <w:p w14:paraId="045F9B55" w14:textId="77777777" w:rsidR="00330EA7" w:rsidRPr="001315C8" w:rsidRDefault="00330EA7" w:rsidP="00B108D4">
            <w:pPr>
              <w:spacing w:after="0" w:line="240" w:lineRule="auto"/>
              <w:jc w:val="center"/>
              <w:rPr>
                <w:sz w:val="16"/>
                <w:lang w:eastAsia="es-MX"/>
              </w:rPr>
            </w:pPr>
          </w:p>
        </w:tc>
        <w:tc>
          <w:tcPr>
            <w:tcW w:w="243" w:type="pct"/>
            <w:vAlign w:val="center"/>
            <w:hideMark/>
          </w:tcPr>
          <w:p w14:paraId="62D6BEC1" w14:textId="77777777" w:rsidR="00330EA7" w:rsidRPr="001315C8" w:rsidRDefault="00330EA7" w:rsidP="00B108D4">
            <w:pPr>
              <w:spacing w:after="0" w:line="240" w:lineRule="auto"/>
              <w:jc w:val="center"/>
              <w:rPr>
                <w:sz w:val="16"/>
                <w:lang w:eastAsia="es-MX"/>
              </w:rPr>
            </w:pPr>
            <w:r w:rsidRPr="001315C8">
              <w:rPr>
                <w:sz w:val="16"/>
                <w:lang w:eastAsia="es-MX"/>
              </w:rPr>
              <w:t>No</w:t>
            </w:r>
          </w:p>
        </w:tc>
        <w:tc>
          <w:tcPr>
            <w:tcW w:w="159" w:type="pct"/>
            <w:vAlign w:val="center"/>
            <w:hideMark/>
          </w:tcPr>
          <w:p w14:paraId="6360D8C3" w14:textId="77777777" w:rsidR="00330EA7" w:rsidRPr="001315C8" w:rsidRDefault="00330EA7" w:rsidP="00B108D4">
            <w:pPr>
              <w:spacing w:after="0" w:line="240" w:lineRule="auto"/>
              <w:jc w:val="center"/>
              <w:rPr>
                <w:sz w:val="16"/>
                <w:lang w:eastAsia="es-MX"/>
              </w:rPr>
            </w:pPr>
            <w:r>
              <w:rPr>
                <w:sz w:val="16"/>
                <w:lang w:eastAsia="es-MX"/>
              </w:rPr>
              <w:t>x</w:t>
            </w:r>
          </w:p>
        </w:tc>
        <w:tc>
          <w:tcPr>
            <w:tcW w:w="241" w:type="pct"/>
            <w:textDirection w:val="btLr"/>
            <w:vAlign w:val="center"/>
            <w:hideMark/>
          </w:tcPr>
          <w:p w14:paraId="1568AB33" w14:textId="77777777" w:rsidR="00330EA7" w:rsidRPr="001315C8" w:rsidRDefault="00330EA7" w:rsidP="00330EA7">
            <w:pPr>
              <w:spacing w:after="0" w:line="240" w:lineRule="auto"/>
              <w:ind w:left="113" w:right="113"/>
              <w:jc w:val="center"/>
              <w:rPr>
                <w:sz w:val="16"/>
                <w:lang w:eastAsia="es-MX"/>
              </w:rPr>
            </w:pPr>
            <w:r w:rsidRPr="001315C8">
              <w:rPr>
                <w:sz w:val="16"/>
                <w:lang w:eastAsia="es-MX"/>
              </w:rPr>
              <w:t>Parcial</w:t>
            </w:r>
          </w:p>
        </w:tc>
        <w:tc>
          <w:tcPr>
            <w:tcW w:w="1778" w:type="pct"/>
            <w:gridSpan w:val="4"/>
            <w:vAlign w:val="center"/>
            <w:hideMark/>
          </w:tcPr>
          <w:p w14:paraId="6B7C8EC1" w14:textId="77777777" w:rsidR="00330EA7" w:rsidRPr="001315C8" w:rsidRDefault="00330EA7" w:rsidP="00B108D4">
            <w:pPr>
              <w:spacing w:after="0" w:line="240" w:lineRule="auto"/>
              <w:jc w:val="center"/>
              <w:rPr>
                <w:sz w:val="16"/>
                <w:lang w:eastAsia="es-MX"/>
              </w:rPr>
            </w:pPr>
            <w:r>
              <w:rPr>
                <w:sz w:val="16"/>
                <w:lang w:eastAsia="es-MX"/>
              </w:rPr>
              <w:t>Existes indicadores operativos (número de personas sensibilizadas número de personas que reciben pláticas en primera respuesta) pero no están sistemáticamente vinculaos con la población objetivo ni con resultados de cambio de comportamiento o percepción de riesgo.</w:t>
            </w:r>
          </w:p>
        </w:tc>
        <w:tc>
          <w:tcPr>
            <w:tcW w:w="885" w:type="pct"/>
            <w:vMerge/>
            <w:vAlign w:val="center"/>
            <w:hideMark/>
          </w:tcPr>
          <w:p w14:paraId="247D6A0A" w14:textId="77777777" w:rsidR="00330EA7" w:rsidRPr="001315C8" w:rsidRDefault="00330EA7" w:rsidP="00B108D4">
            <w:pPr>
              <w:spacing w:after="0" w:line="240" w:lineRule="auto"/>
              <w:jc w:val="center"/>
              <w:rPr>
                <w:sz w:val="16"/>
                <w:lang w:eastAsia="es-MX"/>
              </w:rPr>
            </w:pPr>
          </w:p>
        </w:tc>
      </w:tr>
    </w:tbl>
    <w:p w14:paraId="75163278" w14:textId="65BCA68E" w:rsidR="007C6D37" w:rsidRDefault="007C6D37" w:rsidP="00AD62D4">
      <w:pPr>
        <w:rPr>
          <w:lang w:val="es-ES"/>
        </w:rPr>
      </w:pPr>
    </w:p>
    <w:p w14:paraId="114E731A" w14:textId="5E410C23" w:rsidR="007C6D37" w:rsidRDefault="007C6D37">
      <w:pPr>
        <w:spacing w:line="276" w:lineRule="auto"/>
        <w:jc w:val="left"/>
        <w:rPr>
          <w:lang w:val="es-ES"/>
        </w:rPr>
      </w:pPr>
      <w:r>
        <w:rPr>
          <w:lang w:val="es-ES"/>
        </w:rPr>
        <w:br w:type="page"/>
      </w:r>
    </w:p>
    <w:p w14:paraId="775778C8" w14:textId="77777777" w:rsidR="00E6199B" w:rsidRPr="005939E4" w:rsidRDefault="00E6199B" w:rsidP="00030934">
      <w:pPr>
        <w:jc w:val="center"/>
        <w:rPr>
          <w:lang w:val="es-ES"/>
        </w:rPr>
      </w:pPr>
      <w:bookmarkStart w:id="70" w:name="_Toc167784833"/>
      <w:r w:rsidRPr="005939E4">
        <w:rPr>
          <w:lang w:val="es-ES"/>
        </w:rPr>
        <w:lastRenderedPageBreak/>
        <w:t>ANEXO 4.1</w:t>
      </w:r>
      <w:bookmarkEnd w:id="70"/>
    </w:p>
    <w:p w14:paraId="71C18937" w14:textId="77777777" w:rsidR="00E6199B" w:rsidRPr="005939E4" w:rsidRDefault="00E6199B" w:rsidP="00E6199B">
      <w:pPr>
        <w:spacing w:after="0" w:line="240" w:lineRule="auto"/>
        <w:jc w:val="center"/>
        <w:rPr>
          <w:rFonts w:eastAsiaTheme="majorEastAsia" w:cstheme="majorBidi"/>
          <w:b/>
          <w:bCs/>
          <w:color w:val="404040" w:themeColor="text1" w:themeTint="BF"/>
          <w:lang w:val="es-ES"/>
        </w:rPr>
      </w:pPr>
      <w:r w:rsidRPr="005939E4">
        <w:rPr>
          <w:rFonts w:eastAsiaTheme="majorEastAsia" w:cstheme="majorBidi"/>
          <w:b/>
          <w:bCs/>
          <w:color w:val="404040" w:themeColor="text1" w:themeTint="BF"/>
          <w:lang w:val="es-ES"/>
        </w:rPr>
        <w:t>IDENTIFICACIÓN DE LA PERSPECTIVA DE GÉNERO</w:t>
      </w:r>
    </w:p>
    <w:p w14:paraId="28B9E6DD" w14:textId="77777777" w:rsidR="00E6199B" w:rsidRPr="005939E4" w:rsidRDefault="00E6199B" w:rsidP="00E6199B">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330EA7" w:rsidRPr="005939E4" w14:paraId="6E7EDBCA" w14:textId="77777777" w:rsidTr="00B108D4">
        <w:trPr>
          <w:trHeight w:val="70"/>
        </w:trPr>
        <w:tc>
          <w:tcPr>
            <w:tcW w:w="3806" w:type="pct"/>
            <w:vMerge w:val="restart"/>
            <w:shd w:val="clear" w:color="auto" w:fill="808080" w:themeFill="background1" w:themeFillShade="80"/>
            <w:vAlign w:val="center"/>
          </w:tcPr>
          <w:p w14:paraId="6A32E370" w14:textId="77777777" w:rsidR="00330EA7" w:rsidRPr="005939E4" w:rsidRDefault="00330EA7" w:rsidP="00B108D4">
            <w:pPr>
              <w:pStyle w:val="Prrafodelista"/>
              <w:ind w:left="0"/>
              <w:jc w:val="center"/>
              <w:rPr>
                <w:rFonts w:cstheme="minorHAnsi"/>
                <w:b/>
                <w:color w:val="FFFFFF" w:themeColor="background1"/>
                <w:szCs w:val="20"/>
              </w:rPr>
            </w:pPr>
            <w:r w:rsidRPr="005939E4">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3D4C2883" w14:textId="77777777" w:rsidR="00330EA7" w:rsidRPr="005939E4" w:rsidRDefault="00330EA7" w:rsidP="00B108D4">
            <w:pPr>
              <w:pStyle w:val="Prrafodelista"/>
              <w:ind w:left="-109" w:right="-178"/>
              <w:jc w:val="center"/>
              <w:rPr>
                <w:rFonts w:cstheme="minorHAnsi"/>
                <w:b/>
                <w:color w:val="FFFFFF" w:themeColor="background1"/>
                <w:szCs w:val="20"/>
              </w:rPr>
            </w:pPr>
            <w:r w:rsidRPr="005939E4">
              <w:rPr>
                <w:rFonts w:cstheme="minorHAnsi"/>
                <w:b/>
                <w:color w:val="FFFFFF" w:themeColor="background1"/>
                <w:szCs w:val="20"/>
              </w:rPr>
              <w:t>No</w:t>
            </w:r>
          </w:p>
        </w:tc>
        <w:tc>
          <w:tcPr>
            <w:tcW w:w="299" w:type="pct"/>
            <w:vMerge w:val="restart"/>
            <w:shd w:val="clear" w:color="auto" w:fill="808080" w:themeFill="background1" w:themeFillShade="80"/>
            <w:vAlign w:val="center"/>
          </w:tcPr>
          <w:p w14:paraId="2DBB07DA" w14:textId="77777777" w:rsidR="00330EA7" w:rsidRPr="005939E4" w:rsidRDefault="00330EA7" w:rsidP="00B108D4">
            <w:pPr>
              <w:jc w:val="center"/>
              <w:rPr>
                <w:rFonts w:cstheme="minorHAnsi"/>
                <w:b/>
                <w:color w:val="FFFFFF" w:themeColor="background1"/>
                <w:szCs w:val="20"/>
              </w:rPr>
            </w:pPr>
            <w:r w:rsidRPr="005939E4">
              <w:rPr>
                <w:rFonts w:cstheme="minorHAnsi"/>
                <w:b/>
                <w:color w:val="FFFFFF" w:themeColor="background1"/>
                <w:szCs w:val="20"/>
              </w:rPr>
              <w:t>NA</w:t>
            </w:r>
          </w:p>
        </w:tc>
        <w:tc>
          <w:tcPr>
            <w:tcW w:w="596" w:type="pct"/>
            <w:gridSpan w:val="3"/>
            <w:shd w:val="clear" w:color="auto" w:fill="808080" w:themeFill="background1" w:themeFillShade="80"/>
            <w:vAlign w:val="center"/>
          </w:tcPr>
          <w:p w14:paraId="7B28FD00" w14:textId="77777777" w:rsidR="00330EA7" w:rsidRPr="005939E4" w:rsidRDefault="00330EA7" w:rsidP="00B108D4">
            <w:pPr>
              <w:jc w:val="center"/>
              <w:rPr>
                <w:rFonts w:cstheme="minorHAnsi"/>
                <w:b/>
                <w:color w:val="FFFFFF" w:themeColor="background1"/>
                <w:szCs w:val="20"/>
              </w:rPr>
            </w:pPr>
            <w:r w:rsidRPr="005939E4">
              <w:rPr>
                <w:rFonts w:cstheme="minorHAnsi"/>
                <w:b/>
                <w:color w:val="FFFFFF" w:themeColor="background1"/>
                <w:szCs w:val="20"/>
              </w:rPr>
              <w:t>Sí</w:t>
            </w:r>
          </w:p>
        </w:tc>
      </w:tr>
      <w:tr w:rsidR="00330EA7" w:rsidRPr="005939E4" w14:paraId="3D071E3C" w14:textId="77777777" w:rsidTr="00B108D4">
        <w:trPr>
          <w:trHeight w:val="70"/>
        </w:trPr>
        <w:tc>
          <w:tcPr>
            <w:tcW w:w="3806" w:type="pct"/>
            <w:vMerge/>
            <w:shd w:val="clear" w:color="auto" w:fill="808080" w:themeFill="background1" w:themeFillShade="80"/>
          </w:tcPr>
          <w:p w14:paraId="13C2B8B7" w14:textId="77777777" w:rsidR="00330EA7" w:rsidRPr="005939E4" w:rsidRDefault="00330EA7" w:rsidP="00B108D4">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30350059" w14:textId="77777777" w:rsidR="00330EA7" w:rsidRPr="005939E4" w:rsidRDefault="00330EA7" w:rsidP="00B108D4">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7C5B3530" w14:textId="77777777" w:rsidR="00330EA7" w:rsidRPr="005939E4" w:rsidRDefault="00330EA7" w:rsidP="00B108D4">
            <w:pPr>
              <w:jc w:val="center"/>
              <w:rPr>
                <w:rFonts w:cstheme="minorHAnsi"/>
                <w:b/>
                <w:color w:val="FFFFFF" w:themeColor="background1"/>
                <w:szCs w:val="20"/>
              </w:rPr>
            </w:pPr>
          </w:p>
        </w:tc>
        <w:tc>
          <w:tcPr>
            <w:tcW w:w="149" w:type="pct"/>
            <w:shd w:val="clear" w:color="auto" w:fill="808080" w:themeFill="background1" w:themeFillShade="80"/>
            <w:vAlign w:val="center"/>
          </w:tcPr>
          <w:p w14:paraId="521470FE" w14:textId="77777777" w:rsidR="00330EA7" w:rsidRPr="005939E4" w:rsidRDefault="00330EA7" w:rsidP="00B108D4">
            <w:pPr>
              <w:jc w:val="center"/>
              <w:rPr>
                <w:rFonts w:cstheme="minorHAnsi"/>
                <w:b/>
                <w:color w:val="FFFFFF" w:themeColor="background1"/>
                <w:szCs w:val="20"/>
              </w:rPr>
            </w:pPr>
            <w:r w:rsidRPr="005939E4">
              <w:rPr>
                <w:rFonts w:cstheme="minorHAnsi"/>
                <w:b/>
                <w:color w:val="FFFFFF" w:themeColor="background1"/>
                <w:szCs w:val="20"/>
              </w:rPr>
              <w:t>1</w:t>
            </w:r>
          </w:p>
        </w:tc>
        <w:tc>
          <w:tcPr>
            <w:tcW w:w="225" w:type="pct"/>
            <w:shd w:val="clear" w:color="auto" w:fill="808080" w:themeFill="background1" w:themeFillShade="80"/>
            <w:vAlign w:val="center"/>
          </w:tcPr>
          <w:p w14:paraId="753F922B" w14:textId="77777777" w:rsidR="00330EA7" w:rsidRPr="005939E4" w:rsidRDefault="00330EA7" w:rsidP="00B108D4">
            <w:pPr>
              <w:jc w:val="center"/>
              <w:rPr>
                <w:rFonts w:cstheme="minorHAnsi"/>
                <w:b/>
                <w:color w:val="FFFFFF" w:themeColor="background1"/>
                <w:szCs w:val="20"/>
              </w:rPr>
            </w:pPr>
            <w:r w:rsidRPr="005939E4">
              <w:rPr>
                <w:rFonts w:cstheme="minorHAnsi"/>
                <w:b/>
                <w:color w:val="FFFFFF" w:themeColor="background1"/>
                <w:szCs w:val="20"/>
              </w:rPr>
              <w:t>2</w:t>
            </w:r>
          </w:p>
        </w:tc>
        <w:tc>
          <w:tcPr>
            <w:tcW w:w="222" w:type="pct"/>
            <w:shd w:val="clear" w:color="auto" w:fill="808080" w:themeFill="background1" w:themeFillShade="80"/>
            <w:vAlign w:val="center"/>
          </w:tcPr>
          <w:p w14:paraId="22D769EB" w14:textId="77777777" w:rsidR="00330EA7" w:rsidRPr="005939E4" w:rsidRDefault="00330EA7" w:rsidP="00B108D4">
            <w:pPr>
              <w:jc w:val="center"/>
              <w:rPr>
                <w:rFonts w:cstheme="minorHAnsi"/>
                <w:b/>
                <w:color w:val="FFFFFF" w:themeColor="background1"/>
                <w:szCs w:val="20"/>
              </w:rPr>
            </w:pPr>
            <w:r w:rsidRPr="005939E4">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330EA7" w:rsidRPr="005939E4" w14:paraId="02AA3973" w14:textId="77777777" w:rsidTr="00B108D4">
        <w:tc>
          <w:tcPr>
            <w:tcW w:w="3805" w:type="pct"/>
          </w:tcPr>
          <w:p w14:paraId="551FB0AC" w14:textId="77777777" w:rsidR="00330EA7" w:rsidRPr="005939E4" w:rsidRDefault="00330EA7" w:rsidP="00BB3CD7">
            <w:pPr>
              <w:pStyle w:val="Prrafodelista"/>
              <w:numPr>
                <w:ilvl w:val="0"/>
                <w:numId w:val="45"/>
              </w:numPr>
              <w:spacing w:after="0" w:line="240" w:lineRule="auto"/>
              <w:ind w:left="596"/>
              <w:rPr>
                <w:rFonts w:cstheme="minorHAnsi"/>
              </w:rPr>
            </w:pPr>
            <w:r w:rsidRPr="005939E4">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3BC99E43" w14:textId="77777777" w:rsidR="00330EA7" w:rsidRPr="005939E4" w:rsidRDefault="00330EA7" w:rsidP="00B108D4">
            <w:pPr>
              <w:jc w:val="center"/>
              <w:rPr>
                <w:rFonts w:cstheme="minorHAnsi"/>
              </w:rPr>
            </w:pPr>
            <w:r>
              <w:rPr>
                <w:rFonts w:cstheme="minorHAnsi"/>
              </w:rPr>
              <w:t>X</w:t>
            </w:r>
          </w:p>
        </w:tc>
        <w:tc>
          <w:tcPr>
            <w:tcW w:w="299" w:type="pct"/>
          </w:tcPr>
          <w:p w14:paraId="40C939C5" w14:textId="77777777" w:rsidR="00330EA7" w:rsidRPr="005939E4" w:rsidRDefault="00330EA7" w:rsidP="00B108D4">
            <w:pPr>
              <w:jc w:val="center"/>
              <w:rPr>
                <w:rFonts w:cstheme="minorHAnsi"/>
              </w:rPr>
            </w:pPr>
          </w:p>
        </w:tc>
        <w:tc>
          <w:tcPr>
            <w:tcW w:w="150" w:type="pct"/>
            <w:shd w:val="clear" w:color="auto" w:fill="FFFFFF" w:themeFill="background1"/>
            <w:vAlign w:val="center"/>
          </w:tcPr>
          <w:p w14:paraId="02BA14B6" w14:textId="77777777" w:rsidR="00330EA7" w:rsidRPr="005939E4" w:rsidRDefault="00330EA7" w:rsidP="00B108D4">
            <w:pPr>
              <w:jc w:val="center"/>
              <w:rPr>
                <w:rFonts w:cstheme="minorHAnsi"/>
              </w:rPr>
            </w:pPr>
          </w:p>
        </w:tc>
        <w:tc>
          <w:tcPr>
            <w:tcW w:w="225" w:type="pct"/>
            <w:shd w:val="clear" w:color="auto" w:fill="FFFFFF" w:themeFill="background1"/>
            <w:vAlign w:val="center"/>
          </w:tcPr>
          <w:p w14:paraId="37B92AF0" w14:textId="77777777" w:rsidR="00330EA7" w:rsidRPr="005939E4" w:rsidRDefault="00330EA7" w:rsidP="00B108D4">
            <w:pPr>
              <w:jc w:val="center"/>
              <w:rPr>
                <w:rFonts w:cstheme="minorHAnsi"/>
              </w:rPr>
            </w:pPr>
          </w:p>
        </w:tc>
        <w:tc>
          <w:tcPr>
            <w:tcW w:w="222" w:type="pct"/>
            <w:shd w:val="clear" w:color="auto" w:fill="FFFFFF" w:themeFill="background1"/>
            <w:vAlign w:val="center"/>
          </w:tcPr>
          <w:p w14:paraId="55B10218" w14:textId="77777777" w:rsidR="00330EA7" w:rsidRPr="005939E4" w:rsidRDefault="00330EA7" w:rsidP="00B108D4">
            <w:pPr>
              <w:jc w:val="center"/>
              <w:rPr>
                <w:rFonts w:cstheme="minorHAnsi"/>
              </w:rPr>
            </w:pPr>
          </w:p>
        </w:tc>
      </w:tr>
      <w:tr w:rsidR="00330EA7" w:rsidRPr="005939E4" w14:paraId="31574159" w14:textId="77777777" w:rsidTr="00B108D4">
        <w:tc>
          <w:tcPr>
            <w:tcW w:w="5000" w:type="pct"/>
            <w:gridSpan w:val="6"/>
            <w:shd w:val="clear" w:color="auto" w:fill="FFFFFF" w:themeFill="background1"/>
          </w:tcPr>
          <w:p w14:paraId="576AA560" w14:textId="77777777" w:rsidR="00330EA7" w:rsidRPr="005939E4" w:rsidRDefault="00330EA7" w:rsidP="00B108D4">
            <w:pPr>
              <w:spacing w:line="240" w:lineRule="auto"/>
              <w:jc w:val="left"/>
              <w:rPr>
                <w:rFonts w:cstheme="minorHAnsi"/>
              </w:rPr>
            </w:pPr>
            <w:r>
              <w:t xml:space="preserve">Sugerencia de mejora: </w:t>
            </w:r>
            <w:r w:rsidRPr="003874C5">
              <w:t>Incorporar indicadores con enfoque de género, tanto en nivel Fin como Propósito o Componente, acompañados de presupuesto etiquetado para su implementación.</w:t>
            </w:r>
          </w:p>
        </w:tc>
      </w:tr>
      <w:tr w:rsidR="00330EA7" w:rsidRPr="005939E4" w14:paraId="74338E5F" w14:textId="77777777" w:rsidTr="00B108D4">
        <w:tc>
          <w:tcPr>
            <w:tcW w:w="3805" w:type="pct"/>
          </w:tcPr>
          <w:p w14:paraId="7B72CC45" w14:textId="77777777" w:rsidR="00330EA7" w:rsidRPr="005939E4" w:rsidRDefault="00330EA7" w:rsidP="00BB3CD7">
            <w:pPr>
              <w:pStyle w:val="Prrafodelista"/>
              <w:numPr>
                <w:ilvl w:val="0"/>
                <w:numId w:val="45"/>
              </w:numPr>
              <w:spacing w:after="0" w:line="240" w:lineRule="auto"/>
              <w:ind w:left="596"/>
              <w:rPr>
                <w:rFonts w:cstheme="minorHAnsi"/>
              </w:rPr>
            </w:pPr>
            <w:r w:rsidRPr="005939E4">
              <w:rPr>
                <w:rFonts w:cstheme="minorHAnsi"/>
              </w:rPr>
              <w:t xml:space="preserve">¿Los indicadores de seguimiento se reportan con información desagregada por sexo? </w:t>
            </w:r>
          </w:p>
        </w:tc>
        <w:tc>
          <w:tcPr>
            <w:tcW w:w="299" w:type="pct"/>
          </w:tcPr>
          <w:p w14:paraId="7E136434" w14:textId="77777777" w:rsidR="00330EA7" w:rsidRPr="005939E4" w:rsidRDefault="00330EA7" w:rsidP="00B108D4">
            <w:pPr>
              <w:ind w:left="349"/>
              <w:jc w:val="center"/>
              <w:rPr>
                <w:rFonts w:cstheme="minorHAnsi"/>
              </w:rPr>
            </w:pPr>
            <w:r>
              <w:rPr>
                <w:rFonts w:cstheme="minorHAnsi"/>
              </w:rPr>
              <w:t>x</w:t>
            </w:r>
          </w:p>
        </w:tc>
        <w:tc>
          <w:tcPr>
            <w:tcW w:w="299" w:type="pct"/>
          </w:tcPr>
          <w:p w14:paraId="48F829E2" w14:textId="77777777" w:rsidR="00330EA7" w:rsidRPr="005939E4" w:rsidRDefault="00330EA7" w:rsidP="00B108D4">
            <w:pPr>
              <w:jc w:val="center"/>
              <w:rPr>
                <w:rFonts w:cstheme="minorHAnsi"/>
              </w:rPr>
            </w:pPr>
          </w:p>
        </w:tc>
        <w:tc>
          <w:tcPr>
            <w:tcW w:w="150" w:type="pct"/>
            <w:shd w:val="clear" w:color="auto" w:fill="FFFFFF" w:themeFill="background1"/>
            <w:vAlign w:val="center"/>
          </w:tcPr>
          <w:p w14:paraId="736B9AD7" w14:textId="77777777" w:rsidR="00330EA7" w:rsidRPr="005939E4" w:rsidRDefault="00330EA7" w:rsidP="00B108D4">
            <w:pPr>
              <w:jc w:val="center"/>
              <w:rPr>
                <w:rFonts w:cstheme="minorHAnsi"/>
              </w:rPr>
            </w:pPr>
          </w:p>
        </w:tc>
        <w:tc>
          <w:tcPr>
            <w:tcW w:w="225" w:type="pct"/>
            <w:shd w:val="clear" w:color="auto" w:fill="FFFFFF" w:themeFill="background1"/>
            <w:vAlign w:val="center"/>
          </w:tcPr>
          <w:p w14:paraId="02201ED9" w14:textId="77777777" w:rsidR="00330EA7" w:rsidRPr="005939E4" w:rsidRDefault="00330EA7" w:rsidP="00B108D4">
            <w:pPr>
              <w:jc w:val="center"/>
              <w:rPr>
                <w:rFonts w:cstheme="minorHAnsi"/>
              </w:rPr>
            </w:pPr>
          </w:p>
        </w:tc>
        <w:tc>
          <w:tcPr>
            <w:tcW w:w="222" w:type="pct"/>
            <w:shd w:val="clear" w:color="auto" w:fill="FFFFFF" w:themeFill="background1"/>
            <w:vAlign w:val="center"/>
          </w:tcPr>
          <w:p w14:paraId="254C1E4F" w14:textId="77777777" w:rsidR="00330EA7" w:rsidRPr="005939E4" w:rsidRDefault="00330EA7" w:rsidP="00B108D4">
            <w:pPr>
              <w:jc w:val="center"/>
              <w:rPr>
                <w:rFonts w:cstheme="minorHAnsi"/>
              </w:rPr>
            </w:pPr>
          </w:p>
        </w:tc>
      </w:tr>
      <w:tr w:rsidR="00330EA7" w:rsidRPr="005939E4" w14:paraId="3AE70371" w14:textId="77777777" w:rsidTr="00B108D4">
        <w:tc>
          <w:tcPr>
            <w:tcW w:w="5000" w:type="pct"/>
            <w:gridSpan w:val="6"/>
            <w:shd w:val="clear" w:color="auto" w:fill="FFFFFF" w:themeFill="background1"/>
          </w:tcPr>
          <w:p w14:paraId="78E9C2E7" w14:textId="77777777" w:rsidR="00330EA7" w:rsidRPr="005939E4" w:rsidRDefault="00330EA7" w:rsidP="00B108D4">
            <w:pPr>
              <w:spacing w:line="240" w:lineRule="auto"/>
              <w:rPr>
                <w:rFonts w:cstheme="minorHAnsi"/>
              </w:rPr>
            </w:pPr>
            <w:r>
              <w:t xml:space="preserve">Sugerencia de mejora: </w:t>
            </w:r>
            <w:r w:rsidRPr="003874C5">
              <w:t>Ajustar los registros de monitoreo para reportar resultados diferenciados por sexo, e integrarlos a los informes anuales del programa.</w:t>
            </w:r>
          </w:p>
        </w:tc>
      </w:tr>
      <w:tr w:rsidR="00330EA7" w:rsidRPr="005939E4" w14:paraId="14050A54" w14:textId="77777777" w:rsidTr="00B108D4">
        <w:tc>
          <w:tcPr>
            <w:tcW w:w="3805" w:type="pct"/>
          </w:tcPr>
          <w:p w14:paraId="4B7BD2B4" w14:textId="77777777" w:rsidR="00330EA7" w:rsidRPr="005939E4" w:rsidRDefault="00330EA7" w:rsidP="00BB3CD7">
            <w:pPr>
              <w:pStyle w:val="Prrafodelista"/>
              <w:numPr>
                <w:ilvl w:val="0"/>
                <w:numId w:val="45"/>
              </w:numPr>
              <w:spacing w:after="0" w:line="240" w:lineRule="auto"/>
              <w:ind w:left="596"/>
              <w:rPr>
                <w:rFonts w:cstheme="minorHAnsi"/>
              </w:rPr>
            </w:pPr>
            <w:r w:rsidRPr="005939E4">
              <w:rPr>
                <w:rFonts w:cstheme="minorHAnsi"/>
              </w:rPr>
              <w:t xml:space="preserve">¿El programa cuenta con estimaciones o datos estadísticos desagregados por sexo, que permita caracterizar y cuantificar con PEG a la población atendida? </w:t>
            </w:r>
          </w:p>
        </w:tc>
        <w:tc>
          <w:tcPr>
            <w:tcW w:w="299" w:type="pct"/>
          </w:tcPr>
          <w:p w14:paraId="684F1642" w14:textId="77777777" w:rsidR="00330EA7" w:rsidRPr="005939E4" w:rsidRDefault="00330EA7" w:rsidP="00B108D4">
            <w:pPr>
              <w:ind w:left="349"/>
              <w:jc w:val="center"/>
              <w:rPr>
                <w:rFonts w:cstheme="minorHAnsi"/>
              </w:rPr>
            </w:pPr>
            <w:r>
              <w:rPr>
                <w:rFonts w:cstheme="minorHAnsi"/>
              </w:rPr>
              <w:t>X</w:t>
            </w:r>
          </w:p>
        </w:tc>
        <w:tc>
          <w:tcPr>
            <w:tcW w:w="299" w:type="pct"/>
          </w:tcPr>
          <w:p w14:paraId="3D15DE22" w14:textId="77777777" w:rsidR="00330EA7" w:rsidRPr="005939E4" w:rsidRDefault="00330EA7" w:rsidP="00B108D4">
            <w:pPr>
              <w:jc w:val="center"/>
              <w:rPr>
                <w:rFonts w:cstheme="minorHAnsi"/>
              </w:rPr>
            </w:pPr>
          </w:p>
        </w:tc>
        <w:tc>
          <w:tcPr>
            <w:tcW w:w="150" w:type="pct"/>
            <w:shd w:val="clear" w:color="auto" w:fill="FFFFFF" w:themeFill="background1"/>
            <w:vAlign w:val="center"/>
          </w:tcPr>
          <w:p w14:paraId="0AF7975F" w14:textId="77777777" w:rsidR="00330EA7" w:rsidRPr="005939E4" w:rsidRDefault="00330EA7" w:rsidP="00B108D4">
            <w:pPr>
              <w:jc w:val="center"/>
              <w:rPr>
                <w:rFonts w:cstheme="minorHAnsi"/>
              </w:rPr>
            </w:pPr>
          </w:p>
        </w:tc>
        <w:tc>
          <w:tcPr>
            <w:tcW w:w="225" w:type="pct"/>
            <w:shd w:val="clear" w:color="auto" w:fill="FFFFFF" w:themeFill="background1"/>
            <w:vAlign w:val="center"/>
          </w:tcPr>
          <w:p w14:paraId="5776C2E5" w14:textId="77777777" w:rsidR="00330EA7" w:rsidRPr="005939E4" w:rsidRDefault="00330EA7" w:rsidP="00B108D4">
            <w:pPr>
              <w:jc w:val="center"/>
              <w:rPr>
                <w:rFonts w:cstheme="minorHAnsi"/>
              </w:rPr>
            </w:pPr>
          </w:p>
        </w:tc>
        <w:tc>
          <w:tcPr>
            <w:tcW w:w="222" w:type="pct"/>
            <w:shd w:val="clear" w:color="auto" w:fill="FFFFFF" w:themeFill="background1"/>
            <w:vAlign w:val="center"/>
          </w:tcPr>
          <w:p w14:paraId="021FAB8E" w14:textId="77777777" w:rsidR="00330EA7" w:rsidRPr="005939E4" w:rsidRDefault="00330EA7" w:rsidP="00B108D4">
            <w:pPr>
              <w:jc w:val="center"/>
              <w:rPr>
                <w:rFonts w:cstheme="minorHAnsi"/>
              </w:rPr>
            </w:pPr>
          </w:p>
        </w:tc>
      </w:tr>
      <w:tr w:rsidR="00330EA7" w:rsidRPr="005939E4" w14:paraId="1E410D67" w14:textId="77777777" w:rsidTr="00B108D4">
        <w:tc>
          <w:tcPr>
            <w:tcW w:w="5000" w:type="pct"/>
            <w:gridSpan w:val="6"/>
            <w:shd w:val="clear" w:color="auto" w:fill="FFFFFF" w:themeFill="background1"/>
          </w:tcPr>
          <w:p w14:paraId="206A04A6" w14:textId="77777777" w:rsidR="00330EA7" w:rsidRPr="005939E4" w:rsidRDefault="00330EA7" w:rsidP="00B108D4">
            <w:pPr>
              <w:spacing w:line="240" w:lineRule="auto"/>
              <w:jc w:val="left"/>
              <w:rPr>
                <w:rFonts w:cstheme="minorHAnsi"/>
              </w:rPr>
            </w:pPr>
            <w:r>
              <w:t xml:space="preserve">Sugerencia de mejora: </w:t>
            </w:r>
            <w:r w:rsidRPr="003874C5">
              <w:t>Incluir en el diagnóstico un análisis específico de brechas de exposición o consecuencias de siniestros viales por sexo y tipo de usuario (ej. mujeres peatonas o ciclistas).</w:t>
            </w:r>
          </w:p>
        </w:tc>
      </w:tr>
      <w:tr w:rsidR="00330EA7" w:rsidRPr="005939E4" w14:paraId="2CD105D4" w14:textId="77777777" w:rsidTr="00B108D4">
        <w:tc>
          <w:tcPr>
            <w:tcW w:w="3805" w:type="pct"/>
          </w:tcPr>
          <w:p w14:paraId="40ABEBA1" w14:textId="77777777" w:rsidR="00330EA7" w:rsidRPr="005939E4" w:rsidRDefault="00330EA7" w:rsidP="00BB3CD7">
            <w:pPr>
              <w:pStyle w:val="Prrafodelista"/>
              <w:numPr>
                <w:ilvl w:val="0"/>
                <w:numId w:val="45"/>
              </w:numPr>
              <w:spacing w:after="0" w:line="240" w:lineRule="auto"/>
              <w:ind w:left="596"/>
              <w:rPr>
                <w:rFonts w:cstheme="minorHAnsi"/>
              </w:rPr>
            </w:pPr>
            <w:r w:rsidRPr="005939E4">
              <w:rPr>
                <w:rFonts w:cstheme="minorHAnsi"/>
              </w:rPr>
              <w:t>¿El programa cuenta con mecanismos para medir el grado de satisfacción de la población beneficiaria con PEG?</w:t>
            </w:r>
          </w:p>
        </w:tc>
        <w:tc>
          <w:tcPr>
            <w:tcW w:w="299" w:type="pct"/>
          </w:tcPr>
          <w:p w14:paraId="1E7B56B5" w14:textId="77777777" w:rsidR="00330EA7" w:rsidRPr="005939E4" w:rsidRDefault="00330EA7" w:rsidP="00B108D4">
            <w:pPr>
              <w:ind w:left="349"/>
              <w:jc w:val="center"/>
              <w:rPr>
                <w:rFonts w:cstheme="minorHAnsi"/>
              </w:rPr>
            </w:pPr>
            <w:r>
              <w:rPr>
                <w:rFonts w:cstheme="minorHAnsi"/>
              </w:rPr>
              <w:t>X</w:t>
            </w:r>
          </w:p>
        </w:tc>
        <w:tc>
          <w:tcPr>
            <w:tcW w:w="299" w:type="pct"/>
          </w:tcPr>
          <w:p w14:paraId="7CBA21B6" w14:textId="77777777" w:rsidR="00330EA7" w:rsidRPr="005939E4" w:rsidRDefault="00330EA7" w:rsidP="00B108D4">
            <w:pPr>
              <w:jc w:val="center"/>
              <w:rPr>
                <w:rFonts w:cstheme="minorHAnsi"/>
              </w:rPr>
            </w:pPr>
          </w:p>
        </w:tc>
        <w:tc>
          <w:tcPr>
            <w:tcW w:w="150" w:type="pct"/>
            <w:shd w:val="clear" w:color="auto" w:fill="FFFFFF" w:themeFill="background1"/>
            <w:vAlign w:val="center"/>
          </w:tcPr>
          <w:p w14:paraId="0BAC39A8" w14:textId="77777777" w:rsidR="00330EA7" w:rsidRPr="005939E4" w:rsidRDefault="00330EA7" w:rsidP="00B108D4">
            <w:pPr>
              <w:jc w:val="center"/>
              <w:rPr>
                <w:rFonts w:cstheme="minorHAnsi"/>
              </w:rPr>
            </w:pPr>
          </w:p>
        </w:tc>
        <w:tc>
          <w:tcPr>
            <w:tcW w:w="225" w:type="pct"/>
            <w:shd w:val="clear" w:color="auto" w:fill="FFFFFF" w:themeFill="background1"/>
            <w:vAlign w:val="center"/>
          </w:tcPr>
          <w:p w14:paraId="692CA34B" w14:textId="77777777" w:rsidR="00330EA7" w:rsidRPr="005939E4" w:rsidRDefault="00330EA7" w:rsidP="00B108D4">
            <w:pPr>
              <w:jc w:val="center"/>
              <w:rPr>
                <w:rFonts w:cstheme="minorHAnsi"/>
              </w:rPr>
            </w:pPr>
          </w:p>
        </w:tc>
        <w:tc>
          <w:tcPr>
            <w:tcW w:w="222" w:type="pct"/>
            <w:shd w:val="clear" w:color="auto" w:fill="FFFFFF" w:themeFill="background1"/>
            <w:vAlign w:val="center"/>
          </w:tcPr>
          <w:p w14:paraId="7081561A" w14:textId="77777777" w:rsidR="00330EA7" w:rsidRPr="005939E4" w:rsidRDefault="00330EA7" w:rsidP="00B108D4">
            <w:pPr>
              <w:jc w:val="center"/>
              <w:rPr>
                <w:rFonts w:cstheme="minorHAnsi"/>
              </w:rPr>
            </w:pPr>
          </w:p>
        </w:tc>
      </w:tr>
      <w:tr w:rsidR="00330EA7" w:rsidRPr="005939E4" w14:paraId="52BF5798" w14:textId="77777777" w:rsidTr="00B108D4">
        <w:tc>
          <w:tcPr>
            <w:tcW w:w="5000" w:type="pct"/>
            <w:gridSpan w:val="6"/>
            <w:shd w:val="clear" w:color="auto" w:fill="FFFFFF" w:themeFill="background1"/>
          </w:tcPr>
          <w:p w14:paraId="69D95C85" w14:textId="77777777" w:rsidR="00330EA7" w:rsidRPr="005939E4" w:rsidRDefault="00330EA7" w:rsidP="00B108D4">
            <w:pPr>
              <w:spacing w:line="240" w:lineRule="auto"/>
              <w:jc w:val="left"/>
              <w:rPr>
                <w:rFonts w:cstheme="minorHAnsi"/>
              </w:rPr>
            </w:pPr>
            <w:r w:rsidRPr="005939E4">
              <w:t>Sugerencias de mejora *:</w:t>
            </w:r>
            <w:r>
              <w:t xml:space="preserve"> Diseñar encuestas simples de satisfacción </w:t>
            </w:r>
            <w:proofErr w:type="spellStart"/>
            <w:r>
              <w:t>post-intervención</w:t>
            </w:r>
            <w:proofErr w:type="spellEnd"/>
            <w:r>
              <w:t xml:space="preserve"> que incluya preguntas diferenciadas por sexos para analizar la percepción de contenido, así como la utilidad observada por los beneficiados de la actividad. </w:t>
            </w:r>
          </w:p>
        </w:tc>
      </w:tr>
      <w:tr w:rsidR="00330EA7" w:rsidRPr="005939E4" w14:paraId="50AE4D50" w14:textId="77777777" w:rsidTr="00B108D4">
        <w:tc>
          <w:tcPr>
            <w:tcW w:w="3805" w:type="pct"/>
          </w:tcPr>
          <w:p w14:paraId="11905709" w14:textId="77777777" w:rsidR="00330EA7" w:rsidRPr="005939E4" w:rsidRDefault="00330EA7" w:rsidP="00BB3CD7">
            <w:pPr>
              <w:pStyle w:val="Prrafodelista"/>
              <w:numPr>
                <w:ilvl w:val="0"/>
                <w:numId w:val="45"/>
              </w:numPr>
              <w:spacing w:after="0" w:line="240" w:lineRule="auto"/>
              <w:ind w:left="596"/>
              <w:rPr>
                <w:rFonts w:cstheme="minorHAnsi"/>
              </w:rPr>
            </w:pPr>
            <w:r w:rsidRPr="005939E4">
              <w:rPr>
                <w:rFonts w:cstheme="minorHAnsi"/>
              </w:rPr>
              <w:t xml:space="preserve">¿El programa cuenta con mecanismos para recibir y atender con PEG, quejas o denuncias de las personas beneficiarias?    </w:t>
            </w:r>
          </w:p>
        </w:tc>
        <w:tc>
          <w:tcPr>
            <w:tcW w:w="299" w:type="pct"/>
          </w:tcPr>
          <w:p w14:paraId="6967AE90" w14:textId="77777777" w:rsidR="00330EA7" w:rsidRPr="005939E4" w:rsidRDefault="00330EA7" w:rsidP="00B108D4">
            <w:pPr>
              <w:ind w:left="349"/>
              <w:jc w:val="center"/>
              <w:rPr>
                <w:rFonts w:cstheme="minorHAnsi"/>
              </w:rPr>
            </w:pPr>
            <w:r>
              <w:rPr>
                <w:rFonts w:cstheme="minorHAnsi"/>
              </w:rPr>
              <w:t>X</w:t>
            </w:r>
          </w:p>
        </w:tc>
        <w:tc>
          <w:tcPr>
            <w:tcW w:w="299" w:type="pct"/>
          </w:tcPr>
          <w:p w14:paraId="49A0B04A" w14:textId="77777777" w:rsidR="00330EA7" w:rsidRPr="005939E4" w:rsidRDefault="00330EA7" w:rsidP="00B108D4">
            <w:pPr>
              <w:jc w:val="center"/>
              <w:rPr>
                <w:rFonts w:cstheme="minorHAnsi"/>
              </w:rPr>
            </w:pPr>
          </w:p>
        </w:tc>
        <w:tc>
          <w:tcPr>
            <w:tcW w:w="150" w:type="pct"/>
            <w:shd w:val="clear" w:color="auto" w:fill="FFFFFF" w:themeFill="background1"/>
            <w:vAlign w:val="center"/>
          </w:tcPr>
          <w:p w14:paraId="3497E8E4" w14:textId="77777777" w:rsidR="00330EA7" w:rsidRPr="005939E4" w:rsidRDefault="00330EA7" w:rsidP="00B108D4">
            <w:pPr>
              <w:jc w:val="center"/>
              <w:rPr>
                <w:rFonts w:cstheme="minorHAnsi"/>
              </w:rPr>
            </w:pPr>
          </w:p>
        </w:tc>
        <w:tc>
          <w:tcPr>
            <w:tcW w:w="225" w:type="pct"/>
            <w:shd w:val="clear" w:color="auto" w:fill="FFFFFF" w:themeFill="background1"/>
            <w:vAlign w:val="center"/>
          </w:tcPr>
          <w:p w14:paraId="42CE3CC8" w14:textId="77777777" w:rsidR="00330EA7" w:rsidRPr="005939E4" w:rsidRDefault="00330EA7" w:rsidP="00B108D4">
            <w:pPr>
              <w:jc w:val="center"/>
              <w:rPr>
                <w:rFonts w:cstheme="minorHAnsi"/>
              </w:rPr>
            </w:pPr>
          </w:p>
        </w:tc>
        <w:tc>
          <w:tcPr>
            <w:tcW w:w="222" w:type="pct"/>
            <w:shd w:val="clear" w:color="auto" w:fill="FFFFFF" w:themeFill="background1"/>
            <w:vAlign w:val="center"/>
          </w:tcPr>
          <w:p w14:paraId="7CFEA935" w14:textId="77777777" w:rsidR="00330EA7" w:rsidRPr="005939E4" w:rsidRDefault="00330EA7" w:rsidP="00B108D4">
            <w:pPr>
              <w:jc w:val="center"/>
              <w:rPr>
                <w:rFonts w:cstheme="minorHAnsi"/>
              </w:rPr>
            </w:pPr>
          </w:p>
        </w:tc>
      </w:tr>
      <w:tr w:rsidR="00330EA7" w:rsidRPr="005939E4" w14:paraId="214A38F3" w14:textId="77777777" w:rsidTr="00B108D4">
        <w:tc>
          <w:tcPr>
            <w:tcW w:w="5000" w:type="pct"/>
            <w:gridSpan w:val="6"/>
            <w:shd w:val="clear" w:color="auto" w:fill="FFFFFF" w:themeFill="background1"/>
          </w:tcPr>
          <w:p w14:paraId="49D8E807" w14:textId="77777777" w:rsidR="00330EA7" w:rsidRPr="005939E4" w:rsidRDefault="00330EA7" w:rsidP="00B108D4">
            <w:pPr>
              <w:spacing w:line="240" w:lineRule="auto"/>
              <w:jc w:val="left"/>
              <w:rPr>
                <w:rFonts w:cstheme="minorHAnsi"/>
              </w:rPr>
            </w:pPr>
            <w:r w:rsidRPr="005939E4">
              <w:t>Sugerencias de mejora *:</w:t>
            </w:r>
            <w:r>
              <w:t xml:space="preserve"> </w:t>
            </w:r>
            <w:r w:rsidRPr="003874C5">
              <w:t xml:space="preserve">Incorporar formatos de retroalimentación anónimos con enfoque incluyente, que permitan registrar quejas, sugerencias o vivencias diferenciadas por sexo durante la </w:t>
            </w:r>
            <w:proofErr w:type="gramStart"/>
            <w:r w:rsidRPr="003874C5">
              <w:t>implementación..</w:t>
            </w:r>
            <w:proofErr w:type="gramEnd"/>
          </w:p>
        </w:tc>
      </w:tr>
      <w:tr w:rsidR="00330EA7" w:rsidRPr="005939E4" w14:paraId="3744C7E2" w14:textId="77777777" w:rsidTr="00B108D4">
        <w:tc>
          <w:tcPr>
            <w:tcW w:w="3805" w:type="pct"/>
          </w:tcPr>
          <w:p w14:paraId="3777850A" w14:textId="77777777" w:rsidR="00330EA7" w:rsidRPr="005939E4" w:rsidRDefault="00330EA7" w:rsidP="00BB3CD7">
            <w:pPr>
              <w:pStyle w:val="Prrafodelista"/>
              <w:numPr>
                <w:ilvl w:val="0"/>
                <w:numId w:val="45"/>
              </w:numPr>
              <w:spacing w:after="0" w:line="240" w:lineRule="auto"/>
              <w:ind w:left="596"/>
              <w:rPr>
                <w:rFonts w:cstheme="minorHAnsi"/>
              </w:rPr>
            </w:pPr>
            <w:r w:rsidRPr="005939E4">
              <w:rPr>
                <w:rFonts w:cstheme="minorHAnsi"/>
              </w:rPr>
              <w:t>¿Existe evidencia del efecto del Programa presupuestario en la población beneficiaria y las diferencias entre mujeres y hombres?</w:t>
            </w:r>
          </w:p>
        </w:tc>
        <w:tc>
          <w:tcPr>
            <w:tcW w:w="299" w:type="pct"/>
          </w:tcPr>
          <w:p w14:paraId="7F37A466" w14:textId="77777777" w:rsidR="00330EA7" w:rsidRPr="005939E4" w:rsidRDefault="00330EA7" w:rsidP="00B108D4">
            <w:pPr>
              <w:ind w:left="349"/>
              <w:jc w:val="center"/>
              <w:rPr>
                <w:rFonts w:cstheme="minorHAnsi"/>
              </w:rPr>
            </w:pPr>
            <w:r>
              <w:rPr>
                <w:rFonts w:cstheme="minorHAnsi"/>
              </w:rPr>
              <w:t>X</w:t>
            </w:r>
          </w:p>
        </w:tc>
        <w:tc>
          <w:tcPr>
            <w:tcW w:w="299" w:type="pct"/>
          </w:tcPr>
          <w:p w14:paraId="14AAE01B" w14:textId="77777777" w:rsidR="00330EA7" w:rsidRPr="005939E4" w:rsidRDefault="00330EA7" w:rsidP="00B108D4">
            <w:pPr>
              <w:jc w:val="center"/>
              <w:rPr>
                <w:rFonts w:cstheme="minorHAnsi"/>
              </w:rPr>
            </w:pPr>
          </w:p>
        </w:tc>
        <w:tc>
          <w:tcPr>
            <w:tcW w:w="150" w:type="pct"/>
            <w:shd w:val="clear" w:color="auto" w:fill="FFFFFF" w:themeFill="background1"/>
            <w:vAlign w:val="center"/>
          </w:tcPr>
          <w:p w14:paraId="7A6439CE" w14:textId="77777777" w:rsidR="00330EA7" w:rsidRPr="005939E4" w:rsidRDefault="00330EA7" w:rsidP="00B108D4">
            <w:pPr>
              <w:jc w:val="center"/>
              <w:rPr>
                <w:rFonts w:cstheme="minorHAnsi"/>
              </w:rPr>
            </w:pPr>
          </w:p>
        </w:tc>
        <w:tc>
          <w:tcPr>
            <w:tcW w:w="225" w:type="pct"/>
            <w:shd w:val="clear" w:color="auto" w:fill="FFFFFF" w:themeFill="background1"/>
            <w:vAlign w:val="center"/>
          </w:tcPr>
          <w:p w14:paraId="720A9768" w14:textId="77777777" w:rsidR="00330EA7" w:rsidRPr="005939E4" w:rsidRDefault="00330EA7" w:rsidP="00B108D4">
            <w:pPr>
              <w:jc w:val="center"/>
              <w:rPr>
                <w:rFonts w:cstheme="minorHAnsi"/>
              </w:rPr>
            </w:pPr>
          </w:p>
        </w:tc>
        <w:tc>
          <w:tcPr>
            <w:tcW w:w="222" w:type="pct"/>
            <w:shd w:val="clear" w:color="auto" w:fill="FFFFFF" w:themeFill="background1"/>
            <w:vAlign w:val="center"/>
          </w:tcPr>
          <w:p w14:paraId="1B5F6F7D" w14:textId="77777777" w:rsidR="00330EA7" w:rsidRPr="005939E4" w:rsidRDefault="00330EA7" w:rsidP="00B108D4">
            <w:pPr>
              <w:jc w:val="center"/>
              <w:rPr>
                <w:rFonts w:cstheme="minorHAnsi"/>
              </w:rPr>
            </w:pPr>
          </w:p>
        </w:tc>
      </w:tr>
      <w:tr w:rsidR="00330EA7" w:rsidRPr="005939E4" w14:paraId="0B53765C" w14:textId="77777777" w:rsidTr="00B108D4">
        <w:tc>
          <w:tcPr>
            <w:tcW w:w="5000" w:type="pct"/>
            <w:gridSpan w:val="6"/>
            <w:shd w:val="clear" w:color="auto" w:fill="FFFFFF" w:themeFill="background1"/>
          </w:tcPr>
          <w:p w14:paraId="64B4E8CA" w14:textId="77777777" w:rsidR="00330EA7" w:rsidRPr="005939E4" w:rsidRDefault="00330EA7" w:rsidP="00B108D4">
            <w:pPr>
              <w:spacing w:line="240" w:lineRule="auto"/>
              <w:rPr>
                <w:rFonts w:cstheme="minorHAnsi"/>
              </w:rPr>
            </w:pPr>
            <w:r w:rsidRPr="005939E4">
              <w:t>Sugerencias de mejora *:</w:t>
            </w:r>
            <w:r>
              <w:t xml:space="preserve"> </w:t>
            </w:r>
            <w:r w:rsidRPr="003874C5">
              <w:t xml:space="preserve">Aplicar evaluaciones </w:t>
            </w:r>
            <w:proofErr w:type="spellStart"/>
            <w:r w:rsidRPr="003874C5">
              <w:t>pre-post</w:t>
            </w:r>
            <w:proofErr w:type="spellEnd"/>
            <w:r w:rsidRPr="003874C5">
              <w:t xml:space="preserve"> o estudios de caso que analicen diferencias en la asimilación de contenidos o cambios conductuales entre hombres y </w:t>
            </w:r>
            <w:proofErr w:type="gramStart"/>
            <w:r w:rsidRPr="003874C5">
              <w:t>mujeres.</w:t>
            </w:r>
            <w:r>
              <w:t>.</w:t>
            </w:r>
            <w:proofErr w:type="gramEnd"/>
            <w:r>
              <w:t xml:space="preserve"> </w:t>
            </w:r>
          </w:p>
        </w:tc>
      </w:tr>
      <w:tr w:rsidR="00330EA7" w:rsidRPr="005939E4" w14:paraId="03194EF5" w14:textId="77777777" w:rsidTr="00B108D4">
        <w:tc>
          <w:tcPr>
            <w:tcW w:w="3805" w:type="pct"/>
          </w:tcPr>
          <w:p w14:paraId="1BF06D42" w14:textId="77777777" w:rsidR="00330EA7" w:rsidRPr="005939E4" w:rsidRDefault="00330EA7" w:rsidP="00BB3CD7">
            <w:pPr>
              <w:pStyle w:val="Prrafodelista"/>
              <w:numPr>
                <w:ilvl w:val="0"/>
                <w:numId w:val="45"/>
              </w:numPr>
              <w:spacing w:after="0" w:line="240" w:lineRule="auto"/>
              <w:ind w:left="596"/>
              <w:rPr>
                <w:rFonts w:cstheme="minorHAnsi"/>
              </w:rPr>
            </w:pPr>
            <w:r w:rsidRPr="005939E4">
              <w:rPr>
                <w:rFonts w:cstheme="minorHAnsi"/>
              </w:rPr>
              <w:t>De acuerdo con el Anexo 43: Presupuesto para Mujeres y la Igualdad de Género, ¿Logra identificar el Presupuesto asignado al Pp a evaluar?</w:t>
            </w:r>
          </w:p>
        </w:tc>
        <w:tc>
          <w:tcPr>
            <w:tcW w:w="299" w:type="pct"/>
          </w:tcPr>
          <w:p w14:paraId="719C3B8A" w14:textId="77777777" w:rsidR="00330EA7" w:rsidRPr="005939E4" w:rsidRDefault="00330EA7" w:rsidP="00B108D4">
            <w:pPr>
              <w:ind w:left="349"/>
              <w:jc w:val="center"/>
              <w:rPr>
                <w:rFonts w:cstheme="minorHAnsi"/>
              </w:rPr>
            </w:pPr>
            <w:r>
              <w:rPr>
                <w:rFonts w:cstheme="minorHAnsi"/>
              </w:rPr>
              <w:t>X</w:t>
            </w:r>
          </w:p>
        </w:tc>
        <w:tc>
          <w:tcPr>
            <w:tcW w:w="299" w:type="pct"/>
          </w:tcPr>
          <w:p w14:paraId="11A510AD" w14:textId="77777777" w:rsidR="00330EA7" w:rsidRPr="005939E4" w:rsidRDefault="00330EA7" w:rsidP="00B108D4">
            <w:pPr>
              <w:jc w:val="center"/>
              <w:rPr>
                <w:rFonts w:cstheme="minorHAnsi"/>
              </w:rPr>
            </w:pPr>
          </w:p>
        </w:tc>
        <w:tc>
          <w:tcPr>
            <w:tcW w:w="150" w:type="pct"/>
            <w:shd w:val="clear" w:color="auto" w:fill="FFFFFF" w:themeFill="background1"/>
            <w:vAlign w:val="center"/>
          </w:tcPr>
          <w:p w14:paraId="047D73ED" w14:textId="77777777" w:rsidR="00330EA7" w:rsidRPr="005939E4" w:rsidRDefault="00330EA7" w:rsidP="00B108D4">
            <w:pPr>
              <w:jc w:val="center"/>
              <w:rPr>
                <w:rFonts w:cstheme="minorHAnsi"/>
              </w:rPr>
            </w:pPr>
          </w:p>
        </w:tc>
        <w:tc>
          <w:tcPr>
            <w:tcW w:w="225" w:type="pct"/>
            <w:shd w:val="clear" w:color="auto" w:fill="FFFFFF" w:themeFill="background1"/>
            <w:vAlign w:val="center"/>
          </w:tcPr>
          <w:p w14:paraId="5BD4EB9D" w14:textId="77777777" w:rsidR="00330EA7" w:rsidRPr="005939E4" w:rsidRDefault="00330EA7" w:rsidP="00B108D4">
            <w:pPr>
              <w:jc w:val="center"/>
              <w:rPr>
                <w:rFonts w:cstheme="minorHAnsi"/>
              </w:rPr>
            </w:pPr>
          </w:p>
        </w:tc>
        <w:tc>
          <w:tcPr>
            <w:tcW w:w="222" w:type="pct"/>
            <w:shd w:val="clear" w:color="auto" w:fill="FFFFFF" w:themeFill="background1"/>
            <w:vAlign w:val="center"/>
          </w:tcPr>
          <w:p w14:paraId="125FDFCC" w14:textId="77777777" w:rsidR="00330EA7" w:rsidRPr="005939E4" w:rsidRDefault="00330EA7" w:rsidP="00B108D4">
            <w:pPr>
              <w:jc w:val="center"/>
              <w:rPr>
                <w:rFonts w:cstheme="minorHAnsi"/>
              </w:rPr>
            </w:pPr>
          </w:p>
        </w:tc>
      </w:tr>
      <w:tr w:rsidR="00330EA7" w:rsidRPr="005939E4" w14:paraId="2290715C" w14:textId="77777777" w:rsidTr="00B108D4">
        <w:tc>
          <w:tcPr>
            <w:tcW w:w="5000" w:type="pct"/>
            <w:gridSpan w:val="6"/>
          </w:tcPr>
          <w:p w14:paraId="7CF6C92B" w14:textId="77777777" w:rsidR="00330EA7" w:rsidRPr="005939E4" w:rsidRDefault="00330EA7" w:rsidP="00B108D4">
            <w:pPr>
              <w:jc w:val="left"/>
              <w:rPr>
                <w:rFonts w:cstheme="minorHAnsi"/>
              </w:rPr>
            </w:pPr>
            <w:r w:rsidRPr="005939E4">
              <w:t>Sugerencias de mejora *:</w:t>
            </w:r>
            <w:r>
              <w:t xml:space="preserve"> </w:t>
            </w:r>
            <w:r w:rsidRPr="003874C5">
              <w:t>Establecer una línea presupuestaria que permita etiquetar recursos para acciones con enfoque de género, al menos en comunicación, materiales y formación.</w:t>
            </w:r>
          </w:p>
        </w:tc>
      </w:tr>
    </w:tbl>
    <w:p w14:paraId="75F87505" w14:textId="50B30670" w:rsidR="00330EA7" w:rsidRDefault="00330EA7">
      <w:pPr>
        <w:spacing w:line="276" w:lineRule="auto"/>
        <w:jc w:val="left"/>
      </w:pPr>
      <w:r>
        <w:br w:type="page"/>
      </w:r>
    </w:p>
    <w:tbl>
      <w:tblPr>
        <w:tblW w:w="5000" w:type="pct"/>
        <w:tblLayout w:type="fixed"/>
        <w:tblCellMar>
          <w:left w:w="70" w:type="dxa"/>
          <w:right w:w="70" w:type="dxa"/>
        </w:tblCellMar>
        <w:tblLook w:val="04A0" w:firstRow="1" w:lastRow="0" w:firstColumn="1" w:lastColumn="0" w:noHBand="0" w:noVBand="1"/>
      </w:tblPr>
      <w:tblGrid>
        <w:gridCol w:w="161"/>
        <w:gridCol w:w="1963"/>
        <w:gridCol w:w="814"/>
        <w:gridCol w:w="2016"/>
        <w:gridCol w:w="2412"/>
        <w:gridCol w:w="1462"/>
      </w:tblGrid>
      <w:tr w:rsidR="00330EA7" w:rsidRPr="001315C8" w14:paraId="520A01E8" w14:textId="77777777" w:rsidTr="00B108D4">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659E744" w14:textId="77777777" w:rsidR="00330EA7" w:rsidRPr="001315C8" w:rsidRDefault="00330EA7" w:rsidP="00B108D4">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9. Alineación a objetivos de la planeación </w:t>
            </w:r>
            <w:r>
              <w:rPr>
                <w:rFonts w:eastAsia="Times New Roman" w:cstheme="minorHAnsi"/>
                <w:b/>
                <w:bCs/>
                <w:color w:val="FFFFFF"/>
                <w:szCs w:val="16"/>
                <w:lang w:eastAsia="es-MX"/>
              </w:rPr>
              <w:t>estatal</w:t>
            </w:r>
          </w:p>
        </w:tc>
      </w:tr>
      <w:tr w:rsidR="00330EA7" w:rsidRPr="001315C8" w14:paraId="3DF450C6" w14:textId="77777777" w:rsidTr="00B108D4">
        <w:trPr>
          <w:trHeight w:val="566"/>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64F7F1D4" w14:textId="77777777" w:rsidR="00330EA7" w:rsidRPr="001315C8" w:rsidRDefault="00330EA7" w:rsidP="00B108D4">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Clave y nombre del Pp:</w:t>
            </w:r>
            <w:r>
              <w:rPr>
                <w:rFonts w:eastAsia="Times New Roman" w:cstheme="minorHAnsi"/>
                <w:b/>
                <w:bCs/>
                <w:color w:val="000000"/>
                <w:sz w:val="18"/>
                <w:szCs w:val="16"/>
                <w:lang w:eastAsia="es-MX"/>
              </w:rPr>
              <w:t xml:space="preserve">  </w:t>
            </w:r>
          </w:p>
        </w:tc>
        <w:tc>
          <w:tcPr>
            <w:tcW w:w="379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70535F9" w14:textId="77777777" w:rsidR="00330EA7" w:rsidRPr="001315C8" w:rsidRDefault="00330EA7" w:rsidP="00B108D4">
            <w:pPr>
              <w:spacing w:after="0" w:line="240" w:lineRule="auto"/>
              <w:jc w:val="center"/>
              <w:rPr>
                <w:rFonts w:eastAsia="Times New Roman" w:cstheme="minorHAnsi"/>
                <w:color w:val="000000"/>
                <w:sz w:val="18"/>
                <w:szCs w:val="16"/>
                <w:lang w:eastAsia="es-MX"/>
              </w:rPr>
            </w:pPr>
            <w:r>
              <w:rPr>
                <w:rFonts w:eastAsia="Times New Roman" w:cstheme="minorHAnsi"/>
                <w:color w:val="000000"/>
                <w:sz w:val="18"/>
                <w:szCs w:val="16"/>
                <w:lang w:eastAsia="es-MX"/>
              </w:rPr>
              <w:t>I187 Seguridad vial en salud</w:t>
            </w:r>
            <w:r w:rsidRPr="001315C8">
              <w:rPr>
                <w:rFonts w:eastAsia="Times New Roman" w:cstheme="minorHAnsi"/>
                <w:color w:val="000000"/>
                <w:sz w:val="18"/>
                <w:szCs w:val="16"/>
                <w:lang w:eastAsia="es-MX"/>
              </w:rPr>
              <w:t> </w:t>
            </w:r>
          </w:p>
        </w:tc>
      </w:tr>
      <w:tr w:rsidR="00330EA7" w:rsidRPr="001315C8" w14:paraId="6FE3CC4D" w14:textId="77777777" w:rsidTr="00B108D4">
        <w:trPr>
          <w:trHeight w:val="627"/>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60CB8210" w14:textId="77777777" w:rsidR="00330EA7" w:rsidRPr="001315C8" w:rsidRDefault="00330EA7" w:rsidP="00B108D4">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Objetivo central del Pp evaluado:</w:t>
            </w:r>
          </w:p>
        </w:tc>
        <w:tc>
          <w:tcPr>
            <w:tcW w:w="379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A497A3F" w14:textId="77777777" w:rsidR="00330EA7" w:rsidRPr="001315C8" w:rsidRDefault="00330EA7" w:rsidP="00B108D4">
            <w:pPr>
              <w:spacing w:after="0" w:line="240" w:lineRule="auto"/>
              <w:jc w:val="center"/>
              <w:rPr>
                <w:rFonts w:eastAsia="Times New Roman" w:cstheme="minorHAnsi"/>
                <w:color w:val="000000"/>
                <w:sz w:val="18"/>
                <w:szCs w:val="16"/>
                <w:lang w:eastAsia="es-MX"/>
              </w:rPr>
            </w:pPr>
            <w:r>
              <w:rPr>
                <w:rFonts w:eastAsia="Times New Roman" w:cstheme="minorHAnsi"/>
                <w:color w:val="000000"/>
                <w:sz w:val="18"/>
                <w:szCs w:val="16"/>
                <w:lang w:eastAsia="es-MX"/>
              </w:rPr>
              <w:t xml:space="preserve">Contribuir a que la población sinaloense adquiera comportamientos y estilos de vida saludables, encaminados a la disminución de muertes y lesiones por siniestros viales, mediante la sensibilización y talleres sobre estos temas que impulsen determinantes positivos para la salud. </w:t>
            </w:r>
            <w:r w:rsidRPr="001315C8">
              <w:rPr>
                <w:rFonts w:eastAsia="Times New Roman" w:cstheme="minorHAnsi"/>
                <w:color w:val="000000"/>
                <w:sz w:val="18"/>
                <w:szCs w:val="16"/>
                <w:lang w:eastAsia="es-MX"/>
              </w:rPr>
              <w:t> </w:t>
            </w:r>
          </w:p>
        </w:tc>
      </w:tr>
      <w:tr w:rsidR="00330EA7" w:rsidRPr="001315C8" w14:paraId="53B4554D" w14:textId="77777777" w:rsidTr="00B108D4">
        <w:trPr>
          <w:trHeight w:val="369"/>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121AB46" w14:textId="77777777" w:rsidR="00330EA7" w:rsidRPr="001315C8" w:rsidRDefault="00330EA7" w:rsidP="00B108D4">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Instrucciones:</w:t>
            </w:r>
          </w:p>
        </w:tc>
      </w:tr>
      <w:tr w:rsidR="00330EA7" w:rsidRPr="001315C8" w14:paraId="5AB96C86" w14:textId="77777777" w:rsidTr="00B108D4">
        <w:trPr>
          <w:trHeight w:val="354"/>
        </w:trPr>
        <w:tc>
          <w:tcPr>
            <w:tcW w:w="91"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48393FA4"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573"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574B5A28"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a) Valoración de la alineación establecida</w:t>
            </w:r>
            <w:r>
              <w:rPr>
                <w:rFonts w:eastAsia="Times New Roman" w:cstheme="minorHAnsi"/>
                <w:b/>
                <w:bCs/>
                <w:color w:val="FFFFFF"/>
                <w:sz w:val="16"/>
                <w:szCs w:val="16"/>
                <w:lang w:eastAsia="es-MX"/>
              </w:rPr>
              <w:t xml:space="preserve"> PED vigente</w:t>
            </w:r>
          </w:p>
        </w:tc>
        <w:tc>
          <w:tcPr>
            <w:tcW w:w="1142"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00CE99BC"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366"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10EC75AD"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828"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5A6B200D"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330EA7" w:rsidRPr="001315C8" w14:paraId="3D9C63AF" w14:textId="77777777" w:rsidTr="00B108D4">
        <w:trPr>
          <w:trHeight w:val="487"/>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6853217"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EDF54EE"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8C9E742"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4B99CAD"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FBC808C"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330EA7" w:rsidRPr="001315C8" w14:paraId="0220BC7E"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3A90ED6"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xml:space="preserve"> Programa sectorial en salud </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7AAEE8C"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2.Fortalecer la prevención de enfermedades y lesiones no transmisibles </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38E63A6"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2.4. impulsar acciones de prevención y educación para evitar accidentes y siniestros viales</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91BBA2"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xml:space="preserve"> El </w:t>
            </w:r>
            <w:proofErr w:type="gramStart"/>
            <w:r w:rsidRPr="00430702">
              <w:rPr>
                <w:rFonts w:eastAsia="Times New Roman" w:cstheme="minorHAnsi"/>
                <w:bCs/>
                <w:sz w:val="16"/>
                <w:szCs w:val="16"/>
                <w:lang w:eastAsia="es-MX"/>
              </w:rPr>
              <w:t>P</w:t>
            </w:r>
            <w:r>
              <w:rPr>
                <w:rFonts w:eastAsia="Times New Roman" w:cstheme="minorHAnsi"/>
                <w:bCs/>
                <w:sz w:val="16"/>
                <w:szCs w:val="16"/>
                <w:lang w:eastAsia="es-MX"/>
              </w:rPr>
              <w:t>p</w:t>
            </w:r>
            <w:r w:rsidRPr="00430702">
              <w:rPr>
                <w:rFonts w:eastAsia="Times New Roman" w:cstheme="minorHAnsi"/>
                <w:bCs/>
                <w:sz w:val="16"/>
                <w:szCs w:val="16"/>
                <w:lang w:eastAsia="es-MX"/>
              </w:rPr>
              <w:t xml:space="preserve">  contribuye</w:t>
            </w:r>
            <w:proofErr w:type="gramEnd"/>
            <w:r w:rsidRPr="00430702">
              <w:rPr>
                <w:rFonts w:eastAsia="Times New Roman" w:cstheme="minorHAnsi"/>
                <w:bCs/>
                <w:sz w:val="16"/>
                <w:szCs w:val="16"/>
                <w:lang w:eastAsia="es-MX"/>
              </w:rPr>
              <w:t xml:space="preserve"> directamente mediante acciones comunitarias, talleres y pláticas educativas enfocadas a grupos vulnerables</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D81815"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Adecuada </w:t>
            </w:r>
          </w:p>
        </w:tc>
      </w:tr>
      <w:tr w:rsidR="00330EA7" w:rsidRPr="001315C8" w14:paraId="1260EB91"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CEBDF9A"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Programa inst</w:t>
            </w:r>
            <w:r>
              <w:rPr>
                <w:rFonts w:eastAsia="Times New Roman" w:cstheme="minorHAnsi"/>
                <w:bCs/>
                <w:sz w:val="16"/>
                <w:szCs w:val="16"/>
                <w:lang w:eastAsia="es-MX"/>
              </w:rPr>
              <w:t>itucio</w:t>
            </w:r>
            <w:r w:rsidRPr="00430702">
              <w:rPr>
                <w:rFonts w:eastAsia="Times New Roman" w:cstheme="minorHAnsi"/>
                <w:bCs/>
                <w:sz w:val="16"/>
                <w:szCs w:val="16"/>
                <w:lang w:eastAsia="es-MX"/>
              </w:rPr>
              <w:t>nal de la Secretaría de salud</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FEDE8C5"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xml:space="preserve">4.Promover la cultura </w:t>
            </w:r>
            <w:proofErr w:type="gramStart"/>
            <w:r w:rsidRPr="00430702">
              <w:rPr>
                <w:rFonts w:eastAsia="Times New Roman" w:cstheme="minorHAnsi"/>
                <w:bCs/>
                <w:sz w:val="16"/>
                <w:szCs w:val="16"/>
                <w:lang w:eastAsia="es-MX"/>
              </w:rPr>
              <w:t>dela</w:t>
            </w:r>
            <w:proofErr w:type="gramEnd"/>
            <w:r w:rsidRPr="00430702">
              <w:rPr>
                <w:rFonts w:eastAsia="Times New Roman" w:cstheme="minorHAnsi"/>
                <w:bCs/>
                <w:sz w:val="16"/>
                <w:szCs w:val="16"/>
                <w:lang w:eastAsia="es-MX"/>
              </w:rPr>
              <w:t xml:space="preserve"> prevención en salud pública</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507A589"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4.2. fomentar estilos de vida saludables a través de la participación ciudadana y educación para la salud</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6635B0"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xml:space="preserve">El Pp promueve conductas seguras al conducir o transitar, lo cual impacta positivamente en la cultura vial, la percepción de riesgo y a corresponsabilidad ciudadana </w:t>
            </w:r>
            <w:proofErr w:type="spellStart"/>
            <w:r>
              <w:rPr>
                <w:rFonts w:eastAsia="Times New Roman" w:cstheme="minorHAnsi"/>
                <w:bCs/>
                <w:sz w:val="16"/>
                <w:szCs w:val="16"/>
                <w:lang w:eastAsia="es-MX"/>
              </w:rPr>
              <w:t>e</w:t>
            </w:r>
            <w:proofErr w:type="spellEnd"/>
            <w:r>
              <w:rPr>
                <w:rFonts w:eastAsia="Times New Roman" w:cstheme="minorHAnsi"/>
                <w:bCs/>
                <w:sz w:val="16"/>
                <w:szCs w:val="16"/>
                <w:lang w:eastAsia="es-MX"/>
              </w:rPr>
              <w:t xml:space="preserve"> l</w:t>
            </w:r>
            <w:r w:rsidRPr="00430702">
              <w:rPr>
                <w:rFonts w:eastAsia="Times New Roman" w:cstheme="minorHAnsi"/>
                <w:bCs/>
                <w:sz w:val="16"/>
                <w:szCs w:val="16"/>
                <w:lang w:eastAsia="es-MX"/>
              </w:rPr>
              <w:t>a prevención de siniestros</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266E44"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Adecuada</w:t>
            </w:r>
          </w:p>
        </w:tc>
      </w:tr>
      <w:tr w:rsidR="00330EA7" w:rsidRPr="001315C8" w14:paraId="3541DA93"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B39CA61"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xml:space="preserve">Programa sectorial de seguridad pública </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315C7A0" w14:textId="77777777" w:rsidR="00330EA7" w:rsidRPr="00430702"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5.</w:t>
            </w:r>
            <w:r w:rsidRPr="00430702">
              <w:rPr>
                <w:rFonts w:eastAsia="Times New Roman" w:cstheme="minorHAnsi"/>
                <w:bCs/>
                <w:sz w:val="16"/>
                <w:szCs w:val="16"/>
                <w:lang w:eastAsia="es-MX"/>
              </w:rPr>
              <w:t>Garantizar entornos seguros para la población</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5981D8A"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3.3 Establecer mecanismos de coordinación interinsti</w:t>
            </w:r>
            <w:r>
              <w:rPr>
                <w:rFonts w:eastAsia="Times New Roman" w:cstheme="minorHAnsi"/>
                <w:bCs/>
                <w:sz w:val="16"/>
                <w:szCs w:val="16"/>
                <w:lang w:eastAsia="es-MX"/>
              </w:rPr>
              <w:t>tu</w:t>
            </w:r>
            <w:r w:rsidRPr="00430702">
              <w:rPr>
                <w:rFonts w:eastAsia="Times New Roman" w:cstheme="minorHAnsi"/>
                <w:bCs/>
                <w:sz w:val="16"/>
                <w:szCs w:val="16"/>
                <w:lang w:eastAsia="es-MX"/>
              </w:rPr>
              <w:t>ci</w:t>
            </w:r>
            <w:r>
              <w:rPr>
                <w:rFonts w:eastAsia="Times New Roman" w:cstheme="minorHAnsi"/>
                <w:bCs/>
                <w:sz w:val="16"/>
                <w:szCs w:val="16"/>
                <w:lang w:eastAsia="es-MX"/>
              </w:rPr>
              <w:t>o</w:t>
            </w:r>
            <w:r w:rsidRPr="00430702">
              <w:rPr>
                <w:rFonts w:eastAsia="Times New Roman" w:cstheme="minorHAnsi"/>
                <w:bCs/>
                <w:sz w:val="16"/>
                <w:szCs w:val="16"/>
                <w:lang w:eastAsia="es-MX"/>
              </w:rPr>
              <w:t>na</w:t>
            </w:r>
            <w:r>
              <w:rPr>
                <w:rFonts w:eastAsia="Times New Roman" w:cstheme="minorHAnsi"/>
                <w:bCs/>
                <w:sz w:val="16"/>
                <w:szCs w:val="16"/>
                <w:lang w:eastAsia="es-MX"/>
              </w:rPr>
              <w:t>l</w:t>
            </w:r>
            <w:r w:rsidRPr="00430702">
              <w:rPr>
                <w:rFonts w:eastAsia="Times New Roman" w:cstheme="minorHAnsi"/>
                <w:bCs/>
                <w:sz w:val="16"/>
                <w:szCs w:val="16"/>
                <w:lang w:eastAsia="es-MX"/>
              </w:rPr>
              <w:t xml:space="preserve"> para</w:t>
            </w:r>
            <w:r>
              <w:rPr>
                <w:rFonts w:eastAsia="Times New Roman" w:cstheme="minorHAnsi"/>
                <w:bCs/>
                <w:sz w:val="16"/>
                <w:szCs w:val="16"/>
                <w:lang w:eastAsia="es-MX"/>
              </w:rPr>
              <w:t xml:space="preserve"> </w:t>
            </w:r>
            <w:r w:rsidRPr="00430702">
              <w:rPr>
                <w:rFonts w:eastAsia="Times New Roman" w:cstheme="minorHAnsi"/>
                <w:bCs/>
                <w:sz w:val="16"/>
                <w:szCs w:val="16"/>
                <w:lang w:eastAsia="es-MX"/>
              </w:rPr>
              <w:t>la prevención de hechos viales</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B21DDC"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Aunque e Pp es de sector salud, sus acciones de sensibilización se articulan con los</w:t>
            </w:r>
            <w:r>
              <w:rPr>
                <w:rFonts w:eastAsia="Times New Roman" w:cstheme="minorHAnsi"/>
                <w:bCs/>
                <w:sz w:val="16"/>
                <w:szCs w:val="16"/>
                <w:lang w:eastAsia="es-MX"/>
              </w:rPr>
              <w:t xml:space="preserve"> </w:t>
            </w:r>
            <w:r w:rsidRPr="00430702">
              <w:rPr>
                <w:rFonts w:eastAsia="Times New Roman" w:cstheme="minorHAnsi"/>
                <w:bCs/>
                <w:sz w:val="16"/>
                <w:szCs w:val="16"/>
                <w:lang w:eastAsia="es-MX"/>
              </w:rPr>
              <w:t xml:space="preserve">esfuerzos intersectoriales para disminuir siniestros generando </w:t>
            </w:r>
            <w:r>
              <w:rPr>
                <w:rFonts w:eastAsia="Times New Roman" w:cstheme="minorHAnsi"/>
                <w:bCs/>
                <w:sz w:val="16"/>
                <w:szCs w:val="16"/>
                <w:lang w:eastAsia="es-MX"/>
              </w:rPr>
              <w:t>e</w:t>
            </w:r>
            <w:r w:rsidRPr="00430702">
              <w:rPr>
                <w:rFonts w:eastAsia="Times New Roman" w:cstheme="minorHAnsi"/>
                <w:bCs/>
                <w:sz w:val="16"/>
                <w:szCs w:val="16"/>
                <w:lang w:eastAsia="es-MX"/>
              </w:rPr>
              <w:t>ntornos más se</w:t>
            </w:r>
            <w:r>
              <w:rPr>
                <w:rFonts w:eastAsia="Times New Roman" w:cstheme="minorHAnsi"/>
                <w:bCs/>
                <w:sz w:val="16"/>
                <w:szCs w:val="16"/>
                <w:lang w:eastAsia="es-MX"/>
              </w:rPr>
              <w:t xml:space="preserve">guros para usuarios de la </w:t>
            </w:r>
            <w:r w:rsidRPr="00430702">
              <w:rPr>
                <w:rFonts w:eastAsia="Times New Roman" w:cstheme="minorHAnsi"/>
                <w:bCs/>
                <w:sz w:val="16"/>
                <w:szCs w:val="16"/>
                <w:lang w:eastAsia="es-MX"/>
              </w:rPr>
              <w:t xml:space="preserve">vía pública. </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305BE3"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Adecuado</w:t>
            </w:r>
          </w:p>
        </w:tc>
      </w:tr>
      <w:tr w:rsidR="00330EA7" w:rsidRPr="001315C8" w14:paraId="7AD0979A" w14:textId="77777777" w:rsidTr="00B108D4">
        <w:trPr>
          <w:trHeight w:val="354"/>
        </w:trPr>
        <w:tc>
          <w:tcPr>
            <w:tcW w:w="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3A6AFB57" w14:textId="77777777" w:rsidR="00330EA7" w:rsidRPr="001315C8" w:rsidRDefault="00330EA7" w:rsidP="00B108D4">
            <w:pPr>
              <w:spacing w:after="0" w:line="240" w:lineRule="auto"/>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2715"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5390C74"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b) Propuesta de alineación a programas sectoriales o institucionales</w:t>
            </w:r>
          </w:p>
        </w:tc>
        <w:tc>
          <w:tcPr>
            <w:tcW w:w="1366"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689F7B6E"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82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494F1B21"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330EA7" w:rsidRPr="001315C8" w14:paraId="6246F7AD" w14:textId="77777777" w:rsidTr="00B108D4">
        <w:trPr>
          <w:trHeight w:val="487"/>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F54EE40"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44D81A"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2348E5"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B03ECD"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C660E7F"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330EA7" w:rsidRPr="001315C8" w14:paraId="0ECB5F0C"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7988402"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Programa sectorial en educación</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10D2A9A"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5.Promover la formación integral en valores y estilos de vida saludables</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12822AC"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xml:space="preserve">5.2. Incorporar </w:t>
            </w:r>
            <w:r>
              <w:rPr>
                <w:rFonts w:eastAsia="Times New Roman" w:cstheme="minorHAnsi"/>
                <w:bCs/>
                <w:sz w:val="16"/>
                <w:szCs w:val="16"/>
                <w:lang w:eastAsia="es-MX"/>
              </w:rPr>
              <w:t>contenidos</w:t>
            </w:r>
            <w:r w:rsidRPr="00430702">
              <w:rPr>
                <w:rFonts w:eastAsia="Times New Roman" w:cstheme="minorHAnsi"/>
                <w:bCs/>
                <w:sz w:val="16"/>
                <w:szCs w:val="16"/>
                <w:lang w:eastAsia="es-MX"/>
              </w:rPr>
              <w:t xml:space="preserve"> de seguridad </w:t>
            </w:r>
            <w:r>
              <w:rPr>
                <w:rFonts w:eastAsia="Times New Roman" w:cstheme="minorHAnsi"/>
                <w:bCs/>
                <w:sz w:val="16"/>
                <w:szCs w:val="16"/>
                <w:lang w:eastAsia="es-MX"/>
              </w:rPr>
              <w:t>vial</w:t>
            </w:r>
            <w:r w:rsidRPr="00430702">
              <w:rPr>
                <w:rFonts w:eastAsia="Times New Roman" w:cstheme="minorHAnsi"/>
                <w:bCs/>
                <w:sz w:val="16"/>
                <w:szCs w:val="16"/>
                <w:lang w:eastAsia="es-MX"/>
              </w:rPr>
              <w:t xml:space="preserve"> y prevención en actividades educativas en nivel básico y medio. </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C6FA53"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Aunque el Pp no depende del sector educativo, estas acciones pueden vincularse con escuelas y planteles para promover conocimientos de seguridad vial desde la infancia y adolescencia</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7E13D3"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Alta sinergia</w:t>
            </w:r>
          </w:p>
        </w:tc>
      </w:tr>
      <w:tr w:rsidR="00330EA7" w:rsidRPr="001315C8" w14:paraId="7D3F3A9F"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B09F739"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Progr</w:t>
            </w:r>
            <w:r>
              <w:rPr>
                <w:rFonts w:eastAsia="Times New Roman" w:cstheme="minorHAnsi"/>
                <w:bCs/>
                <w:sz w:val="16"/>
                <w:szCs w:val="16"/>
                <w:lang w:eastAsia="es-MX"/>
              </w:rPr>
              <w:t>a</w:t>
            </w:r>
            <w:r w:rsidRPr="00430702">
              <w:rPr>
                <w:rFonts w:eastAsia="Times New Roman" w:cstheme="minorHAnsi"/>
                <w:bCs/>
                <w:sz w:val="16"/>
                <w:szCs w:val="16"/>
                <w:lang w:eastAsia="es-MX"/>
              </w:rPr>
              <w:t>ma sectorial de movilidad</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85E1176"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1. Fortalecer la movilidad segura y sostenible</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BD0A7D9"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 xml:space="preserve">1.3. fomentar la seguridad vial con enfoque en usuarios vulnerables </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C3EA59"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El Pp aporta la sensibilización hacia conductas seguras, con énfasis en grupos vulnerables más afectados, alineándose directamente con las políticas de movilidad activa y segura.</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025338" w14:textId="77777777" w:rsidR="00330EA7" w:rsidRPr="00430702" w:rsidRDefault="00330EA7" w:rsidP="00B108D4">
            <w:pPr>
              <w:spacing w:after="0" w:line="240" w:lineRule="auto"/>
              <w:jc w:val="center"/>
              <w:rPr>
                <w:rFonts w:eastAsia="Times New Roman" w:cstheme="minorHAnsi"/>
                <w:bCs/>
                <w:sz w:val="16"/>
                <w:szCs w:val="16"/>
                <w:lang w:eastAsia="es-MX"/>
              </w:rPr>
            </w:pPr>
            <w:r w:rsidRPr="00430702">
              <w:rPr>
                <w:rFonts w:eastAsia="Times New Roman" w:cstheme="minorHAnsi"/>
                <w:bCs/>
                <w:sz w:val="16"/>
                <w:szCs w:val="16"/>
                <w:lang w:eastAsia="es-MX"/>
              </w:rPr>
              <w:t>Complementaria</w:t>
            </w:r>
          </w:p>
        </w:tc>
      </w:tr>
      <w:tr w:rsidR="00330EA7" w:rsidRPr="001315C8" w14:paraId="6647BCF4" w14:textId="77777777" w:rsidTr="00B108D4">
        <w:trPr>
          <w:trHeight w:val="354"/>
        </w:trPr>
        <w:tc>
          <w:tcPr>
            <w:tcW w:w="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7DB8D733"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2715"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724C008"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c) Alineación a programas especiales y regionales (opcional)</w:t>
            </w:r>
          </w:p>
        </w:tc>
        <w:tc>
          <w:tcPr>
            <w:tcW w:w="1366"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17E7BA2A"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82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2FDDAD22" w14:textId="77777777" w:rsidR="00330EA7" w:rsidRPr="001315C8" w:rsidRDefault="00330EA7" w:rsidP="00B108D4">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330EA7" w:rsidRPr="001315C8" w14:paraId="40FC12AF" w14:textId="77777777" w:rsidTr="00B108D4">
        <w:trPr>
          <w:trHeight w:val="487"/>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928C10B"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lastRenderedPageBreak/>
              <w:t>Programa derivado</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B82AC1E"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F11F508"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EF21098"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7736526" w14:textId="77777777" w:rsidR="00330EA7" w:rsidRPr="001315C8" w:rsidRDefault="00330EA7" w:rsidP="00B108D4">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330EA7" w:rsidRPr="001315C8" w14:paraId="360FADDD"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165A00A"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SIPINNA Sinaloa</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2B958A7"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Proteger la integridad física, emocional y social de niñas, niños y adolescentes </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B8AE146"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 Promover entornos seguros y libres de violencia par</w:t>
            </w:r>
            <w:r>
              <w:rPr>
                <w:rFonts w:eastAsia="Times New Roman" w:cstheme="minorHAnsi"/>
                <w:bCs/>
                <w:sz w:val="16"/>
                <w:szCs w:val="16"/>
                <w:lang w:eastAsia="es-MX"/>
              </w:rPr>
              <w:t>a</w:t>
            </w:r>
            <w:r w:rsidRPr="00024D0F">
              <w:rPr>
                <w:rFonts w:eastAsia="Times New Roman" w:cstheme="minorHAnsi"/>
                <w:bCs/>
                <w:sz w:val="16"/>
                <w:szCs w:val="16"/>
                <w:lang w:eastAsia="es-MX"/>
              </w:rPr>
              <w:t xml:space="preserve"> la niñez y adolescencia</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F115C5"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El Pp realiza acciones de sensibilización vial dirigidas a la población escolar, reduciendo el riesgo de siniestros y fomentando entornos escolares más seguros</w:t>
            </w:r>
            <w:r w:rsidRPr="00024D0F">
              <w:rPr>
                <w:rFonts w:eastAsia="Times New Roman" w:cstheme="minorHAnsi"/>
                <w:bCs/>
                <w:sz w:val="16"/>
                <w:szCs w:val="16"/>
                <w:lang w:eastAsia="es-MX"/>
              </w:rPr>
              <w:t> </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DCEA28"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Pertinente</w:t>
            </w:r>
            <w:r w:rsidRPr="00024D0F">
              <w:rPr>
                <w:rFonts w:eastAsia="Times New Roman" w:cstheme="minorHAnsi"/>
                <w:bCs/>
                <w:sz w:val="16"/>
                <w:szCs w:val="16"/>
                <w:lang w:eastAsia="es-MX"/>
              </w:rPr>
              <w:t> </w:t>
            </w:r>
          </w:p>
        </w:tc>
      </w:tr>
      <w:tr w:rsidR="00330EA7" w:rsidRPr="001315C8" w14:paraId="5C22673B"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28DCD02"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Instituto sinaloense de la Juventud</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4FE7CDF"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Impulsar el desarrollo integra y seguro de las juventudes sinaloenses</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2096B3B"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Impulsar el desarrollo integra y seguro de las juventudes sinaloenses</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635F59"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 xml:space="preserve">Contribuye al cambio de hábitos en conductas de riesgo (factores de riesgo) y brindando primeros auxilios básico, mediante pláticas y talleres de primera respuesta </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4D938E"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Pertinente</w:t>
            </w:r>
          </w:p>
        </w:tc>
      </w:tr>
      <w:tr w:rsidR="00330EA7" w:rsidRPr="001315C8" w14:paraId="79C36676"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EDF2890"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ISMUJERES. Programa estatal para la igualdad de género</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223E5E4"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Reducir brechas de desigualdad y riesgos diferenciados para mujeres en el espacio público</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63743E7"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Reducir brechas de desigualdad y riesgo diferenciados para mujeres en el espacio público</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34DA39"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El Pp tiene potencial para incluye acciones focalizadas e el rol de la mujer en la vía de tránsito</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A4865D"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Alta sinergia</w:t>
            </w:r>
          </w:p>
        </w:tc>
      </w:tr>
      <w:tr w:rsidR="00330EA7" w:rsidRPr="001315C8" w14:paraId="744CAB04"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83EC469"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INAPAM. Estrategia estatal de envejecimiento saludable</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B01E09C" w14:textId="77777777" w:rsidR="00330EA7" w:rsidRPr="00024D0F" w:rsidRDefault="00330EA7" w:rsidP="00B108D4">
            <w:pPr>
              <w:spacing w:after="0" w:line="240" w:lineRule="auto"/>
              <w:jc w:val="center"/>
              <w:rPr>
                <w:rFonts w:eastAsia="Times New Roman" w:cstheme="minorHAnsi"/>
                <w:bCs/>
                <w:sz w:val="16"/>
                <w:szCs w:val="16"/>
                <w:lang w:eastAsia="es-MX"/>
              </w:rPr>
            </w:pPr>
            <w:r w:rsidRPr="00024D0F">
              <w:rPr>
                <w:rFonts w:eastAsia="Times New Roman" w:cstheme="minorHAnsi"/>
                <w:bCs/>
                <w:sz w:val="16"/>
                <w:szCs w:val="16"/>
                <w:lang w:eastAsia="es-MX"/>
              </w:rPr>
              <w:t xml:space="preserve">Promover la movilidad segura y la salud de las </w:t>
            </w:r>
            <w:proofErr w:type="gramStart"/>
            <w:r w:rsidRPr="00024D0F">
              <w:rPr>
                <w:rFonts w:eastAsia="Times New Roman" w:cstheme="minorHAnsi"/>
                <w:bCs/>
                <w:sz w:val="16"/>
                <w:szCs w:val="16"/>
                <w:lang w:eastAsia="es-MX"/>
              </w:rPr>
              <w:t>persona adultas</w:t>
            </w:r>
            <w:proofErr w:type="gramEnd"/>
            <w:r w:rsidRPr="00024D0F">
              <w:rPr>
                <w:rFonts w:eastAsia="Times New Roman" w:cstheme="minorHAnsi"/>
                <w:bCs/>
                <w:sz w:val="16"/>
                <w:szCs w:val="16"/>
                <w:lang w:eastAsia="es-MX"/>
              </w:rPr>
              <w:t xml:space="preserve"> mayores</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212B32A"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 xml:space="preserve">Promover la movilidad segura y la salud de </w:t>
            </w:r>
            <w:proofErr w:type="gramStart"/>
            <w:r>
              <w:rPr>
                <w:rFonts w:eastAsia="Times New Roman" w:cstheme="minorHAnsi"/>
                <w:bCs/>
                <w:sz w:val="16"/>
                <w:szCs w:val="16"/>
                <w:lang w:eastAsia="es-MX"/>
              </w:rPr>
              <w:t>la personas adultas mayores</w:t>
            </w:r>
            <w:proofErr w:type="gramEnd"/>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701AB6"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 xml:space="preserve">El Pp articula campañas específicas para adultos mayores (roll de usuario en la vía), previniendo accidentes viales. </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BDAAC2"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Complementaria</w:t>
            </w:r>
          </w:p>
        </w:tc>
      </w:tr>
      <w:tr w:rsidR="00330EA7" w:rsidRPr="001315C8" w14:paraId="229CF01F" w14:textId="77777777" w:rsidTr="00B108D4">
        <w:trPr>
          <w:trHeight w:val="1122"/>
        </w:trPr>
        <w:tc>
          <w:tcPr>
            <w:tcW w:w="12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C49B0CA"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Plan municipal de desarrollo 2021-2024</w:t>
            </w:r>
          </w:p>
        </w:tc>
        <w:tc>
          <w:tcPr>
            <w:tcW w:w="4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210046E" w14:textId="77777777" w:rsidR="00330EA7" w:rsidRPr="00024D0F"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2.Consolidar a Culiacán como una ciudad segura, resiliente , saludable y sostenible</w:t>
            </w:r>
          </w:p>
        </w:tc>
        <w:tc>
          <w:tcPr>
            <w:tcW w:w="11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B86E200" w14:textId="77777777" w:rsidR="00330EA7"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 xml:space="preserve">2.2.2. Fortalecer acciones de promoción a la salud y prevención </w:t>
            </w:r>
            <w:proofErr w:type="spellStart"/>
            <w:proofErr w:type="gramStart"/>
            <w:r>
              <w:rPr>
                <w:rFonts w:eastAsia="Times New Roman" w:cstheme="minorHAnsi"/>
                <w:bCs/>
                <w:sz w:val="16"/>
                <w:szCs w:val="16"/>
                <w:lang w:eastAsia="es-MX"/>
              </w:rPr>
              <w:t>e</w:t>
            </w:r>
            <w:proofErr w:type="spellEnd"/>
            <w:proofErr w:type="gramEnd"/>
            <w:r>
              <w:rPr>
                <w:rFonts w:eastAsia="Times New Roman" w:cstheme="minorHAnsi"/>
                <w:bCs/>
                <w:sz w:val="16"/>
                <w:szCs w:val="16"/>
                <w:lang w:eastAsia="es-MX"/>
              </w:rPr>
              <w:t xml:space="preserve"> accidentes mediante campañas educativas y brigadas. </w:t>
            </w:r>
          </w:p>
          <w:p w14:paraId="30990586" w14:textId="77777777" w:rsidR="00330EA7"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3.3.2. Establecer mecanismos de colaboración interinstitucional para la prevención del delito y la promoción de la legalidad.</w:t>
            </w:r>
          </w:p>
          <w:p w14:paraId="7975B254" w14:textId="77777777" w:rsidR="00330EA7"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 xml:space="preserve">4.2.1 Promover el respeto a los peatones, ciclistas y personas con discapacidad mediante infraestructura y educación vial. </w:t>
            </w:r>
          </w:p>
        </w:tc>
        <w:tc>
          <w:tcPr>
            <w:tcW w:w="1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4739C0" w14:textId="77777777" w:rsidR="00330EA7"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El Pp contribuye directamente mediante la coordinación para dar pláticas de sensibilización en entornos escolares en salud vial en zona de alto riesgo de siniestros, articulados con el municipio.</w:t>
            </w:r>
          </w:p>
          <w:p w14:paraId="4E7F50B1" w14:textId="77777777" w:rsidR="00330EA7"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 xml:space="preserve">Aunque el Pp no ejecuta obra pública, sus acciones educativas y de </w:t>
            </w:r>
            <w:proofErr w:type="spellStart"/>
            <w:r>
              <w:rPr>
                <w:rFonts w:eastAsia="Times New Roman" w:cstheme="minorHAnsi"/>
                <w:bCs/>
                <w:sz w:val="16"/>
                <w:szCs w:val="16"/>
                <w:lang w:eastAsia="es-MX"/>
              </w:rPr>
              <w:t>sensibización</w:t>
            </w:r>
            <w:proofErr w:type="spellEnd"/>
            <w:r>
              <w:rPr>
                <w:rFonts w:eastAsia="Times New Roman" w:cstheme="minorHAnsi"/>
                <w:bCs/>
                <w:sz w:val="16"/>
                <w:szCs w:val="16"/>
                <w:lang w:eastAsia="es-MX"/>
              </w:rPr>
              <w:t xml:space="preserve"> fomentan el respeto y autocuidado en estos grupos, complementando la política municipal de movilidad activa.  </w:t>
            </w:r>
          </w:p>
        </w:tc>
        <w:tc>
          <w:tcPr>
            <w:tcW w:w="8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477D42" w14:textId="77777777" w:rsidR="00330EA7" w:rsidRDefault="00330EA7" w:rsidP="00B108D4">
            <w:pPr>
              <w:spacing w:after="0" w:line="240" w:lineRule="auto"/>
              <w:jc w:val="center"/>
              <w:rPr>
                <w:rFonts w:eastAsia="Times New Roman" w:cstheme="minorHAnsi"/>
                <w:bCs/>
                <w:sz w:val="16"/>
                <w:szCs w:val="16"/>
                <w:lang w:eastAsia="es-MX"/>
              </w:rPr>
            </w:pPr>
            <w:r>
              <w:rPr>
                <w:rFonts w:eastAsia="Times New Roman" w:cstheme="minorHAnsi"/>
                <w:bCs/>
                <w:sz w:val="16"/>
                <w:szCs w:val="16"/>
                <w:lang w:eastAsia="es-MX"/>
              </w:rPr>
              <w:t xml:space="preserve">Complementaria </w:t>
            </w:r>
          </w:p>
        </w:tc>
      </w:tr>
    </w:tbl>
    <w:p w14:paraId="2BD85618" w14:textId="25752565" w:rsidR="00603217" w:rsidRDefault="00603217" w:rsidP="00AD62D4">
      <w:pPr>
        <w:rPr>
          <w:lang w:val="es-ES"/>
        </w:rPr>
      </w:pPr>
    </w:p>
    <w:p w14:paraId="1A284CCA" w14:textId="75E67BE9" w:rsidR="00760976" w:rsidRDefault="00760976">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140"/>
        <w:gridCol w:w="240"/>
      </w:tblGrid>
      <w:tr w:rsidR="007A5F27" w:rsidRPr="00B47362" w14:paraId="275E0AB4" w14:textId="77777777" w:rsidTr="007A5F27">
        <w:trPr>
          <w:trHeight w:val="397"/>
          <w:tblHeader/>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72451AC" w14:textId="77777777" w:rsidR="007A5F27" w:rsidRPr="00B47362" w:rsidRDefault="007A5F27" w:rsidP="00B108D4">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10.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7A5F27" w:rsidRPr="00B47362" w14:paraId="1CA6191F" w14:textId="77777777" w:rsidTr="00B108D4">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DCD5F59" w14:textId="77777777" w:rsidR="007A5F27" w:rsidRPr="00B47362" w:rsidRDefault="007A5F27" w:rsidP="00B108D4">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ACFCFDF" w14:textId="77777777" w:rsidR="007A5F27" w:rsidRPr="00B47362" w:rsidRDefault="007A5F27" w:rsidP="00B108D4">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Seguridad vial en salud</w:t>
            </w:r>
            <w:r w:rsidRPr="00B47362">
              <w:rPr>
                <w:rFonts w:eastAsia="Times New Roman" w:cstheme="minorHAnsi"/>
                <w:color w:val="000000"/>
                <w:sz w:val="18"/>
                <w:szCs w:val="18"/>
                <w:lang w:eastAsia="es-MX"/>
              </w:rPr>
              <w:t>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1665F21" w14:textId="77777777" w:rsidR="007A5F27" w:rsidRPr="00B47362" w:rsidRDefault="007A5F27" w:rsidP="00B108D4">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F5C228B" w14:textId="77777777" w:rsidR="007A5F27" w:rsidRPr="00B47362" w:rsidRDefault="007A5F27" w:rsidP="00B108D4">
            <w:pPr>
              <w:spacing w:after="0" w:line="240" w:lineRule="auto"/>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r>
              <w:rPr>
                <w:rFonts w:eastAsia="Times New Roman" w:cstheme="minorHAnsi"/>
                <w:color w:val="000000"/>
                <w:sz w:val="18"/>
                <w:szCs w:val="18"/>
                <w:lang w:eastAsia="es-MX"/>
              </w:rPr>
              <w:t>I187</w:t>
            </w:r>
          </w:p>
        </w:tc>
      </w:tr>
      <w:tr w:rsidR="007A5F27" w:rsidRPr="00B47362" w14:paraId="4DAC0BF8" w14:textId="77777777" w:rsidTr="00B108D4">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B1E8B69" w14:textId="77777777" w:rsidR="007A5F27" w:rsidRPr="00B47362" w:rsidRDefault="007A5F27" w:rsidP="00B108D4">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DD70A1E" w14:textId="77777777" w:rsidR="007A5F27" w:rsidRPr="00B47362" w:rsidRDefault="007A5F27" w:rsidP="00122E6B">
            <w:pPr>
              <w:spacing w:after="0" w:line="240" w:lineRule="auto"/>
              <w:rPr>
                <w:rFonts w:eastAsia="Times New Roman" w:cstheme="minorHAnsi"/>
                <w:color w:val="000000"/>
                <w:sz w:val="18"/>
                <w:szCs w:val="18"/>
                <w:lang w:eastAsia="es-MX"/>
              </w:rPr>
            </w:pPr>
            <w:r w:rsidRPr="00A32C85">
              <w:rPr>
                <w:rFonts w:eastAsia="Times New Roman" w:cstheme="minorHAnsi"/>
                <w:color w:val="000000"/>
                <w:sz w:val="18"/>
                <w:szCs w:val="18"/>
                <w:lang w:eastAsia="es-MX"/>
              </w:rPr>
              <w:t>Contribuir a que la población sinaloense adquiera comportamientos y estilos de vida saludables, encaminados a la disminución de muertes y lesiones por siniestros viales, mediante la sensibilización y talleres sobre estos temas que impulsen determinantes positivos para la salud.</w:t>
            </w:r>
            <w:r w:rsidRPr="00B47362">
              <w:rPr>
                <w:rFonts w:eastAsia="Times New Roman" w:cstheme="minorHAnsi"/>
                <w:color w:val="000000"/>
                <w:sz w:val="18"/>
                <w:szCs w:val="18"/>
                <w:lang w:eastAsia="es-MX"/>
              </w:rPr>
              <w:t> </w:t>
            </w:r>
          </w:p>
        </w:tc>
      </w:tr>
      <w:tr w:rsidR="007A5F27" w:rsidRPr="00B47362" w14:paraId="21401720" w14:textId="77777777" w:rsidTr="00B108D4">
        <w:trPr>
          <w:trHeight w:val="35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C541896" w14:textId="77777777" w:rsidR="007A5F27" w:rsidRPr="00B47362" w:rsidRDefault="007A5F27" w:rsidP="00B108D4">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7A5F27" w:rsidRPr="00B47362" w14:paraId="1E3F8CDF" w14:textId="77777777" w:rsidTr="00122E6B">
        <w:trPr>
          <w:trHeight w:val="431"/>
        </w:trPr>
        <w:tc>
          <w:tcPr>
            <w:tcW w:w="9361" w:type="dxa"/>
            <w:gridSpan w:val="40"/>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hideMark/>
          </w:tcPr>
          <w:p w14:paraId="32C3D7EE" w14:textId="77777777" w:rsidR="007A5F27" w:rsidRPr="00B47362" w:rsidRDefault="007A5F27" w:rsidP="00B108D4">
            <w:pPr>
              <w:spacing w:after="0" w:line="240" w:lineRule="auto"/>
              <w:rPr>
                <w:rFonts w:eastAsia="Times New Roman" w:cstheme="minorHAnsi"/>
                <w:sz w:val="18"/>
                <w:szCs w:val="18"/>
                <w:lang w:eastAsia="es-MX"/>
              </w:rPr>
            </w:pPr>
            <w:r>
              <w:rPr>
                <w:rFonts w:eastAsia="Times New Roman" w:cstheme="minorHAnsi"/>
                <w:sz w:val="18"/>
                <w:szCs w:val="18"/>
                <w:lang w:eastAsia="es-MX"/>
              </w:rPr>
              <w:t>Reducir a la mitad el número de muertes y lesiones causadas por accidentes de tráfico en todo el mundo</w:t>
            </w:r>
          </w:p>
        </w:tc>
      </w:tr>
      <w:tr w:rsidR="007A5F27" w:rsidRPr="00B47362" w14:paraId="3EF65953" w14:textId="77777777" w:rsidTr="00B108D4">
        <w:trPr>
          <w:trHeight w:val="254"/>
        </w:trPr>
        <w:tc>
          <w:tcPr>
            <w:tcW w:w="191" w:type="dxa"/>
            <w:tcBorders>
              <w:top w:val="nil"/>
              <w:left w:val="single" w:sz="4" w:space="0" w:color="BFBFBF" w:themeColor="background1" w:themeShade="BF"/>
              <w:right w:val="nil"/>
            </w:tcBorders>
            <w:noWrap/>
            <w:vAlign w:val="center"/>
            <w:hideMark/>
          </w:tcPr>
          <w:p w14:paraId="0715548E"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noWrap/>
            <w:vAlign w:val="bottom"/>
            <w:hideMark/>
          </w:tcPr>
          <w:p w14:paraId="5859770B" w14:textId="77777777" w:rsidR="007A5F27" w:rsidRPr="00B47362" w:rsidRDefault="007A5F27" w:rsidP="00B108D4">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A5F27" w:rsidRPr="00B47362" w14:paraId="4C69DE23" w14:textId="77777777" w:rsidTr="00B108D4">
              <w:trPr>
                <w:trHeight w:val="254"/>
                <w:tblCellSpacing w:w="0" w:type="dxa"/>
              </w:trPr>
              <w:tc>
                <w:tcPr>
                  <w:tcW w:w="348" w:type="dxa"/>
                  <w:tcBorders>
                    <w:top w:val="nil"/>
                    <w:left w:val="nil"/>
                    <w:bottom w:val="nil"/>
                    <w:right w:val="nil"/>
                  </w:tcBorders>
                  <w:noWrap/>
                  <w:vAlign w:val="center"/>
                  <w:hideMark/>
                </w:tcPr>
                <w:p w14:paraId="7B38C852" w14:textId="77777777" w:rsidR="007A5F27" w:rsidRPr="00B47362" w:rsidRDefault="007A5F27" w:rsidP="00B108D4">
                  <w:pPr>
                    <w:spacing w:after="0" w:line="240" w:lineRule="auto"/>
                    <w:rPr>
                      <w:rFonts w:eastAsia="Times New Roman" w:cstheme="minorHAnsi"/>
                      <w:color w:val="000000"/>
                      <w:sz w:val="18"/>
                      <w:szCs w:val="18"/>
                      <w:lang w:eastAsia="es-MX"/>
                    </w:rPr>
                  </w:pPr>
                </w:p>
              </w:tc>
            </w:tr>
          </w:tbl>
          <w:p w14:paraId="147BB15F"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noWrap/>
            <w:vAlign w:val="center"/>
            <w:hideMark/>
          </w:tcPr>
          <w:p w14:paraId="68503604" w14:textId="77777777" w:rsidR="007A5F27" w:rsidRPr="00B47362" w:rsidRDefault="007A5F27" w:rsidP="00B108D4">
            <w:pPr>
              <w:spacing w:after="0" w:line="240" w:lineRule="auto"/>
              <w:rPr>
                <w:rFonts w:eastAsia="Times New Roman" w:cstheme="minorHAnsi"/>
                <w:sz w:val="18"/>
                <w:szCs w:val="18"/>
                <w:lang w:eastAsia="es-MX"/>
              </w:rPr>
            </w:pPr>
          </w:p>
        </w:tc>
        <w:tc>
          <w:tcPr>
            <w:tcW w:w="389" w:type="dxa"/>
            <w:gridSpan w:val="2"/>
            <w:tcBorders>
              <w:top w:val="nil"/>
              <w:left w:val="nil"/>
              <w:right w:val="nil"/>
            </w:tcBorders>
            <w:noWrap/>
            <w:vAlign w:val="center"/>
            <w:hideMark/>
          </w:tcPr>
          <w:p w14:paraId="6835339B"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tcBorders>
              <w:top w:val="nil"/>
              <w:left w:val="nil"/>
              <w:right w:val="nil"/>
            </w:tcBorders>
            <w:noWrap/>
            <w:vAlign w:val="center"/>
            <w:hideMark/>
          </w:tcPr>
          <w:p w14:paraId="5C09C0AF"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tcBorders>
              <w:top w:val="nil"/>
              <w:left w:val="nil"/>
              <w:right w:val="nil"/>
            </w:tcBorders>
            <w:noWrap/>
            <w:vAlign w:val="center"/>
            <w:hideMark/>
          </w:tcPr>
          <w:p w14:paraId="7D31F1AE"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gridSpan w:val="2"/>
            <w:tcBorders>
              <w:top w:val="nil"/>
              <w:left w:val="nil"/>
              <w:right w:val="nil"/>
            </w:tcBorders>
            <w:noWrap/>
            <w:vAlign w:val="center"/>
            <w:hideMark/>
          </w:tcPr>
          <w:p w14:paraId="0011A6F0" w14:textId="77777777" w:rsidR="007A5F27" w:rsidRPr="00B47362" w:rsidRDefault="007A5F27" w:rsidP="00B108D4">
            <w:pPr>
              <w:spacing w:after="0" w:line="240" w:lineRule="auto"/>
              <w:rPr>
                <w:rFonts w:eastAsia="Times New Roman" w:cstheme="minorHAnsi"/>
                <w:sz w:val="18"/>
                <w:szCs w:val="18"/>
                <w:lang w:eastAsia="es-MX"/>
              </w:rPr>
            </w:pPr>
          </w:p>
        </w:tc>
        <w:tc>
          <w:tcPr>
            <w:tcW w:w="246" w:type="dxa"/>
            <w:tcBorders>
              <w:top w:val="nil"/>
              <w:left w:val="nil"/>
              <w:right w:val="nil"/>
            </w:tcBorders>
            <w:noWrap/>
            <w:vAlign w:val="center"/>
            <w:hideMark/>
          </w:tcPr>
          <w:p w14:paraId="403DE914" w14:textId="77777777" w:rsidR="007A5F27" w:rsidRPr="00B47362" w:rsidRDefault="007A5F27" w:rsidP="00B108D4">
            <w:pPr>
              <w:spacing w:after="0" w:line="240" w:lineRule="auto"/>
              <w:rPr>
                <w:rFonts w:eastAsia="Times New Roman" w:cstheme="minorHAnsi"/>
                <w:sz w:val="18"/>
                <w:szCs w:val="18"/>
                <w:lang w:eastAsia="es-MX"/>
              </w:rPr>
            </w:pPr>
          </w:p>
        </w:tc>
        <w:tc>
          <w:tcPr>
            <w:tcW w:w="245" w:type="dxa"/>
            <w:gridSpan w:val="2"/>
            <w:tcBorders>
              <w:top w:val="nil"/>
              <w:left w:val="nil"/>
              <w:right w:val="nil"/>
            </w:tcBorders>
            <w:noWrap/>
            <w:vAlign w:val="center"/>
            <w:hideMark/>
          </w:tcPr>
          <w:p w14:paraId="22237E55" w14:textId="77777777" w:rsidR="007A5F27" w:rsidRPr="00B47362" w:rsidRDefault="007A5F27" w:rsidP="00B108D4">
            <w:pPr>
              <w:spacing w:after="0" w:line="240" w:lineRule="auto"/>
              <w:rPr>
                <w:rFonts w:eastAsia="Times New Roman" w:cstheme="minorHAnsi"/>
                <w:sz w:val="18"/>
                <w:szCs w:val="18"/>
                <w:lang w:eastAsia="es-MX"/>
              </w:rPr>
            </w:pPr>
          </w:p>
        </w:tc>
        <w:tc>
          <w:tcPr>
            <w:tcW w:w="613" w:type="dxa"/>
            <w:gridSpan w:val="2"/>
            <w:tcBorders>
              <w:top w:val="nil"/>
              <w:left w:val="nil"/>
              <w:right w:val="nil"/>
            </w:tcBorders>
            <w:noWrap/>
            <w:vAlign w:val="center"/>
            <w:hideMark/>
          </w:tcPr>
          <w:p w14:paraId="46B250BB" w14:textId="77777777" w:rsidR="007A5F27" w:rsidRPr="00B47362" w:rsidRDefault="007A5F27" w:rsidP="00B108D4">
            <w:pPr>
              <w:spacing w:after="0" w:line="240" w:lineRule="auto"/>
              <w:rPr>
                <w:rFonts w:eastAsia="Times New Roman" w:cstheme="minorHAnsi"/>
                <w:sz w:val="18"/>
                <w:szCs w:val="18"/>
                <w:lang w:eastAsia="es-MX"/>
              </w:rPr>
            </w:pPr>
          </w:p>
        </w:tc>
        <w:tc>
          <w:tcPr>
            <w:tcW w:w="2476" w:type="dxa"/>
            <w:gridSpan w:val="6"/>
            <w:tcBorders>
              <w:top w:val="nil"/>
              <w:left w:val="nil"/>
              <w:right w:val="nil"/>
            </w:tcBorders>
            <w:noWrap/>
            <w:vAlign w:val="center"/>
            <w:hideMark/>
          </w:tcPr>
          <w:p w14:paraId="41CFE535" w14:textId="77777777" w:rsidR="007A5F27" w:rsidRPr="00B47362" w:rsidRDefault="007A5F27" w:rsidP="00B108D4">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753984" behindDoc="0" locked="0" layoutInCell="1" allowOverlap="1" wp14:anchorId="0FE86857" wp14:editId="61F791AB">
                  <wp:simplePos x="0" y="0"/>
                  <wp:positionH relativeFrom="column">
                    <wp:posOffset>-2208530</wp:posOffset>
                  </wp:positionH>
                  <wp:positionV relativeFrom="paragraph">
                    <wp:posOffset>22860</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3"/>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noWrap/>
            <w:vAlign w:val="center"/>
            <w:hideMark/>
          </w:tcPr>
          <w:p w14:paraId="5F9902D6" w14:textId="77777777" w:rsidR="007A5F27" w:rsidRPr="00B47362" w:rsidRDefault="007A5F27" w:rsidP="00B108D4">
            <w:pPr>
              <w:spacing w:after="0" w:line="240" w:lineRule="auto"/>
              <w:rPr>
                <w:rFonts w:eastAsia="Times New Roman" w:cstheme="minorHAnsi"/>
                <w:sz w:val="18"/>
                <w:szCs w:val="18"/>
                <w:lang w:eastAsia="es-MX"/>
              </w:rPr>
            </w:pPr>
          </w:p>
        </w:tc>
        <w:tc>
          <w:tcPr>
            <w:tcW w:w="1254" w:type="dxa"/>
            <w:gridSpan w:val="4"/>
            <w:tcBorders>
              <w:top w:val="nil"/>
              <w:left w:val="nil"/>
              <w:right w:val="nil"/>
            </w:tcBorders>
            <w:noWrap/>
            <w:vAlign w:val="center"/>
            <w:hideMark/>
          </w:tcPr>
          <w:p w14:paraId="0C0EAAC1"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3"/>
            <w:tcBorders>
              <w:top w:val="nil"/>
              <w:left w:val="nil"/>
              <w:right w:val="nil"/>
            </w:tcBorders>
            <w:noWrap/>
            <w:vAlign w:val="center"/>
            <w:hideMark/>
          </w:tcPr>
          <w:p w14:paraId="29B96DE1"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tcBorders>
              <w:top w:val="nil"/>
              <w:left w:val="nil"/>
              <w:right w:val="nil"/>
            </w:tcBorders>
            <w:noWrap/>
            <w:vAlign w:val="center"/>
            <w:hideMark/>
          </w:tcPr>
          <w:p w14:paraId="49B91A51"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5D337D80" w14:textId="77777777" w:rsidR="007A5F27" w:rsidRPr="00B47362" w:rsidRDefault="007A5F27" w:rsidP="00B108D4">
            <w:pPr>
              <w:spacing w:after="0" w:line="240" w:lineRule="auto"/>
              <w:rPr>
                <w:rFonts w:eastAsia="Times New Roman" w:cstheme="minorHAnsi"/>
                <w:sz w:val="18"/>
                <w:szCs w:val="18"/>
                <w:lang w:eastAsia="es-MX"/>
              </w:rPr>
            </w:pPr>
          </w:p>
        </w:tc>
        <w:tc>
          <w:tcPr>
            <w:tcW w:w="293" w:type="dxa"/>
            <w:tcBorders>
              <w:top w:val="nil"/>
              <w:left w:val="nil"/>
              <w:right w:val="nil"/>
            </w:tcBorders>
            <w:noWrap/>
            <w:vAlign w:val="center"/>
            <w:hideMark/>
          </w:tcPr>
          <w:p w14:paraId="1B627CCE" w14:textId="77777777" w:rsidR="007A5F27" w:rsidRPr="00B47362" w:rsidRDefault="007A5F27" w:rsidP="00B108D4">
            <w:pPr>
              <w:spacing w:after="0" w:line="240" w:lineRule="auto"/>
              <w:rPr>
                <w:rFonts w:eastAsia="Times New Roman" w:cstheme="minorHAnsi"/>
                <w:sz w:val="18"/>
                <w:szCs w:val="18"/>
                <w:lang w:eastAsia="es-MX"/>
              </w:rPr>
            </w:pPr>
          </w:p>
        </w:tc>
        <w:tc>
          <w:tcPr>
            <w:tcW w:w="335" w:type="dxa"/>
            <w:gridSpan w:val="3"/>
            <w:tcBorders>
              <w:top w:val="nil"/>
              <w:left w:val="nil"/>
              <w:right w:val="nil"/>
            </w:tcBorders>
            <w:noWrap/>
            <w:vAlign w:val="center"/>
            <w:hideMark/>
          </w:tcPr>
          <w:p w14:paraId="2C5AB47E" w14:textId="77777777" w:rsidR="007A5F27" w:rsidRPr="00B47362" w:rsidRDefault="007A5F27" w:rsidP="00B108D4">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noWrap/>
            <w:vAlign w:val="center"/>
            <w:hideMark/>
          </w:tcPr>
          <w:p w14:paraId="2ECB0E75"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158ADD72" w14:textId="77777777" w:rsidTr="00B108D4">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noWrap/>
            <w:vAlign w:val="center"/>
            <w:hideMark/>
          </w:tcPr>
          <w:p w14:paraId="0BCD8F2F"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FAC33B"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20A160" w14:textId="77777777" w:rsidR="007A5F27" w:rsidRPr="00B47362" w:rsidRDefault="007A5F27" w:rsidP="00B108D4">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DBABC6"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59CB35" w14:textId="77777777" w:rsidR="007A5F27" w:rsidRPr="00B47362" w:rsidRDefault="007A5F27" w:rsidP="00B108D4">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D588E5"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F18E75"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F31378"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3EAAE6"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2F1E43"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A8A89C" w14:textId="77777777" w:rsidR="007A5F27" w:rsidRPr="00B47362" w:rsidRDefault="007A5F27" w:rsidP="00B108D4">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595252"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B7F220"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D08367"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4DCEB9" w14:textId="77777777" w:rsidR="007A5F27" w:rsidRPr="00B47362" w:rsidRDefault="007A5F27" w:rsidP="00B108D4">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0073E9"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6B9048" w14:textId="77777777" w:rsidR="007A5F27" w:rsidRPr="00B47362" w:rsidRDefault="007A5F27" w:rsidP="00B108D4">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r>
      <w:tr w:rsidR="007A5F27" w:rsidRPr="00B47362" w14:paraId="50447164"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5E163D"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3387E200"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EF5EA8B"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B33E0D0"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7A5F27" w:rsidRPr="00CA282D" w14:paraId="285A9427"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CBEDD65" w14:textId="77777777" w:rsidR="007A5F27" w:rsidRPr="00CA282D" w:rsidRDefault="007A5F27" w:rsidP="00B108D4">
            <w:pPr>
              <w:spacing w:after="0" w:line="240" w:lineRule="auto"/>
              <w:jc w:val="center"/>
              <w:rPr>
                <w:rFonts w:eastAsia="Times New Roman" w:cstheme="minorHAnsi"/>
                <w:bCs/>
                <w:sz w:val="18"/>
                <w:szCs w:val="18"/>
                <w:lang w:eastAsia="es-MX"/>
              </w:rPr>
            </w:pPr>
            <w:r w:rsidRPr="00CA282D">
              <w:rPr>
                <w:rFonts w:eastAsia="Times New Roman" w:cstheme="minorHAnsi"/>
                <w:bCs/>
                <w:sz w:val="18"/>
                <w:szCs w:val="18"/>
                <w:lang w:eastAsia="es-MX"/>
              </w:rPr>
              <w:t>Objetivo 3: </w:t>
            </w:r>
            <w:r>
              <w:rPr>
                <w:rFonts w:eastAsia="Times New Roman" w:cstheme="minorHAnsi"/>
                <w:bCs/>
                <w:sz w:val="18"/>
                <w:szCs w:val="18"/>
                <w:lang w:eastAsia="es-MX"/>
              </w:rPr>
              <w:t>Salud y bienestar</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1406440" w14:textId="77777777" w:rsidR="007A5F27" w:rsidRPr="00CA282D"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 xml:space="preserve">3.6: </w:t>
            </w:r>
            <w:r w:rsidRPr="00CA282D">
              <w:rPr>
                <w:rFonts w:eastAsia="Times New Roman" w:cstheme="minorHAnsi"/>
                <w:bCs/>
                <w:sz w:val="18"/>
                <w:szCs w:val="18"/>
                <w:lang w:eastAsia="es-MX"/>
              </w:rPr>
              <w:t>Para 2030, reducir a la mitad el número de muertes y lesiones causadas por accidentes de tráfico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E52CF21" w14:textId="77777777" w:rsidR="007A5F27" w:rsidRPr="00CA282D"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Directa</w:t>
            </w:r>
            <w:r w:rsidRPr="00CA282D">
              <w:rPr>
                <w:rFonts w:eastAsia="Times New Roman" w:cstheme="minorHAnsi"/>
                <w:bCs/>
                <w:sz w:val="18"/>
                <w:szCs w:val="18"/>
                <w:lang w:eastAsia="es-MX"/>
              </w:rPr>
              <w:t>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E103C5" w14:textId="77777777" w:rsidR="007A5F27" w:rsidRPr="00CA282D"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El Pp contribuye claramente a esta meta mediante acciones de prevención, educación y cultura vial, impactando en la reducción de muertes evitables y fortalecimiento del autocuidado.</w:t>
            </w:r>
            <w:r w:rsidRPr="00CA282D">
              <w:rPr>
                <w:rFonts w:eastAsia="Times New Roman" w:cstheme="minorHAnsi"/>
                <w:bCs/>
                <w:sz w:val="18"/>
                <w:szCs w:val="18"/>
                <w:lang w:eastAsia="es-MX"/>
              </w:rPr>
              <w:t> </w:t>
            </w:r>
          </w:p>
        </w:tc>
      </w:tr>
      <w:tr w:rsidR="007A5F27" w:rsidRPr="00CA282D" w14:paraId="5155B524"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5F2721D" w14:textId="77777777" w:rsidR="007A5F27" w:rsidRPr="00CA282D"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Objetivo 5: Igualdad de género</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1108320"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 xml:space="preserve">5.5: Asegurar la participación plena y efectiva de las mujeres y la igualdad de oportunidades de liderazgo en todos los niveles de la vida pública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1832C21"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Indirecta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40CF19" w14:textId="77777777" w:rsidR="007A5F27" w:rsidRDefault="007A5F27" w:rsidP="00B108D4">
            <w:pPr>
              <w:spacing w:after="0" w:line="240" w:lineRule="auto"/>
              <w:jc w:val="center"/>
              <w:rPr>
                <w:rFonts w:eastAsia="Times New Roman" w:cstheme="minorHAnsi"/>
                <w:bCs/>
                <w:sz w:val="18"/>
                <w:szCs w:val="18"/>
                <w:lang w:eastAsia="es-MX"/>
              </w:rPr>
            </w:pPr>
            <w:r w:rsidRPr="00BF4F06">
              <w:rPr>
                <w:rFonts w:eastAsia="Times New Roman" w:cstheme="minorHAnsi"/>
                <w:bCs/>
                <w:sz w:val="18"/>
                <w:szCs w:val="18"/>
                <w:lang w:eastAsia="es-MX"/>
              </w:rPr>
              <w:t>Aunque no se trata de un programa específico de género, su implementación puede contribuir a visibilizar necesidades diferenciadas, especialmente de mujeres usuarias vulnerables de la vía pública.</w:t>
            </w:r>
          </w:p>
        </w:tc>
      </w:tr>
      <w:tr w:rsidR="007A5F27" w:rsidRPr="00CA282D" w14:paraId="31BFC1DD"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01315B9"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Objetivo 11: Ciudades y comunidades sostenibles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73534CB"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11.2: Proporcionar acceso a sistemas de transporte seguros, asequibles, accesibles y sostenibles</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F3740BD"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Indirecta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BB6933"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Aunque no construye infraestructura, el programa impulsa la coordinación interinstitucional, mediante reuniones de trabajo.</w:t>
            </w:r>
          </w:p>
        </w:tc>
      </w:tr>
      <w:tr w:rsidR="007A5F27" w:rsidRPr="00CA282D" w14:paraId="377C288F"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47D0A56"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Objetivo 16: Paz, justicia e instituciones sólidas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C0250EB"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16.1: Reducir significativamente todas las formas de violencia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FE732BF"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Indirecta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92881A" w14:textId="77777777" w:rsidR="007A5F27" w:rsidRDefault="007A5F27" w:rsidP="00B108D4">
            <w:pPr>
              <w:spacing w:after="0" w:line="240" w:lineRule="auto"/>
              <w:jc w:val="center"/>
              <w:rPr>
                <w:rFonts w:eastAsia="Times New Roman" w:cstheme="minorHAnsi"/>
                <w:bCs/>
                <w:sz w:val="18"/>
                <w:szCs w:val="18"/>
                <w:lang w:eastAsia="es-MX"/>
              </w:rPr>
            </w:pPr>
            <w:r w:rsidRPr="00CA282D">
              <w:rPr>
                <w:rFonts w:eastAsia="Times New Roman" w:cstheme="minorHAnsi"/>
                <w:bCs/>
                <w:sz w:val="18"/>
                <w:szCs w:val="18"/>
                <w:lang w:eastAsia="es-MX"/>
              </w:rPr>
              <w:t xml:space="preserve">Los siniestros viales son una forma de violencia estructural no intencional. </w:t>
            </w:r>
            <w:r w:rsidRPr="00BF4F06">
              <w:rPr>
                <w:rFonts w:eastAsia="Times New Roman" w:cstheme="minorHAnsi"/>
                <w:bCs/>
                <w:sz w:val="18"/>
                <w:szCs w:val="18"/>
                <w:lang w:eastAsia="es-MX"/>
              </w:rPr>
              <w:t>La seguridad vial está vinculada con el derecho a la vida y el respeto de normas; el Pp contribuye a reducir una forma de violencia estructural no intencional.</w:t>
            </w:r>
          </w:p>
        </w:tc>
      </w:tr>
      <w:tr w:rsidR="007A5F27" w:rsidRPr="00CA282D" w14:paraId="738E60FE"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12CCAFE"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Objetivo 17: alianzas para el logro de objetivos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E745255"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17.17:  Fomentar alianzas eficaces entre los sectores público, privado y la sociedad civil</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F875B78" w14:textId="77777777" w:rsidR="007A5F27" w:rsidRDefault="007A5F27" w:rsidP="00B108D4">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Indirecta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D0D92" w14:textId="77777777" w:rsidR="007A5F27" w:rsidRPr="00CA282D" w:rsidRDefault="007A5F27" w:rsidP="00B108D4">
            <w:pPr>
              <w:spacing w:after="0" w:line="240" w:lineRule="auto"/>
              <w:jc w:val="center"/>
              <w:rPr>
                <w:rFonts w:eastAsia="Times New Roman" w:cstheme="minorHAnsi"/>
                <w:bCs/>
                <w:sz w:val="18"/>
                <w:szCs w:val="18"/>
                <w:lang w:eastAsia="es-MX"/>
              </w:rPr>
            </w:pPr>
            <w:r w:rsidRPr="00CA282D">
              <w:rPr>
                <w:rFonts w:eastAsia="Times New Roman" w:cstheme="minorHAnsi"/>
                <w:bCs/>
                <w:sz w:val="18"/>
                <w:szCs w:val="18"/>
                <w:lang w:eastAsia="es-MX"/>
              </w:rPr>
              <w:t>El Pp requiere coordinación interinstitucional con los sectores de salud, seguridad, educación, movilidad y organizaciones civiles. Promueve la corresponsabilidad y la sostenibilidad de sus acciones.</w:t>
            </w:r>
          </w:p>
        </w:tc>
      </w:tr>
      <w:tr w:rsidR="007A5F27" w:rsidRPr="00B47362" w14:paraId="08C9693E" w14:textId="77777777" w:rsidTr="00B108D4">
        <w:trPr>
          <w:trHeight w:val="41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82BF100" w14:textId="77777777" w:rsidR="007A5F27" w:rsidRPr="00B47362" w:rsidRDefault="007A5F27" w:rsidP="00B108D4">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7A5F27" w:rsidRPr="00B47362" w14:paraId="72082929" w14:textId="77777777" w:rsidTr="00B108D4">
        <w:trPr>
          <w:trHeight w:val="254"/>
        </w:trPr>
        <w:tc>
          <w:tcPr>
            <w:tcW w:w="191" w:type="dxa"/>
            <w:tcBorders>
              <w:top w:val="nil"/>
              <w:left w:val="single" w:sz="4" w:space="0" w:color="BFBFBF" w:themeColor="background1" w:themeShade="BF"/>
              <w:right w:val="nil"/>
            </w:tcBorders>
            <w:noWrap/>
            <w:vAlign w:val="center"/>
            <w:hideMark/>
          </w:tcPr>
          <w:p w14:paraId="38D8730B"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noWrap/>
            <w:vAlign w:val="bottom"/>
            <w:hideMark/>
          </w:tcPr>
          <w:p w14:paraId="62C22CC2" w14:textId="77777777" w:rsidR="007A5F27" w:rsidRPr="00B47362" w:rsidRDefault="007A5F27" w:rsidP="00B108D4">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A5F27" w:rsidRPr="00B47362" w14:paraId="6E9C36F2" w14:textId="77777777" w:rsidTr="00B108D4">
              <w:trPr>
                <w:trHeight w:val="254"/>
                <w:tblCellSpacing w:w="0" w:type="dxa"/>
              </w:trPr>
              <w:tc>
                <w:tcPr>
                  <w:tcW w:w="348" w:type="dxa"/>
                  <w:tcBorders>
                    <w:top w:val="nil"/>
                    <w:left w:val="nil"/>
                    <w:bottom w:val="nil"/>
                    <w:right w:val="nil"/>
                  </w:tcBorders>
                  <w:noWrap/>
                  <w:vAlign w:val="center"/>
                  <w:hideMark/>
                </w:tcPr>
                <w:p w14:paraId="4E3BFE6B" w14:textId="77777777" w:rsidR="007A5F27" w:rsidRPr="00B47362" w:rsidRDefault="007A5F27" w:rsidP="00B108D4">
                  <w:pPr>
                    <w:spacing w:after="0" w:line="240" w:lineRule="auto"/>
                    <w:rPr>
                      <w:rFonts w:eastAsia="Times New Roman" w:cstheme="minorHAnsi"/>
                      <w:color w:val="000000"/>
                      <w:sz w:val="18"/>
                      <w:szCs w:val="18"/>
                      <w:lang w:eastAsia="es-MX"/>
                    </w:rPr>
                  </w:pPr>
                </w:p>
              </w:tc>
            </w:tr>
          </w:tbl>
          <w:p w14:paraId="79F4C737"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noWrap/>
            <w:vAlign w:val="center"/>
            <w:hideMark/>
          </w:tcPr>
          <w:p w14:paraId="3E8B7900" w14:textId="77777777" w:rsidR="007A5F27" w:rsidRPr="00B47362" w:rsidRDefault="007A5F27" w:rsidP="00B108D4">
            <w:pPr>
              <w:spacing w:after="0" w:line="240" w:lineRule="auto"/>
              <w:rPr>
                <w:rFonts w:eastAsia="Times New Roman" w:cstheme="minorHAnsi"/>
                <w:sz w:val="18"/>
                <w:szCs w:val="18"/>
                <w:lang w:eastAsia="es-MX"/>
              </w:rPr>
            </w:pPr>
          </w:p>
        </w:tc>
        <w:tc>
          <w:tcPr>
            <w:tcW w:w="389" w:type="dxa"/>
            <w:gridSpan w:val="2"/>
            <w:tcBorders>
              <w:top w:val="nil"/>
              <w:left w:val="nil"/>
              <w:right w:val="nil"/>
            </w:tcBorders>
            <w:noWrap/>
            <w:vAlign w:val="center"/>
            <w:hideMark/>
          </w:tcPr>
          <w:p w14:paraId="07ADBDC2"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tcBorders>
              <w:top w:val="nil"/>
              <w:left w:val="nil"/>
              <w:right w:val="nil"/>
            </w:tcBorders>
            <w:noWrap/>
            <w:vAlign w:val="center"/>
            <w:hideMark/>
          </w:tcPr>
          <w:p w14:paraId="2F557D44"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tcBorders>
              <w:top w:val="nil"/>
              <w:left w:val="nil"/>
              <w:right w:val="nil"/>
            </w:tcBorders>
            <w:noWrap/>
            <w:vAlign w:val="center"/>
            <w:hideMark/>
          </w:tcPr>
          <w:p w14:paraId="7DB35F9C"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gridSpan w:val="2"/>
            <w:tcBorders>
              <w:top w:val="nil"/>
              <w:left w:val="nil"/>
              <w:right w:val="nil"/>
            </w:tcBorders>
            <w:noWrap/>
            <w:vAlign w:val="center"/>
            <w:hideMark/>
          </w:tcPr>
          <w:p w14:paraId="6567CF91" w14:textId="77777777" w:rsidR="007A5F27" w:rsidRPr="00B47362" w:rsidRDefault="007A5F27" w:rsidP="00B108D4">
            <w:pPr>
              <w:spacing w:after="0" w:line="240" w:lineRule="auto"/>
              <w:rPr>
                <w:rFonts w:eastAsia="Times New Roman" w:cstheme="minorHAnsi"/>
                <w:sz w:val="18"/>
                <w:szCs w:val="18"/>
                <w:lang w:eastAsia="es-MX"/>
              </w:rPr>
            </w:pPr>
          </w:p>
        </w:tc>
        <w:tc>
          <w:tcPr>
            <w:tcW w:w="246" w:type="dxa"/>
            <w:tcBorders>
              <w:top w:val="nil"/>
              <w:left w:val="nil"/>
              <w:right w:val="nil"/>
            </w:tcBorders>
            <w:noWrap/>
            <w:vAlign w:val="center"/>
            <w:hideMark/>
          </w:tcPr>
          <w:p w14:paraId="5A92DD18" w14:textId="77777777" w:rsidR="007A5F27" w:rsidRPr="00B47362" w:rsidRDefault="007A5F27" w:rsidP="00B108D4">
            <w:pPr>
              <w:spacing w:after="0" w:line="240" w:lineRule="auto"/>
              <w:rPr>
                <w:rFonts w:eastAsia="Times New Roman" w:cstheme="minorHAnsi"/>
                <w:sz w:val="18"/>
                <w:szCs w:val="18"/>
                <w:lang w:eastAsia="es-MX"/>
              </w:rPr>
            </w:pPr>
          </w:p>
        </w:tc>
        <w:tc>
          <w:tcPr>
            <w:tcW w:w="245" w:type="dxa"/>
            <w:gridSpan w:val="2"/>
            <w:tcBorders>
              <w:top w:val="nil"/>
              <w:left w:val="nil"/>
              <w:right w:val="nil"/>
            </w:tcBorders>
            <w:noWrap/>
            <w:vAlign w:val="center"/>
            <w:hideMark/>
          </w:tcPr>
          <w:p w14:paraId="4F38BF61" w14:textId="77777777" w:rsidR="007A5F27" w:rsidRPr="00B47362" w:rsidRDefault="007A5F27" w:rsidP="00B108D4">
            <w:pPr>
              <w:spacing w:after="0" w:line="240" w:lineRule="auto"/>
              <w:rPr>
                <w:rFonts w:eastAsia="Times New Roman" w:cstheme="minorHAnsi"/>
                <w:sz w:val="18"/>
                <w:szCs w:val="18"/>
                <w:lang w:eastAsia="es-MX"/>
              </w:rPr>
            </w:pPr>
          </w:p>
        </w:tc>
        <w:tc>
          <w:tcPr>
            <w:tcW w:w="613" w:type="dxa"/>
            <w:gridSpan w:val="2"/>
            <w:tcBorders>
              <w:top w:val="nil"/>
              <w:left w:val="nil"/>
              <w:right w:val="nil"/>
            </w:tcBorders>
            <w:noWrap/>
            <w:vAlign w:val="center"/>
            <w:hideMark/>
          </w:tcPr>
          <w:p w14:paraId="4F12C806" w14:textId="77777777" w:rsidR="007A5F27" w:rsidRPr="00B47362" w:rsidRDefault="007A5F27" w:rsidP="00B108D4">
            <w:pPr>
              <w:spacing w:after="0" w:line="240" w:lineRule="auto"/>
              <w:rPr>
                <w:rFonts w:eastAsia="Times New Roman" w:cstheme="minorHAnsi"/>
                <w:sz w:val="18"/>
                <w:szCs w:val="18"/>
                <w:lang w:eastAsia="es-MX"/>
              </w:rPr>
            </w:pPr>
          </w:p>
        </w:tc>
        <w:tc>
          <w:tcPr>
            <w:tcW w:w="2476" w:type="dxa"/>
            <w:gridSpan w:val="6"/>
            <w:tcBorders>
              <w:top w:val="nil"/>
              <w:left w:val="nil"/>
              <w:right w:val="nil"/>
            </w:tcBorders>
            <w:noWrap/>
            <w:vAlign w:val="center"/>
            <w:hideMark/>
          </w:tcPr>
          <w:p w14:paraId="1E907B94" w14:textId="77777777" w:rsidR="007A5F27" w:rsidRPr="00B47362" w:rsidRDefault="007A5F27" w:rsidP="00B108D4">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752960" behindDoc="0" locked="0" layoutInCell="1" allowOverlap="1" wp14:anchorId="719C3292" wp14:editId="104D08FF">
                  <wp:simplePos x="0" y="0"/>
                  <wp:positionH relativeFrom="column">
                    <wp:posOffset>-2228850</wp:posOffset>
                  </wp:positionH>
                  <wp:positionV relativeFrom="paragraph">
                    <wp:posOffset>1270</wp:posOffset>
                  </wp:positionV>
                  <wp:extent cx="5875655"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3"/>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noWrap/>
            <w:vAlign w:val="center"/>
            <w:hideMark/>
          </w:tcPr>
          <w:p w14:paraId="27E197BC" w14:textId="77777777" w:rsidR="007A5F27" w:rsidRPr="00B47362" w:rsidRDefault="007A5F27" w:rsidP="00B108D4">
            <w:pPr>
              <w:spacing w:after="0" w:line="240" w:lineRule="auto"/>
              <w:rPr>
                <w:rFonts w:eastAsia="Times New Roman" w:cstheme="minorHAnsi"/>
                <w:sz w:val="18"/>
                <w:szCs w:val="18"/>
                <w:lang w:eastAsia="es-MX"/>
              </w:rPr>
            </w:pPr>
          </w:p>
        </w:tc>
        <w:tc>
          <w:tcPr>
            <w:tcW w:w="1254" w:type="dxa"/>
            <w:gridSpan w:val="4"/>
            <w:tcBorders>
              <w:top w:val="nil"/>
              <w:left w:val="nil"/>
              <w:right w:val="nil"/>
            </w:tcBorders>
            <w:noWrap/>
            <w:vAlign w:val="center"/>
            <w:hideMark/>
          </w:tcPr>
          <w:p w14:paraId="1486DF44"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3"/>
            <w:tcBorders>
              <w:top w:val="nil"/>
              <w:left w:val="nil"/>
              <w:right w:val="nil"/>
            </w:tcBorders>
            <w:noWrap/>
            <w:vAlign w:val="center"/>
            <w:hideMark/>
          </w:tcPr>
          <w:p w14:paraId="152FF09F"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tcBorders>
              <w:top w:val="nil"/>
              <w:left w:val="nil"/>
              <w:right w:val="nil"/>
            </w:tcBorders>
            <w:noWrap/>
            <w:vAlign w:val="center"/>
            <w:hideMark/>
          </w:tcPr>
          <w:p w14:paraId="6B2ED116"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7E182436" w14:textId="77777777" w:rsidR="007A5F27" w:rsidRPr="00B47362" w:rsidRDefault="007A5F27" w:rsidP="00B108D4">
            <w:pPr>
              <w:spacing w:after="0" w:line="240" w:lineRule="auto"/>
              <w:rPr>
                <w:rFonts w:eastAsia="Times New Roman" w:cstheme="minorHAnsi"/>
                <w:sz w:val="18"/>
                <w:szCs w:val="18"/>
                <w:lang w:eastAsia="es-MX"/>
              </w:rPr>
            </w:pPr>
          </w:p>
        </w:tc>
        <w:tc>
          <w:tcPr>
            <w:tcW w:w="293" w:type="dxa"/>
            <w:tcBorders>
              <w:top w:val="nil"/>
              <w:left w:val="nil"/>
              <w:right w:val="nil"/>
            </w:tcBorders>
            <w:noWrap/>
            <w:vAlign w:val="center"/>
            <w:hideMark/>
          </w:tcPr>
          <w:p w14:paraId="7F32291E" w14:textId="77777777" w:rsidR="007A5F27" w:rsidRPr="00B47362" w:rsidRDefault="007A5F27" w:rsidP="00B108D4">
            <w:pPr>
              <w:spacing w:after="0" w:line="240" w:lineRule="auto"/>
              <w:rPr>
                <w:rFonts w:eastAsia="Times New Roman" w:cstheme="minorHAnsi"/>
                <w:sz w:val="18"/>
                <w:szCs w:val="18"/>
                <w:lang w:eastAsia="es-MX"/>
              </w:rPr>
            </w:pPr>
          </w:p>
        </w:tc>
        <w:tc>
          <w:tcPr>
            <w:tcW w:w="335" w:type="dxa"/>
            <w:gridSpan w:val="3"/>
            <w:tcBorders>
              <w:top w:val="nil"/>
              <w:left w:val="nil"/>
              <w:right w:val="nil"/>
            </w:tcBorders>
            <w:noWrap/>
            <w:vAlign w:val="center"/>
            <w:hideMark/>
          </w:tcPr>
          <w:p w14:paraId="42606DB1" w14:textId="77777777" w:rsidR="007A5F27" w:rsidRPr="00B47362" w:rsidRDefault="007A5F27" w:rsidP="00B108D4">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noWrap/>
            <w:vAlign w:val="center"/>
            <w:hideMark/>
          </w:tcPr>
          <w:p w14:paraId="085CFAA4"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7F149331" w14:textId="77777777" w:rsidTr="00B108D4">
        <w:trPr>
          <w:trHeight w:val="567"/>
        </w:trPr>
        <w:tc>
          <w:tcPr>
            <w:tcW w:w="570" w:type="dxa"/>
            <w:gridSpan w:val="2"/>
            <w:tcBorders>
              <w:top w:val="nil"/>
              <w:left w:val="single" w:sz="4" w:space="0" w:color="BFBFBF" w:themeColor="background1" w:themeShade="BF"/>
              <w:right w:val="single" w:sz="4" w:space="0" w:color="BFBFBF" w:themeColor="background1" w:themeShade="BF"/>
            </w:tcBorders>
            <w:noWrap/>
            <w:vAlign w:val="center"/>
            <w:hideMark/>
          </w:tcPr>
          <w:p w14:paraId="3E2003F4"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447D6E"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8CE456"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20AF59" w14:textId="77777777" w:rsidR="007A5F27" w:rsidRPr="00B47362" w:rsidRDefault="007A5F27" w:rsidP="00B108D4">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F3F021"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4FF322"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2F54B1"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D0CF29"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A82EF7"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1E6FC0"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B21786"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3D7CC6"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E86C9A"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9B4463"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9B47EF"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23579F"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E5204A" w14:textId="77777777" w:rsidR="007A5F27" w:rsidRPr="00B47362" w:rsidRDefault="007A5F27" w:rsidP="00B108D4">
            <w:pPr>
              <w:spacing w:after="0" w:line="240" w:lineRule="auto"/>
              <w:rPr>
                <w:rFonts w:eastAsia="Times New Roman" w:cstheme="minorHAnsi"/>
                <w:color w:val="000000"/>
                <w:sz w:val="18"/>
                <w:szCs w:val="18"/>
                <w:lang w:eastAsia="es-MX"/>
              </w:rPr>
            </w:pPr>
          </w:p>
        </w:tc>
      </w:tr>
      <w:tr w:rsidR="007A5F27" w:rsidRPr="00B47362" w14:paraId="45884350"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35FC4FF"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lastRenderedPageBreak/>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C1550C4"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8C838C8"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3738BC" w14:textId="77777777" w:rsidR="007A5F27" w:rsidRPr="00B47362" w:rsidRDefault="007A5F27" w:rsidP="00B108D4">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7A5F27" w:rsidRPr="00B47362" w14:paraId="01853EE8" w14:textId="77777777" w:rsidTr="00B108D4">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78B24B0" w14:textId="77777777" w:rsidR="007A5F27" w:rsidRPr="00BF4F06" w:rsidRDefault="007A5F27" w:rsidP="00B108D4">
            <w:pPr>
              <w:spacing w:after="0" w:line="240" w:lineRule="auto"/>
              <w:jc w:val="center"/>
              <w:rPr>
                <w:rFonts w:eastAsia="Times New Roman" w:cstheme="minorHAnsi"/>
                <w:bCs/>
                <w:color w:val="FFFFFF"/>
                <w:sz w:val="18"/>
                <w:szCs w:val="18"/>
                <w:lang w:eastAsia="es-MX"/>
              </w:rPr>
            </w:pPr>
            <w:r w:rsidRPr="00BF4F06">
              <w:rPr>
                <w:rFonts w:eastAsia="Times New Roman" w:cstheme="minorHAnsi"/>
                <w:bCs/>
                <w:color w:val="000000" w:themeColor="text1"/>
                <w:sz w:val="18"/>
                <w:szCs w:val="18"/>
                <w:lang w:eastAsia="es-MX"/>
              </w:rPr>
              <w:t>ODS 4: Educación de calidad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00B387F" w14:textId="77777777" w:rsidR="007A5F27" w:rsidRPr="00BF4F06" w:rsidRDefault="007A5F27" w:rsidP="00B108D4">
            <w:pPr>
              <w:spacing w:after="0" w:line="240" w:lineRule="auto"/>
              <w:jc w:val="center"/>
              <w:rPr>
                <w:rFonts w:eastAsia="Times New Roman" w:cstheme="minorHAnsi"/>
                <w:bCs/>
                <w:color w:val="000000" w:themeColor="text1"/>
                <w:sz w:val="18"/>
                <w:szCs w:val="18"/>
                <w:lang w:eastAsia="es-MX"/>
              </w:rPr>
            </w:pPr>
            <w:r w:rsidRPr="00BF4F06">
              <w:rPr>
                <w:rFonts w:eastAsia="Times New Roman" w:cstheme="minorHAnsi"/>
                <w:bCs/>
                <w:color w:val="000000" w:themeColor="text1"/>
                <w:sz w:val="18"/>
                <w:szCs w:val="18"/>
                <w:lang w:eastAsia="es-MX"/>
              </w:rPr>
              <w:t>4.7 De aquí a 2030, asegurar que todos los alumnos adquieran los conocimientos teóricos y prácticos necesarios para promover el desarrollo sostenible, entre ellos la educación para la seguridad vial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98341B1" w14:textId="77777777" w:rsidR="007A5F27" w:rsidRPr="00BF4F06" w:rsidRDefault="007A5F27" w:rsidP="00B108D4">
            <w:pPr>
              <w:spacing w:after="0" w:line="240" w:lineRule="auto"/>
              <w:jc w:val="center"/>
              <w:rPr>
                <w:rFonts w:eastAsia="Times New Roman" w:cstheme="minorHAnsi"/>
                <w:bCs/>
                <w:color w:val="000000" w:themeColor="text1"/>
                <w:sz w:val="18"/>
                <w:szCs w:val="18"/>
                <w:lang w:eastAsia="es-MX"/>
              </w:rPr>
            </w:pPr>
            <w:r w:rsidRPr="00BF4F06">
              <w:t>Indirecta</w:t>
            </w:r>
            <w:r w:rsidRPr="00BF4F06">
              <w:rPr>
                <w:rFonts w:eastAsia="Times New Roman" w:cstheme="minorHAnsi"/>
                <w:bCs/>
                <w:color w:val="000000" w:themeColor="text1"/>
                <w:sz w:val="18"/>
                <w:szCs w:val="18"/>
                <w:lang w:eastAsia="es-MX"/>
              </w:rPr>
              <w:t>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B7C102D" w14:textId="77777777" w:rsidR="007A5F27" w:rsidRPr="00BF4F06" w:rsidRDefault="007A5F27" w:rsidP="00B108D4">
            <w:pPr>
              <w:spacing w:after="0" w:line="240" w:lineRule="auto"/>
              <w:jc w:val="center"/>
              <w:rPr>
                <w:rFonts w:eastAsia="Times New Roman" w:cstheme="minorHAnsi"/>
                <w:bCs/>
                <w:color w:val="000000" w:themeColor="text1"/>
                <w:sz w:val="18"/>
                <w:szCs w:val="18"/>
                <w:lang w:eastAsia="es-MX"/>
              </w:rPr>
            </w:pPr>
            <w:r w:rsidRPr="00BF4F06">
              <w:rPr>
                <w:rFonts w:eastAsia="Times New Roman" w:cstheme="minorHAnsi"/>
                <w:bCs/>
                <w:color w:val="000000" w:themeColor="text1"/>
                <w:sz w:val="18"/>
                <w:szCs w:val="18"/>
                <w:lang w:eastAsia="es-MX"/>
              </w:rPr>
              <w:t>El programa implementa talleres y actividades educativas para distintas poblaciones (incluyendo escolares y comunidad en general), promoviendo la cultura vial y el autocuidado, que son parte del enfoque de sostenibilidad y ciudadanía responsable. Aunque no se imparten contenidos curriculares formales, se trata de educación no escolarizada relevante. </w:t>
            </w:r>
          </w:p>
        </w:tc>
      </w:tr>
      <w:tr w:rsidR="007A5F27" w:rsidRPr="00B47362" w14:paraId="25D3FDF4" w14:textId="77777777" w:rsidTr="00B108D4">
        <w:trPr>
          <w:trHeight w:val="284"/>
        </w:trPr>
        <w:tc>
          <w:tcPr>
            <w:tcW w:w="191" w:type="dxa"/>
            <w:tcBorders>
              <w:top w:val="single" w:sz="4" w:space="0" w:color="BFBFBF" w:themeColor="background1" w:themeShade="BF"/>
              <w:left w:val="single" w:sz="4" w:space="0" w:color="BFBFBF" w:themeColor="background1" w:themeShade="BF"/>
              <w:bottom w:val="nil"/>
              <w:right w:val="nil"/>
            </w:tcBorders>
            <w:noWrap/>
            <w:vAlign w:val="center"/>
            <w:hideMark/>
          </w:tcPr>
          <w:p w14:paraId="6FCAF25E"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single" w:sz="4" w:space="0" w:color="BFBFBF" w:themeColor="background1" w:themeShade="BF"/>
              <w:left w:val="nil"/>
              <w:bottom w:val="nil"/>
              <w:right w:val="nil"/>
            </w:tcBorders>
            <w:noWrap/>
            <w:vAlign w:val="center"/>
            <w:hideMark/>
          </w:tcPr>
          <w:p w14:paraId="57C0E0CE"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386" w:type="dxa"/>
            <w:gridSpan w:val="2"/>
            <w:tcBorders>
              <w:top w:val="single" w:sz="4" w:space="0" w:color="BFBFBF" w:themeColor="background1" w:themeShade="BF"/>
              <w:left w:val="nil"/>
              <w:bottom w:val="nil"/>
              <w:right w:val="nil"/>
            </w:tcBorders>
            <w:noWrap/>
            <w:vAlign w:val="center"/>
            <w:hideMark/>
          </w:tcPr>
          <w:p w14:paraId="1D7D305B" w14:textId="77777777" w:rsidR="007A5F27" w:rsidRPr="00B47362" w:rsidRDefault="007A5F27" w:rsidP="00B108D4">
            <w:pPr>
              <w:spacing w:after="0" w:line="240" w:lineRule="auto"/>
              <w:rPr>
                <w:rFonts w:eastAsia="Times New Roman" w:cstheme="minorHAnsi"/>
                <w:sz w:val="18"/>
                <w:szCs w:val="18"/>
                <w:lang w:eastAsia="es-MX"/>
              </w:rPr>
            </w:pPr>
          </w:p>
        </w:tc>
        <w:tc>
          <w:tcPr>
            <w:tcW w:w="389" w:type="dxa"/>
            <w:gridSpan w:val="2"/>
            <w:tcBorders>
              <w:top w:val="single" w:sz="4" w:space="0" w:color="BFBFBF" w:themeColor="background1" w:themeShade="BF"/>
              <w:left w:val="nil"/>
              <w:bottom w:val="nil"/>
              <w:right w:val="nil"/>
            </w:tcBorders>
            <w:noWrap/>
            <w:vAlign w:val="center"/>
            <w:hideMark/>
          </w:tcPr>
          <w:p w14:paraId="66B4CDA7"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tcBorders>
              <w:top w:val="single" w:sz="4" w:space="0" w:color="BFBFBF" w:themeColor="background1" w:themeShade="BF"/>
              <w:left w:val="nil"/>
              <w:bottom w:val="nil"/>
              <w:right w:val="nil"/>
            </w:tcBorders>
            <w:noWrap/>
            <w:vAlign w:val="center"/>
            <w:hideMark/>
          </w:tcPr>
          <w:p w14:paraId="41425B28"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tcBorders>
              <w:top w:val="single" w:sz="4" w:space="0" w:color="BFBFBF" w:themeColor="background1" w:themeShade="BF"/>
              <w:left w:val="nil"/>
              <w:bottom w:val="nil"/>
              <w:right w:val="nil"/>
            </w:tcBorders>
            <w:noWrap/>
            <w:vAlign w:val="center"/>
            <w:hideMark/>
          </w:tcPr>
          <w:p w14:paraId="29AFDF0E"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gridSpan w:val="2"/>
            <w:tcBorders>
              <w:top w:val="single" w:sz="4" w:space="0" w:color="BFBFBF" w:themeColor="background1" w:themeShade="BF"/>
              <w:left w:val="nil"/>
              <w:bottom w:val="nil"/>
              <w:right w:val="nil"/>
            </w:tcBorders>
            <w:noWrap/>
            <w:vAlign w:val="center"/>
            <w:hideMark/>
          </w:tcPr>
          <w:p w14:paraId="5B0CE78A" w14:textId="77777777" w:rsidR="007A5F27" w:rsidRPr="00B47362" w:rsidRDefault="007A5F27" w:rsidP="00B108D4">
            <w:pPr>
              <w:spacing w:after="0" w:line="240" w:lineRule="auto"/>
              <w:rPr>
                <w:rFonts w:eastAsia="Times New Roman" w:cstheme="minorHAnsi"/>
                <w:sz w:val="18"/>
                <w:szCs w:val="18"/>
                <w:lang w:eastAsia="es-MX"/>
              </w:rPr>
            </w:pPr>
          </w:p>
        </w:tc>
        <w:tc>
          <w:tcPr>
            <w:tcW w:w="246" w:type="dxa"/>
            <w:tcBorders>
              <w:top w:val="single" w:sz="4" w:space="0" w:color="BFBFBF" w:themeColor="background1" w:themeShade="BF"/>
              <w:left w:val="nil"/>
              <w:bottom w:val="nil"/>
              <w:right w:val="nil"/>
            </w:tcBorders>
            <w:noWrap/>
            <w:vAlign w:val="center"/>
            <w:hideMark/>
          </w:tcPr>
          <w:p w14:paraId="191B6F9A" w14:textId="77777777" w:rsidR="007A5F27" w:rsidRPr="00B47362" w:rsidRDefault="007A5F27" w:rsidP="00B108D4">
            <w:pPr>
              <w:spacing w:after="0" w:line="240" w:lineRule="auto"/>
              <w:rPr>
                <w:rFonts w:eastAsia="Times New Roman" w:cstheme="minorHAnsi"/>
                <w:sz w:val="18"/>
                <w:szCs w:val="18"/>
                <w:lang w:eastAsia="es-MX"/>
              </w:rPr>
            </w:pPr>
          </w:p>
        </w:tc>
        <w:tc>
          <w:tcPr>
            <w:tcW w:w="245" w:type="dxa"/>
            <w:gridSpan w:val="2"/>
            <w:tcBorders>
              <w:top w:val="single" w:sz="4" w:space="0" w:color="BFBFBF" w:themeColor="background1" w:themeShade="BF"/>
              <w:left w:val="nil"/>
              <w:bottom w:val="nil"/>
              <w:right w:val="nil"/>
            </w:tcBorders>
            <w:noWrap/>
            <w:vAlign w:val="center"/>
            <w:hideMark/>
          </w:tcPr>
          <w:p w14:paraId="4C9531F3" w14:textId="77777777" w:rsidR="007A5F27" w:rsidRPr="00B47362" w:rsidRDefault="007A5F27" w:rsidP="00B108D4">
            <w:pPr>
              <w:spacing w:after="0" w:line="240" w:lineRule="auto"/>
              <w:rPr>
                <w:rFonts w:eastAsia="Times New Roman" w:cstheme="minorHAnsi"/>
                <w:sz w:val="18"/>
                <w:szCs w:val="18"/>
                <w:lang w:eastAsia="es-MX"/>
              </w:rPr>
            </w:pPr>
          </w:p>
        </w:tc>
        <w:tc>
          <w:tcPr>
            <w:tcW w:w="613" w:type="dxa"/>
            <w:gridSpan w:val="2"/>
            <w:tcBorders>
              <w:top w:val="single" w:sz="4" w:space="0" w:color="BFBFBF" w:themeColor="background1" w:themeShade="BF"/>
              <w:left w:val="nil"/>
              <w:bottom w:val="nil"/>
              <w:right w:val="nil"/>
            </w:tcBorders>
            <w:noWrap/>
            <w:vAlign w:val="center"/>
            <w:hideMark/>
          </w:tcPr>
          <w:p w14:paraId="12AA0A4D" w14:textId="77777777" w:rsidR="007A5F27" w:rsidRPr="00B47362" w:rsidRDefault="007A5F27" w:rsidP="00B108D4">
            <w:pPr>
              <w:spacing w:after="0" w:line="240" w:lineRule="auto"/>
              <w:rPr>
                <w:rFonts w:eastAsia="Times New Roman" w:cstheme="minorHAnsi"/>
                <w:sz w:val="18"/>
                <w:szCs w:val="18"/>
                <w:lang w:eastAsia="es-MX"/>
              </w:rPr>
            </w:pPr>
          </w:p>
        </w:tc>
        <w:tc>
          <w:tcPr>
            <w:tcW w:w="2476" w:type="dxa"/>
            <w:gridSpan w:val="6"/>
            <w:tcBorders>
              <w:top w:val="single" w:sz="4" w:space="0" w:color="BFBFBF" w:themeColor="background1" w:themeShade="BF"/>
              <w:left w:val="nil"/>
              <w:bottom w:val="nil"/>
              <w:right w:val="nil"/>
            </w:tcBorders>
            <w:noWrap/>
            <w:vAlign w:val="center"/>
            <w:hideMark/>
          </w:tcPr>
          <w:p w14:paraId="2059E957"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2"/>
            <w:tcBorders>
              <w:top w:val="single" w:sz="4" w:space="0" w:color="BFBFBF" w:themeColor="background1" w:themeShade="BF"/>
              <w:left w:val="nil"/>
              <w:bottom w:val="nil"/>
              <w:right w:val="nil"/>
            </w:tcBorders>
            <w:noWrap/>
            <w:vAlign w:val="center"/>
            <w:hideMark/>
          </w:tcPr>
          <w:p w14:paraId="34597F61" w14:textId="77777777" w:rsidR="007A5F27" w:rsidRPr="00B47362" w:rsidRDefault="007A5F27" w:rsidP="00B108D4">
            <w:pPr>
              <w:spacing w:after="0" w:line="240" w:lineRule="auto"/>
              <w:rPr>
                <w:rFonts w:eastAsia="Times New Roman" w:cstheme="minorHAnsi"/>
                <w:sz w:val="18"/>
                <w:szCs w:val="18"/>
                <w:lang w:eastAsia="es-MX"/>
              </w:rPr>
            </w:pPr>
          </w:p>
        </w:tc>
        <w:tc>
          <w:tcPr>
            <w:tcW w:w="1254" w:type="dxa"/>
            <w:gridSpan w:val="4"/>
            <w:tcBorders>
              <w:top w:val="single" w:sz="4" w:space="0" w:color="BFBFBF" w:themeColor="background1" w:themeShade="BF"/>
              <w:left w:val="nil"/>
              <w:bottom w:val="nil"/>
              <w:right w:val="nil"/>
            </w:tcBorders>
            <w:noWrap/>
            <w:vAlign w:val="center"/>
            <w:hideMark/>
          </w:tcPr>
          <w:p w14:paraId="68787EBB"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3"/>
            <w:tcBorders>
              <w:top w:val="single" w:sz="4" w:space="0" w:color="BFBFBF" w:themeColor="background1" w:themeShade="BF"/>
              <w:left w:val="nil"/>
              <w:bottom w:val="nil"/>
              <w:right w:val="nil"/>
            </w:tcBorders>
            <w:noWrap/>
            <w:vAlign w:val="center"/>
            <w:hideMark/>
          </w:tcPr>
          <w:p w14:paraId="71A2CB9C"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tcBorders>
              <w:top w:val="single" w:sz="4" w:space="0" w:color="BFBFBF" w:themeColor="background1" w:themeShade="BF"/>
              <w:left w:val="nil"/>
              <w:bottom w:val="nil"/>
              <w:right w:val="nil"/>
            </w:tcBorders>
            <w:noWrap/>
            <w:vAlign w:val="center"/>
            <w:hideMark/>
          </w:tcPr>
          <w:p w14:paraId="0D6A0D4C"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2"/>
            <w:tcBorders>
              <w:top w:val="single" w:sz="4" w:space="0" w:color="BFBFBF" w:themeColor="background1" w:themeShade="BF"/>
              <w:left w:val="nil"/>
              <w:bottom w:val="nil"/>
              <w:right w:val="nil"/>
            </w:tcBorders>
            <w:noWrap/>
            <w:vAlign w:val="center"/>
            <w:hideMark/>
          </w:tcPr>
          <w:p w14:paraId="388CC632" w14:textId="77777777" w:rsidR="007A5F27" w:rsidRPr="00B47362" w:rsidRDefault="007A5F27" w:rsidP="00B108D4">
            <w:pPr>
              <w:spacing w:after="0" w:line="240" w:lineRule="auto"/>
              <w:rPr>
                <w:rFonts w:eastAsia="Times New Roman" w:cstheme="minorHAnsi"/>
                <w:sz w:val="18"/>
                <w:szCs w:val="18"/>
                <w:lang w:eastAsia="es-MX"/>
              </w:rPr>
            </w:pPr>
          </w:p>
        </w:tc>
        <w:tc>
          <w:tcPr>
            <w:tcW w:w="293" w:type="dxa"/>
            <w:tcBorders>
              <w:top w:val="single" w:sz="4" w:space="0" w:color="BFBFBF" w:themeColor="background1" w:themeShade="BF"/>
              <w:left w:val="nil"/>
              <w:bottom w:val="nil"/>
              <w:right w:val="nil"/>
            </w:tcBorders>
            <w:noWrap/>
            <w:vAlign w:val="center"/>
            <w:hideMark/>
          </w:tcPr>
          <w:p w14:paraId="0B9C3EBD" w14:textId="77777777" w:rsidR="007A5F27" w:rsidRPr="00B47362" w:rsidRDefault="007A5F27" w:rsidP="00B108D4">
            <w:pPr>
              <w:spacing w:after="0" w:line="240" w:lineRule="auto"/>
              <w:rPr>
                <w:rFonts w:eastAsia="Times New Roman" w:cstheme="minorHAnsi"/>
                <w:sz w:val="18"/>
                <w:szCs w:val="18"/>
                <w:lang w:eastAsia="es-MX"/>
              </w:rPr>
            </w:pPr>
          </w:p>
        </w:tc>
        <w:tc>
          <w:tcPr>
            <w:tcW w:w="335" w:type="dxa"/>
            <w:gridSpan w:val="3"/>
            <w:tcBorders>
              <w:top w:val="single" w:sz="4" w:space="0" w:color="BFBFBF" w:themeColor="background1" w:themeShade="BF"/>
              <w:left w:val="nil"/>
              <w:bottom w:val="nil"/>
              <w:right w:val="nil"/>
            </w:tcBorders>
            <w:noWrap/>
            <w:vAlign w:val="center"/>
            <w:hideMark/>
          </w:tcPr>
          <w:p w14:paraId="041F9295" w14:textId="77777777" w:rsidR="007A5F27" w:rsidRPr="00B47362" w:rsidRDefault="007A5F27" w:rsidP="00B108D4">
            <w:pPr>
              <w:spacing w:after="0" w:line="240" w:lineRule="auto"/>
              <w:rPr>
                <w:rFonts w:eastAsia="Times New Roman" w:cstheme="minorHAnsi"/>
                <w:sz w:val="18"/>
                <w:szCs w:val="18"/>
                <w:lang w:eastAsia="es-MX"/>
              </w:rPr>
            </w:pPr>
          </w:p>
        </w:tc>
        <w:tc>
          <w:tcPr>
            <w:tcW w:w="380" w:type="dxa"/>
            <w:gridSpan w:val="2"/>
            <w:tcBorders>
              <w:top w:val="single" w:sz="4" w:space="0" w:color="BFBFBF" w:themeColor="background1" w:themeShade="BF"/>
              <w:left w:val="nil"/>
              <w:bottom w:val="nil"/>
              <w:right w:val="single" w:sz="4" w:space="0" w:color="BFBFBF" w:themeColor="background1" w:themeShade="BF"/>
            </w:tcBorders>
            <w:noWrap/>
            <w:vAlign w:val="center"/>
            <w:hideMark/>
          </w:tcPr>
          <w:p w14:paraId="4A472144"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27202F07" w14:textId="77777777" w:rsidTr="00B108D4">
        <w:trPr>
          <w:trHeight w:val="254"/>
        </w:trPr>
        <w:tc>
          <w:tcPr>
            <w:tcW w:w="191" w:type="dxa"/>
            <w:tcBorders>
              <w:top w:val="nil"/>
              <w:left w:val="single" w:sz="4" w:space="0" w:color="BFBFBF" w:themeColor="background1" w:themeShade="BF"/>
              <w:bottom w:val="nil"/>
              <w:right w:val="nil"/>
            </w:tcBorders>
            <w:noWrap/>
            <w:vAlign w:val="center"/>
            <w:hideMark/>
          </w:tcPr>
          <w:p w14:paraId="50C241B9"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noWrap/>
            <w:vAlign w:val="center"/>
            <w:hideMark/>
          </w:tcPr>
          <w:p w14:paraId="47602601" w14:textId="77777777" w:rsidR="007A5F27" w:rsidRPr="00B47362" w:rsidRDefault="007A5F27" w:rsidP="00B108D4">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tcBorders>
              <w:top w:val="nil"/>
              <w:left w:val="nil"/>
              <w:bottom w:val="nil"/>
              <w:right w:val="nil"/>
            </w:tcBorders>
            <w:noWrap/>
            <w:vAlign w:val="center"/>
            <w:hideMark/>
          </w:tcPr>
          <w:p w14:paraId="4E9EDF5C" w14:textId="77777777" w:rsidR="007A5F27" w:rsidRPr="00B47362" w:rsidRDefault="007A5F27" w:rsidP="00B108D4">
            <w:pPr>
              <w:spacing w:after="0" w:line="240" w:lineRule="auto"/>
              <w:rPr>
                <w:rFonts w:eastAsia="Times New Roman" w:cstheme="minorHAnsi"/>
                <w:b/>
                <w:bCs/>
                <w:color w:val="000000"/>
                <w:sz w:val="18"/>
                <w:szCs w:val="18"/>
                <w:lang w:eastAsia="es-MX"/>
              </w:rPr>
            </w:pPr>
          </w:p>
        </w:tc>
        <w:tc>
          <w:tcPr>
            <w:tcW w:w="195" w:type="dxa"/>
            <w:tcBorders>
              <w:top w:val="nil"/>
              <w:left w:val="nil"/>
              <w:bottom w:val="nil"/>
              <w:right w:val="nil"/>
            </w:tcBorders>
            <w:noWrap/>
            <w:vAlign w:val="center"/>
            <w:hideMark/>
          </w:tcPr>
          <w:p w14:paraId="3FEBB4F2" w14:textId="77777777" w:rsidR="007A5F27" w:rsidRPr="00B47362" w:rsidRDefault="007A5F27" w:rsidP="00B108D4">
            <w:pPr>
              <w:spacing w:after="0" w:line="240" w:lineRule="auto"/>
              <w:rPr>
                <w:rFonts w:eastAsia="Times New Roman" w:cstheme="minorHAnsi"/>
                <w:sz w:val="18"/>
                <w:szCs w:val="18"/>
                <w:lang w:eastAsia="es-MX"/>
              </w:rPr>
            </w:pPr>
          </w:p>
        </w:tc>
        <w:tc>
          <w:tcPr>
            <w:tcW w:w="195" w:type="dxa"/>
            <w:gridSpan w:val="2"/>
            <w:tcBorders>
              <w:top w:val="nil"/>
              <w:left w:val="nil"/>
              <w:bottom w:val="nil"/>
              <w:right w:val="nil"/>
            </w:tcBorders>
            <w:noWrap/>
            <w:vAlign w:val="center"/>
            <w:hideMark/>
          </w:tcPr>
          <w:p w14:paraId="508990AA" w14:textId="77777777" w:rsidR="007A5F27" w:rsidRPr="00B47362" w:rsidRDefault="007A5F27" w:rsidP="00B108D4">
            <w:pPr>
              <w:spacing w:after="0" w:line="240" w:lineRule="auto"/>
              <w:rPr>
                <w:rFonts w:eastAsia="Times New Roman" w:cstheme="minorHAnsi"/>
                <w:sz w:val="18"/>
                <w:szCs w:val="18"/>
                <w:lang w:eastAsia="es-MX"/>
              </w:rPr>
            </w:pPr>
          </w:p>
        </w:tc>
        <w:tc>
          <w:tcPr>
            <w:tcW w:w="246" w:type="dxa"/>
            <w:tcBorders>
              <w:top w:val="nil"/>
              <w:left w:val="nil"/>
              <w:bottom w:val="nil"/>
              <w:right w:val="nil"/>
            </w:tcBorders>
            <w:noWrap/>
            <w:vAlign w:val="center"/>
            <w:hideMark/>
          </w:tcPr>
          <w:p w14:paraId="487FA10D" w14:textId="77777777" w:rsidR="007A5F27" w:rsidRPr="00B47362" w:rsidRDefault="007A5F27" w:rsidP="00B108D4">
            <w:pPr>
              <w:spacing w:after="0" w:line="240" w:lineRule="auto"/>
              <w:rPr>
                <w:rFonts w:eastAsia="Times New Roman" w:cstheme="minorHAnsi"/>
                <w:sz w:val="18"/>
                <w:szCs w:val="18"/>
                <w:lang w:eastAsia="es-MX"/>
              </w:rPr>
            </w:pPr>
          </w:p>
        </w:tc>
        <w:tc>
          <w:tcPr>
            <w:tcW w:w="245" w:type="dxa"/>
            <w:gridSpan w:val="2"/>
            <w:tcBorders>
              <w:top w:val="nil"/>
              <w:left w:val="nil"/>
              <w:bottom w:val="nil"/>
              <w:right w:val="nil"/>
            </w:tcBorders>
            <w:noWrap/>
            <w:vAlign w:val="center"/>
            <w:hideMark/>
          </w:tcPr>
          <w:p w14:paraId="63523AA6" w14:textId="77777777" w:rsidR="007A5F27" w:rsidRPr="00B47362" w:rsidRDefault="007A5F27" w:rsidP="00B108D4">
            <w:pPr>
              <w:spacing w:after="0" w:line="240" w:lineRule="auto"/>
              <w:rPr>
                <w:rFonts w:eastAsia="Times New Roman" w:cstheme="minorHAnsi"/>
                <w:sz w:val="18"/>
                <w:szCs w:val="18"/>
                <w:lang w:eastAsia="es-MX"/>
              </w:rPr>
            </w:pPr>
          </w:p>
        </w:tc>
        <w:tc>
          <w:tcPr>
            <w:tcW w:w="613" w:type="dxa"/>
            <w:gridSpan w:val="2"/>
            <w:tcBorders>
              <w:top w:val="nil"/>
              <w:left w:val="nil"/>
              <w:bottom w:val="nil"/>
              <w:right w:val="nil"/>
            </w:tcBorders>
            <w:noWrap/>
            <w:vAlign w:val="center"/>
            <w:hideMark/>
          </w:tcPr>
          <w:p w14:paraId="64A0E4B8" w14:textId="77777777" w:rsidR="007A5F27" w:rsidRPr="00B47362" w:rsidRDefault="007A5F27" w:rsidP="00B108D4">
            <w:pPr>
              <w:spacing w:after="0" w:line="240" w:lineRule="auto"/>
              <w:rPr>
                <w:rFonts w:eastAsia="Times New Roman" w:cstheme="minorHAnsi"/>
                <w:sz w:val="18"/>
                <w:szCs w:val="18"/>
                <w:lang w:eastAsia="es-MX"/>
              </w:rPr>
            </w:pPr>
          </w:p>
        </w:tc>
        <w:tc>
          <w:tcPr>
            <w:tcW w:w="2476" w:type="dxa"/>
            <w:gridSpan w:val="6"/>
            <w:tcBorders>
              <w:top w:val="nil"/>
              <w:left w:val="nil"/>
              <w:bottom w:val="nil"/>
              <w:right w:val="nil"/>
            </w:tcBorders>
            <w:noWrap/>
            <w:vAlign w:val="center"/>
            <w:hideMark/>
          </w:tcPr>
          <w:p w14:paraId="0B734EB3"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619ED30F" w14:textId="77777777" w:rsidR="007A5F27" w:rsidRPr="00B47362" w:rsidRDefault="007A5F27" w:rsidP="00B108D4">
            <w:pPr>
              <w:spacing w:after="0" w:line="240" w:lineRule="auto"/>
              <w:rPr>
                <w:rFonts w:eastAsia="Times New Roman" w:cstheme="minorHAnsi"/>
                <w:sz w:val="18"/>
                <w:szCs w:val="18"/>
                <w:lang w:eastAsia="es-MX"/>
              </w:rPr>
            </w:pPr>
          </w:p>
        </w:tc>
        <w:tc>
          <w:tcPr>
            <w:tcW w:w="1254" w:type="dxa"/>
            <w:gridSpan w:val="4"/>
            <w:tcBorders>
              <w:top w:val="nil"/>
              <w:left w:val="nil"/>
              <w:bottom w:val="nil"/>
              <w:right w:val="nil"/>
            </w:tcBorders>
            <w:noWrap/>
            <w:vAlign w:val="center"/>
            <w:hideMark/>
          </w:tcPr>
          <w:p w14:paraId="2513E2D5"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3"/>
            <w:tcBorders>
              <w:top w:val="nil"/>
              <w:left w:val="nil"/>
              <w:bottom w:val="nil"/>
              <w:right w:val="nil"/>
            </w:tcBorders>
            <w:noWrap/>
            <w:vAlign w:val="center"/>
            <w:hideMark/>
          </w:tcPr>
          <w:p w14:paraId="06F1CCF0"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tcBorders>
              <w:top w:val="nil"/>
              <w:left w:val="nil"/>
              <w:bottom w:val="nil"/>
              <w:right w:val="nil"/>
            </w:tcBorders>
            <w:noWrap/>
            <w:vAlign w:val="center"/>
            <w:hideMark/>
          </w:tcPr>
          <w:p w14:paraId="054FD893" w14:textId="77777777" w:rsidR="007A5F27" w:rsidRPr="00B47362" w:rsidRDefault="007A5F27" w:rsidP="00B108D4">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63343A85" w14:textId="77777777" w:rsidR="007A5F27" w:rsidRPr="00B47362" w:rsidRDefault="007A5F27" w:rsidP="00B108D4">
            <w:pPr>
              <w:spacing w:after="0" w:line="240" w:lineRule="auto"/>
              <w:rPr>
                <w:rFonts w:eastAsia="Times New Roman" w:cstheme="minorHAnsi"/>
                <w:sz w:val="18"/>
                <w:szCs w:val="18"/>
                <w:lang w:eastAsia="es-MX"/>
              </w:rPr>
            </w:pPr>
          </w:p>
        </w:tc>
        <w:tc>
          <w:tcPr>
            <w:tcW w:w="293" w:type="dxa"/>
            <w:tcBorders>
              <w:top w:val="nil"/>
              <w:left w:val="nil"/>
              <w:bottom w:val="nil"/>
              <w:right w:val="nil"/>
            </w:tcBorders>
            <w:noWrap/>
            <w:vAlign w:val="center"/>
            <w:hideMark/>
          </w:tcPr>
          <w:p w14:paraId="65B5E638" w14:textId="77777777" w:rsidR="007A5F27" w:rsidRPr="00B47362" w:rsidRDefault="007A5F27" w:rsidP="00B108D4">
            <w:pPr>
              <w:spacing w:after="0" w:line="240" w:lineRule="auto"/>
              <w:rPr>
                <w:rFonts w:eastAsia="Times New Roman" w:cstheme="minorHAnsi"/>
                <w:sz w:val="18"/>
                <w:szCs w:val="18"/>
                <w:lang w:eastAsia="es-MX"/>
              </w:rPr>
            </w:pPr>
          </w:p>
        </w:tc>
        <w:tc>
          <w:tcPr>
            <w:tcW w:w="335" w:type="dxa"/>
            <w:gridSpan w:val="3"/>
            <w:tcBorders>
              <w:top w:val="nil"/>
              <w:left w:val="nil"/>
              <w:bottom w:val="nil"/>
              <w:right w:val="nil"/>
            </w:tcBorders>
            <w:noWrap/>
            <w:vAlign w:val="center"/>
            <w:hideMark/>
          </w:tcPr>
          <w:p w14:paraId="0E4DCD63" w14:textId="77777777" w:rsidR="007A5F27" w:rsidRPr="00B47362" w:rsidRDefault="007A5F27" w:rsidP="00B108D4">
            <w:pPr>
              <w:spacing w:after="0" w:line="240" w:lineRule="auto"/>
              <w:rPr>
                <w:rFonts w:eastAsia="Times New Roman" w:cstheme="minorHAnsi"/>
                <w:sz w:val="18"/>
                <w:szCs w:val="18"/>
                <w:lang w:eastAsia="es-MX"/>
              </w:rPr>
            </w:pPr>
          </w:p>
        </w:tc>
        <w:tc>
          <w:tcPr>
            <w:tcW w:w="380" w:type="dxa"/>
            <w:gridSpan w:val="2"/>
            <w:tcBorders>
              <w:top w:val="nil"/>
              <w:left w:val="nil"/>
              <w:bottom w:val="nil"/>
              <w:right w:val="single" w:sz="4" w:space="0" w:color="BFBFBF" w:themeColor="background1" w:themeShade="BF"/>
            </w:tcBorders>
            <w:noWrap/>
            <w:vAlign w:val="center"/>
            <w:hideMark/>
          </w:tcPr>
          <w:p w14:paraId="59CCF6AD"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57CF3D1B" w14:textId="77777777" w:rsidTr="00B108D4">
        <w:trPr>
          <w:trHeight w:val="299"/>
        </w:trPr>
        <w:tc>
          <w:tcPr>
            <w:tcW w:w="191" w:type="dxa"/>
            <w:tcBorders>
              <w:top w:val="nil"/>
              <w:left w:val="single" w:sz="4" w:space="0" w:color="BFBFBF" w:themeColor="background1" w:themeShade="BF"/>
              <w:bottom w:val="nil"/>
              <w:right w:val="nil"/>
            </w:tcBorders>
            <w:noWrap/>
            <w:vAlign w:val="center"/>
            <w:hideMark/>
          </w:tcPr>
          <w:p w14:paraId="18B8F3C4"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noWrap/>
            <w:vAlign w:val="center"/>
            <w:hideMark/>
          </w:tcPr>
          <w:p w14:paraId="0A6C5FFA"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noWrap/>
            <w:vAlign w:val="center"/>
            <w:hideMark/>
          </w:tcPr>
          <w:p w14:paraId="7AAAAF04"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noWrap/>
            <w:vAlign w:val="center"/>
            <w:hideMark/>
          </w:tcPr>
          <w:p w14:paraId="01092B50"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66D593CD" w14:textId="77777777" w:rsidTr="00B108D4">
        <w:trPr>
          <w:trHeight w:val="299"/>
        </w:trPr>
        <w:tc>
          <w:tcPr>
            <w:tcW w:w="191" w:type="dxa"/>
            <w:tcBorders>
              <w:top w:val="nil"/>
              <w:left w:val="single" w:sz="4" w:space="0" w:color="BFBFBF" w:themeColor="background1" w:themeShade="BF"/>
              <w:bottom w:val="nil"/>
              <w:right w:val="nil"/>
            </w:tcBorders>
            <w:noWrap/>
            <w:vAlign w:val="center"/>
            <w:hideMark/>
          </w:tcPr>
          <w:p w14:paraId="4468129F"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noWrap/>
            <w:vAlign w:val="center"/>
            <w:hideMark/>
          </w:tcPr>
          <w:p w14:paraId="679F2C96"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noWrap/>
            <w:vAlign w:val="center"/>
            <w:hideMark/>
          </w:tcPr>
          <w:p w14:paraId="607E53A0"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noWrap/>
            <w:vAlign w:val="center"/>
            <w:hideMark/>
          </w:tcPr>
          <w:p w14:paraId="695B18DC"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5927F757" w14:textId="77777777" w:rsidTr="00B108D4">
        <w:trPr>
          <w:trHeight w:val="553"/>
        </w:trPr>
        <w:tc>
          <w:tcPr>
            <w:tcW w:w="191" w:type="dxa"/>
            <w:tcBorders>
              <w:top w:val="nil"/>
              <w:left w:val="single" w:sz="4" w:space="0" w:color="BFBFBF" w:themeColor="background1" w:themeShade="BF"/>
              <w:bottom w:val="nil"/>
              <w:right w:val="nil"/>
            </w:tcBorders>
            <w:noWrap/>
            <w:vAlign w:val="center"/>
            <w:hideMark/>
          </w:tcPr>
          <w:p w14:paraId="2A93FE2F"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930" w:type="dxa"/>
            <w:gridSpan w:val="38"/>
            <w:tcBorders>
              <w:top w:val="nil"/>
              <w:left w:val="nil"/>
              <w:bottom w:val="nil"/>
              <w:right w:val="nil"/>
            </w:tcBorders>
            <w:vAlign w:val="center"/>
            <w:hideMark/>
          </w:tcPr>
          <w:p w14:paraId="0A8B1B55"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r>
            <w:hyperlink r:id="rId34" w:history="1">
              <w:r w:rsidRPr="00FB577F">
                <w:rPr>
                  <w:rStyle w:val="Hipervnculo"/>
                  <w:rFonts w:eastAsia="Times New Roman" w:cstheme="minorHAnsi"/>
                  <w:sz w:val="18"/>
                  <w:szCs w:val="18"/>
                  <w:lang w:eastAsia="es-MX"/>
                </w:rPr>
                <w:t>http://www.un.org/sustainabledevelopment/es/objetivos-de-desarrollo-sostenible/</w:t>
              </w:r>
            </w:hyperlink>
            <w:r>
              <w:rPr>
                <w:rFonts w:eastAsia="Times New Roman" w:cstheme="minorHAnsi"/>
                <w:color w:val="000000"/>
                <w:sz w:val="18"/>
                <w:szCs w:val="18"/>
                <w:lang w:eastAsia="es-MX"/>
              </w:rPr>
              <w:t xml:space="preserve"> </w:t>
            </w:r>
          </w:p>
        </w:tc>
        <w:tc>
          <w:tcPr>
            <w:tcW w:w="240" w:type="dxa"/>
            <w:tcBorders>
              <w:top w:val="nil"/>
              <w:left w:val="nil"/>
              <w:bottom w:val="nil"/>
              <w:right w:val="single" w:sz="4" w:space="0" w:color="BFBFBF" w:themeColor="background1" w:themeShade="BF"/>
            </w:tcBorders>
            <w:noWrap/>
            <w:vAlign w:val="center"/>
            <w:hideMark/>
          </w:tcPr>
          <w:p w14:paraId="15A43F95"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0A22D27D" w14:textId="77777777" w:rsidTr="00B108D4">
        <w:trPr>
          <w:trHeight w:val="401"/>
        </w:trPr>
        <w:tc>
          <w:tcPr>
            <w:tcW w:w="191" w:type="dxa"/>
            <w:tcBorders>
              <w:top w:val="nil"/>
              <w:left w:val="single" w:sz="4" w:space="0" w:color="BFBFBF" w:themeColor="background1" w:themeShade="BF"/>
              <w:bottom w:val="nil"/>
              <w:right w:val="nil"/>
            </w:tcBorders>
            <w:noWrap/>
            <w:vAlign w:val="center"/>
            <w:hideMark/>
          </w:tcPr>
          <w:p w14:paraId="6D48B7FE"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noWrap/>
            <w:vAlign w:val="center"/>
            <w:hideMark/>
          </w:tcPr>
          <w:p w14:paraId="19C780FD" w14:textId="77777777" w:rsidR="007A5F27" w:rsidRPr="00B47362" w:rsidRDefault="007A5F27" w:rsidP="00B108D4">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32"/>
            <w:tcBorders>
              <w:top w:val="nil"/>
              <w:left w:val="nil"/>
              <w:bottom w:val="nil"/>
              <w:right w:val="nil"/>
            </w:tcBorders>
            <w:vAlign w:val="center"/>
            <w:hideMark/>
          </w:tcPr>
          <w:p w14:paraId="15AC2B2D"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BFBFBF" w:themeColor="background1" w:themeShade="BF"/>
            </w:tcBorders>
            <w:noWrap/>
            <w:vAlign w:val="center"/>
            <w:hideMark/>
          </w:tcPr>
          <w:p w14:paraId="090118D8"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A5F27" w:rsidRPr="00B47362" w14:paraId="5723B520" w14:textId="77777777" w:rsidTr="00B108D4">
        <w:trPr>
          <w:trHeight w:val="367"/>
        </w:trPr>
        <w:tc>
          <w:tcPr>
            <w:tcW w:w="191" w:type="dxa"/>
            <w:tcBorders>
              <w:top w:val="nil"/>
              <w:left w:val="single" w:sz="4" w:space="0" w:color="BFBFBF" w:themeColor="background1" w:themeShade="BF"/>
              <w:bottom w:val="single" w:sz="4" w:space="0" w:color="BFBFBF" w:themeColor="background1" w:themeShade="BF"/>
              <w:right w:val="nil"/>
            </w:tcBorders>
            <w:noWrap/>
            <w:vAlign w:val="center"/>
            <w:hideMark/>
          </w:tcPr>
          <w:p w14:paraId="74F1CBD7"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bottom w:val="single" w:sz="4" w:space="0" w:color="BFBFBF" w:themeColor="background1" w:themeShade="BF"/>
              <w:right w:val="nil"/>
            </w:tcBorders>
            <w:noWrap/>
            <w:vAlign w:val="center"/>
            <w:hideMark/>
          </w:tcPr>
          <w:p w14:paraId="7B25ED6A"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6" w:type="dxa"/>
            <w:gridSpan w:val="2"/>
            <w:tcBorders>
              <w:top w:val="nil"/>
              <w:left w:val="nil"/>
              <w:bottom w:val="single" w:sz="4" w:space="0" w:color="BFBFBF" w:themeColor="background1" w:themeShade="BF"/>
              <w:right w:val="nil"/>
            </w:tcBorders>
            <w:noWrap/>
            <w:vAlign w:val="center"/>
            <w:hideMark/>
          </w:tcPr>
          <w:p w14:paraId="7911F484"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9" w:type="dxa"/>
            <w:gridSpan w:val="2"/>
            <w:tcBorders>
              <w:top w:val="nil"/>
              <w:left w:val="nil"/>
              <w:bottom w:val="single" w:sz="4" w:space="0" w:color="BFBFBF" w:themeColor="background1" w:themeShade="BF"/>
              <w:right w:val="nil"/>
            </w:tcBorders>
            <w:noWrap/>
            <w:vAlign w:val="center"/>
            <w:hideMark/>
          </w:tcPr>
          <w:p w14:paraId="40DE5348"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32"/>
            <w:tcBorders>
              <w:top w:val="nil"/>
              <w:left w:val="nil"/>
              <w:bottom w:val="single" w:sz="4" w:space="0" w:color="BFBFBF" w:themeColor="background1" w:themeShade="BF"/>
              <w:right w:val="nil"/>
            </w:tcBorders>
            <w:vAlign w:val="center"/>
            <w:hideMark/>
          </w:tcPr>
          <w:p w14:paraId="2C2DB737" w14:textId="77777777" w:rsidR="007A5F27"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70DA8C73" w14:textId="77777777" w:rsidR="007A5F27" w:rsidRPr="00B47362" w:rsidRDefault="007A5F27" w:rsidP="00B108D4">
            <w:pPr>
              <w:spacing w:after="0" w:line="240" w:lineRule="auto"/>
              <w:rPr>
                <w:rFonts w:eastAsia="Times New Roman" w:cstheme="minorHAnsi"/>
                <w:color w:val="000000"/>
                <w:sz w:val="18"/>
                <w:szCs w:val="18"/>
                <w:lang w:eastAsia="es-MX"/>
              </w:rPr>
            </w:pPr>
          </w:p>
        </w:tc>
        <w:tc>
          <w:tcPr>
            <w:tcW w:w="240" w:type="dxa"/>
            <w:tcBorders>
              <w:top w:val="nil"/>
              <w:left w:val="nil"/>
              <w:bottom w:val="single" w:sz="4" w:space="0" w:color="BFBFBF" w:themeColor="background1" w:themeShade="BF"/>
              <w:right w:val="single" w:sz="4" w:space="0" w:color="BFBFBF" w:themeColor="background1" w:themeShade="BF"/>
            </w:tcBorders>
            <w:noWrap/>
            <w:vAlign w:val="center"/>
            <w:hideMark/>
          </w:tcPr>
          <w:p w14:paraId="0B4AFEF5" w14:textId="77777777" w:rsidR="007A5F27" w:rsidRPr="00B47362" w:rsidRDefault="007A5F27" w:rsidP="00B108D4">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6"/>
        <w:gridCol w:w="720"/>
        <w:gridCol w:w="810"/>
        <w:gridCol w:w="574"/>
        <w:gridCol w:w="709"/>
        <w:gridCol w:w="709"/>
        <w:gridCol w:w="675"/>
        <w:gridCol w:w="742"/>
        <w:gridCol w:w="709"/>
        <w:gridCol w:w="851"/>
        <w:gridCol w:w="645"/>
        <w:gridCol w:w="205"/>
        <w:gridCol w:w="1134"/>
      </w:tblGrid>
      <w:tr w:rsidR="00122E6B" w:rsidRPr="00865D33" w14:paraId="3BBB8934" w14:textId="77777777" w:rsidTr="00122E6B">
        <w:trPr>
          <w:trHeight w:val="397"/>
          <w:tblHeader/>
        </w:trPr>
        <w:tc>
          <w:tcPr>
            <w:tcW w:w="9209" w:type="dxa"/>
            <w:gridSpan w:val="13"/>
            <w:shd w:val="clear" w:color="auto" w:fill="404040" w:themeFill="text1" w:themeFillTint="BF"/>
            <w:vAlign w:val="center"/>
            <w:hideMark/>
          </w:tcPr>
          <w:p w14:paraId="4FA65945" w14:textId="77777777" w:rsidR="00122E6B" w:rsidRPr="00865D33" w:rsidRDefault="00122E6B" w:rsidP="00B108D4">
            <w:pPr>
              <w:spacing w:after="0" w:line="240" w:lineRule="auto"/>
              <w:jc w:val="center"/>
              <w:rPr>
                <w:b/>
                <w:color w:val="FFFFFF" w:themeColor="background1"/>
                <w:lang w:eastAsia="es-MX"/>
              </w:rPr>
            </w:pPr>
            <w:r w:rsidRPr="00865D33">
              <w:rPr>
                <w:b/>
                <w:color w:val="FFFFFF" w:themeColor="background1"/>
                <w:lang w:eastAsia="es-MX"/>
              </w:rPr>
              <w:lastRenderedPageBreak/>
              <w:t>Anexo 11. Complementariedades, similitudes y duplicidades</w:t>
            </w:r>
          </w:p>
        </w:tc>
      </w:tr>
      <w:tr w:rsidR="00122E6B" w:rsidRPr="00865D33" w14:paraId="121F2B39" w14:textId="77777777" w:rsidTr="00B108D4">
        <w:trPr>
          <w:trHeight w:val="282"/>
        </w:trPr>
        <w:tc>
          <w:tcPr>
            <w:tcW w:w="9209" w:type="dxa"/>
            <w:gridSpan w:val="13"/>
            <w:shd w:val="clear" w:color="auto" w:fill="7F7F7F" w:themeFill="text1" w:themeFillTint="80"/>
            <w:noWrap/>
            <w:vAlign w:val="center"/>
            <w:hideMark/>
          </w:tcPr>
          <w:p w14:paraId="248B6144" w14:textId="77777777" w:rsidR="00122E6B" w:rsidRPr="00865D33" w:rsidRDefault="00122E6B" w:rsidP="00B108D4">
            <w:pPr>
              <w:spacing w:after="0" w:line="240" w:lineRule="auto"/>
              <w:jc w:val="center"/>
              <w:rPr>
                <w:color w:val="FFFFFF" w:themeColor="background1"/>
                <w:sz w:val="18"/>
                <w:szCs w:val="20"/>
                <w:lang w:eastAsia="es-MX"/>
              </w:rPr>
            </w:pPr>
            <w:r w:rsidRPr="00865D33">
              <w:rPr>
                <w:color w:val="FFFFFF" w:themeColor="background1"/>
                <w:sz w:val="18"/>
                <w:szCs w:val="20"/>
                <w:lang w:eastAsia="es-MX"/>
              </w:rPr>
              <w:t>Información del Pp evaluado</w:t>
            </w:r>
          </w:p>
        </w:tc>
      </w:tr>
      <w:tr w:rsidR="00122E6B" w:rsidRPr="00B47362" w14:paraId="215C39CC" w14:textId="77777777" w:rsidTr="00B108D4">
        <w:trPr>
          <w:trHeight w:val="131"/>
        </w:trPr>
        <w:tc>
          <w:tcPr>
            <w:tcW w:w="2256" w:type="dxa"/>
            <w:gridSpan w:val="3"/>
            <w:shd w:val="clear" w:color="auto" w:fill="D9D9D9" w:themeFill="background1" w:themeFillShade="D9"/>
            <w:noWrap/>
            <w:vAlign w:val="center"/>
            <w:hideMark/>
          </w:tcPr>
          <w:p w14:paraId="50C9E20D"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Nombre del Programa:</w:t>
            </w:r>
          </w:p>
        </w:tc>
        <w:tc>
          <w:tcPr>
            <w:tcW w:w="3409" w:type="dxa"/>
            <w:gridSpan w:val="5"/>
            <w:noWrap/>
            <w:vAlign w:val="center"/>
            <w:hideMark/>
          </w:tcPr>
          <w:p w14:paraId="6BF1FD56"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 </w:t>
            </w:r>
            <w:r>
              <w:rPr>
                <w:color w:val="000000"/>
                <w:sz w:val="18"/>
                <w:szCs w:val="20"/>
                <w:lang w:eastAsia="es-MX"/>
              </w:rPr>
              <w:t>Seguridad vial en salud</w:t>
            </w:r>
          </w:p>
        </w:tc>
        <w:tc>
          <w:tcPr>
            <w:tcW w:w="2205" w:type="dxa"/>
            <w:gridSpan w:val="3"/>
            <w:shd w:val="clear" w:color="auto" w:fill="D9D9D9" w:themeFill="background1" w:themeFillShade="D9"/>
            <w:vAlign w:val="center"/>
            <w:hideMark/>
          </w:tcPr>
          <w:p w14:paraId="3D90CCAB"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Modalidad y clave:</w:t>
            </w:r>
          </w:p>
        </w:tc>
        <w:tc>
          <w:tcPr>
            <w:tcW w:w="1339" w:type="dxa"/>
            <w:gridSpan w:val="2"/>
            <w:noWrap/>
            <w:vAlign w:val="bottom"/>
            <w:hideMark/>
          </w:tcPr>
          <w:p w14:paraId="7708A2D8"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 </w:t>
            </w:r>
            <w:r>
              <w:rPr>
                <w:color w:val="000000"/>
                <w:sz w:val="18"/>
                <w:szCs w:val="20"/>
                <w:lang w:eastAsia="es-MX"/>
              </w:rPr>
              <w:t>I187</w:t>
            </w:r>
          </w:p>
        </w:tc>
      </w:tr>
      <w:tr w:rsidR="00122E6B" w:rsidRPr="00B47362" w14:paraId="75825692" w14:textId="77777777" w:rsidTr="00B108D4">
        <w:trPr>
          <w:trHeight w:val="260"/>
        </w:trPr>
        <w:tc>
          <w:tcPr>
            <w:tcW w:w="2256" w:type="dxa"/>
            <w:gridSpan w:val="3"/>
            <w:shd w:val="clear" w:color="auto" w:fill="D9D9D9" w:themeFill="background1" w:themeFillShade="D9"/>
            <w:noWrap/>
            <w:vAlign w:val="center"/>
            <w:hideMark/>
          </w:tcPr>
          <w:p w14:paraId="6A220E5D"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Dependencia/Entidad:</w:t>
            </w:r>
          </w:p>
        </w:tc>
        <w:tc>
          <w:tcPr>
            <w:tcW w:w="3409" w:type="dxa"/>
            <w:gridSpan w:val="5"/>
            <w:noWrap/>
            <w:vAlign w:val="center"/>
            <w:hideMark/>
          </w:tcPr>
          <w:p w14:paraId="378DFC06"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 </w:t>
            </w:r>
            <w:r>
              <w:rPr>
                <w:color w:val="000000"/>
                <w:sz w:val="18"/>
                <w:szCs w:val="20"/>
                <w:lang w:eastAsia="es-MX"/>
              </w:rPr>
              <w:t>Sinaloa</w:t>
            </w:r>
          </w:p>
        </w:tc>
        <w:tc>
          <w:tcPr>
            <w:tcW w:w="2205" w:type="dxa"/>
            <w:gridSpan w:val="3"/>
            <w:shd w:val="clear" w:color="auto" w:fill="D9D9D9" w:themeFill="background1" w:themeFillShade="D9"/>
            <w:vAlign w:val="center"/>
            <w:hideMark/>
          </w:tcPr>
          <w:p w14:paraId="5D0A3DC8"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Ramo:</w:t>
            </w:r>
          </w:p>
        </w:tc>
        <w:tc>
          <w:tcPr>
            <w:tcW w:w="1339" w:type="dxa"/>
            <w:gridSpan w:val="2"/>
            <w:noWrap/>
            <w:vAlign w:val="bottom"/>
            <w:hideMark/>
          </w:tcPr>
          <w:p w14:paraId="6CF1060F"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 </w:t>
            </w:r>
          </w:p>
        </w:tc>
      </w:tr>
      <w:tr w:rsidR="00122E6B" w:rsidRPr="00B47362" w14:paraId="4D08C4FF" w14:textId="77777777" w:rsidTr="00B108D4">
        <w:trPr>
          <w:trHeight w:val="260"/>
        </w:trPr>
        <w:tc>
          <w:tcPr>
            <w:tcW w:w="2256" w:type="dxa"/>
            <w:gridSpan w:val="3"/>
            <w:shd w:val="clear" w:color="auto" w:fill="D9D9D9" w:themeFill="background1" w:themeFillShade="D9"/>
            <w:noWrap/>
            <w:vAlign w:val="center"/>
            <w:hideMark/>
          </w:tcPr>
          <w:p w14:paraId="24401940"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Unidad Responsable:</w:t>
            </w:r>
          </w:p>
        </w:tc>
        <w:tc>
          <w:tcPr>
            <w:tcW w:w="3409" w:type="dxa"/>
            <w:gridSpan w:val="5"/>
            <w:noWrap/>
            <w:vAlign w:val="center"/>
            <w:hideMark/>
          </w:tcPr>
          <w:p w14:paraId="4A15699E"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 </w:t>
            </w:r>
            <w:r>
              <w:rPr>
                <w:color w:val="000000"/>
                <w:sz w:val="18"/>
                <w:szCs w:val="20"/>
                <w:lang w:eastAsia="es-MX"/>
              </w:rPr>
              <w:t xml:space="preserve">Servicios de salud </w:t>
            </w:r>
          </w:p>
        </w:tc>
        <w:tc>
          <w:tcPr>
            <w:tcW w:w="2205" w:type="dxa"/>
            <w:gridSpan w:val="3"/>
            <w:shd w:val="clear" w:color="auto" w:fill="D9D9D9" w:themeFill="background1" w:themeFillShade="D9"/>
            <w:vAlign w:val="center"/>
            <w:hideMark/>
          </w:tcPr>
          <w:p w14:paraId="3281A32C"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Clave:</w:t>
            </w:r>
          </w:p>
        </w:tc>
        <w:tc>
          <w:tcPr>
            <w:tcW w:w="1339" w:type="dxa"/>
            <w:gridSpan w:val="2"/>
            <w:noWrap/>
            <w:vAlign w:val="bottom"/>
            <w:hideMark/>
          </w:tcPr>
          <w:p w14:paraId="325DA17B"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 </w:t>
            </w:r>
          </w:p>
        </w:tc>
      </w:tr>
      <w:tr w:rsidR="00122E6B" w:rsidRPr="00B47362" w14:paraId="6BD165B6" w14:textId="77777777" w:rsidTr="00B108D4">
        <w:trPr>
          <w:trHeight w:val="260"/>
        </w:trPr>
        <w:tc>
          <w:tcPr>
            <w:tcW w:w="2256" w:type="dxa"/>
            <w:gridSpan w:val="3"/>
            <w:shd w:val="clear" w:color="auto" w:fill="D9D9D9" w:themeFill="background1" w:themeFillShade="D9"/>
            <w:noWrap/>
            <w:vAlign w:val="center"/>
            <w:hideMark/>
          </w:tcPr>
          <w:p w14:paraId="647A5841"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Tipo de Evaluación:</w:t>
            </w:r>
          </w:p>
        </w:tc>
        <w:tc>
          <w:tcPr>
            <w:tcW w:w="3409" w:type="dxa"/>
            <w:gridSpan w:val="5"/>
            <w:noWrap/>
            <w:vAlign w:val="center"/>
            <w:hideMark/>
          </w:tcPr>
          <w:p w14:paraId="4498ABDA"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Diseño</w:t>
            </w:r>
          </w:p>
        </w:tc>
        <w:tc>
          <w:tcPr>
            <w:tcW w:w="2205" w:type="dxa"/>
            <w:gridSpan w:val="3"/>
            <w:shd w:val="clear" w:color="auto" w:fill="D9D9D9" w:themeFill="background1" w:themeFillShade="D9"/>
            <w:vAlign w:val="center"/>
            <w:hideMark/>
          </w:tcPr>
          <w:p w14:paraId="300595CD" w14:textId="77777777" w:rsidR="00122E6B" w:rsidRPr="00865D33" w:rsidRDefault="00122E6B" w:rsidP="00B108D4">
            <w:pPr>
              <w:spacing w:after="0" w:line="240" w:lineRule="auto"/>
              <w:jc w:val="center"/>
              <w:rPr>
                <w:b/>
                <w:color w:val="000000"/>
                <w:sz w:val="18"/>
                <w:szCs w:val="20"/>
                <w:lang w:eastAsia="es-MX"/>
              </w:rPr>
            </w:pPr>
            <w:r w:rsidRPr="00865D33">
              <w:rPr>
                <w:b/>
                <w:color w:val="000000"/>
                <w:sz w:val="18"/>
                <w:szCs w:val="20"/>
                <w:lang w:eastAsia="es-MX"/>
              </w:rPr>
              <w:t>Año de la Evaluación:</w:t>
            </w:r>
          </w:p>
        </w:tc>
        <w:tc>
          <w:tcPr>
            <w:tcW w:w="1339" w:type="dxa"/>
            <w:gridSpan w:val="2"/>
            <w:noWrap/>
            <w:vAlign w:val="bottom"/>
            <w:hideMark/>
          </w:tcPr>
          <w:p w14:paraId="61509783" w14:textId="77777777" w:rsidR="00122E6B" w:rsidRPr="00B47362" w:rsidRDefault="00122E6B" w:rsidP="00B108D4">
            <w:pPr>
              <w:spacing w:after="0" w:line="240" w:lineRule="auto"/>
              <w:rPr>
                <w:color w:val="000000"/>
                <w:sz w:val="18"/>
                <w:szCs w:val="20"/>
                <w:lang w:eastAsia="es-MX"/>
              </w:rPr>
            </w:pPr>
            <w:r w:rsidRPr="00B47362">
              <w:rPr>
                <w:color w:val="000000"/>
                <w:sz w:val="18"/>
                <w:szCs w:val="20"/>
                <w:lang w:eastAsia="es-MX"/>
              </w:rPr>
              <w:t> </w:t>
            </w:r>
            <w:r>
              <w:rPr>
                <w:color w:val="000000"/>
                <w:sz w:val="18"/>
                <w:szCs w:val="20"/>
                <w:lang w:eastAsia="es-MX"/>
              </w:rPr>
              <w:t>2024</w:t>
            </w:r>
          </w:p>
        </w:tc>
      </w:tr>
      <w:tr w:rsidR="00122E6B" w:rsidRPr="004E01E3" w14:paraId="0C2F0117" w14:textId="77777777" w:rsidTr="00B108D4">
        <w:trPr>
          <w:trHeight w:val="347"/>
        </w:trPr>
        <w:tc>
          <w:tcPr>
            <w:tcW w:w="9209" w:type="dxa"/>
            <w:gridSpan w:val="13"/>
            <w:shd w:val="clear" w:color="auto" w:fill="7F7F7F" w:themeFill="text1" w:themeFillTint="80"/>
            <w:noWrap/>
            <w:vAlign w:val="center"/>
            <w:hideMark/>
          </w:tcPr>
          <w:p w14:paraId="5B37F140" w14:textId="77777777" w:rsidR="00122E6B" w:rsidRPr="004E01E3" w:rsidRDefault="00122E6B" w:rsidP="00B108D4">
            <w:pPr>
              <w:spacing w:after="0" w:line="240" w:lineRule="auto"/>
              <w:jc w:val="center"/>
              <w:rPr>
                <w:color w:val="FFFFFF" w:themeColor="background1"/>
                <w:sz w:val="18"/>
                <w:szCs w:val="20"/>
                <w:lang w:eastAsia="es-MX"/>
              </w:rPr>
            </w:pPr>
            <w:r w:rsidRPr="004E01E3">
              <w:rPr>
                <w:color w:val="FFFFFF" w:themeColor="background1"/>
                <w:sz w:val="18"/>
                <w:szCs w:val="20"/>
                <w:lang w:eastAsia="es-MX"/>
              </w:rPr>
              <w:t>Información de los Pp analizados</w:t>
            </w:r>
          </w:p>
        </w:tc>
      </w:tr>
      <w:tr w:rsidR="00122E6B" w:rsidRPr="00B47362" w14:paraId="597A938F" w14:textId="77777777" w:rsidTr="00B108D4">
        <w:trPr>
          <w:trHeight w:val="744"/>
        </w:trPr>
        <w:tc>
          <w:tcPr>
            <w:tcW w:w="9209" w:type="dxa"/>
            <w:gridSpan w:val="13"/>
            <w:hideMark/>
          </w:tcPr>
          <w:p w14:paraId="024984DC" w14:textId="77777777" w:rsidR="00122E6B" w:rsidRPr="00B47362" w:rsidRDefault="00122E6B" w:rsidP="00B108D4">
            <w:pPr>
              <w:spacing w:after="0" w:line="240" w:lineRule="auto"/>
              <w:rPr>
                <w:sz w:val="18"/>
                <w:szCs w:val="20"/>
                <w:lang w:eastAsia="es-MX"/>
              </w:rPr>
            </w:pPr>
            <w:r w:rsidRPr="00B47362">
              <w:rPr>
                <w:sz w:val="18"/>
                <w:szCs w:val="20"/>
                <w:lang w:eastAsia="es-MX"/>
              </w:rPr>
              <w:t>Se integrará una tabla con las características de los Pp analizados, identificando si estos son similares, se complementan o duplican con el Pp evaluado. A continuación, se presenta una tabla con los elementos mínimos que debe contener:</w:t>
            </w:r>
          </w:p>
        </w:tc>
      </w:tr>
      <w:tr w:rsidR="00122E6B" w:rsidRPr="004E01E3" w14:paraId="66B38AF1" w14:textId="77777777" w:rsidTr="00B108D4">
        <w:trPr>
          <w:trHeight w:val="964"/>
        </w:trPr>
        <w:tc>
          <w:tcPr>
            <w:tcW w:w="726" w:type="dxa"/>
            <w:shd w:val="clear" w:color="auto" w:fill="D9D9D9" w:themeFill="background1" w:themeFillShade="D9"/>
            <w:vAlign w:val="center"/>
            <w:hideMark/>
          </w:tcPr>
          <w:p w14:paraId="4E7BB229"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Nombre del Pp</w:t>
            </w:r>
          </w:p>
        </w:tc>
        <w:tc>
          <w:tcPr>
            <w:tcW w:w="720" w:type="dxa"/>
            <w:shd w:val="clear" w:color="auto" w:fill="D9D9D9" w:themeFill="background1" w:themeFillShade="D9"/>
            <w:vAlign w:val="center"/>
            <w:hideMark/>
          </w:tcPr>
          <w:p w14:paraId="7A6EBE3C"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Modalidad y clave</w:t>
            </w:r>
          </w:p>
        </w:tc>
        <w:tc>
          <w:tcPr>
            <w:tcW w:w="810" w:type="dxa"/>
            <w:shd w:val="clear" w:color="auto" w:fill="D9D9D9" w:themeFill="background1" w:themeFillShade="D9"/>
            <w:vAlign w:val="center"/>
            <w:hideMark/>
          </w:tcPr>
          <w:p w14:paraId="058500DB"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Dependencia o Entidad:</w:t>
            </w:r>
          </w:p>
        </w:tc>
        <w:tc>
          <w:tcPr>
            <w:tcW w:w="574" w:type="dxa"/>
            <w:shd w:val="clear" w:color="auto" w:fill="D9D9D9" w:themeFill="background1" w:themeFillShade="D9"/>
            <w:vAlign w:val="center"/>
            <w:hideMark/>
          </w:tcPr>
          <w:p w14:paraId="5A7E8B2D"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Ramo</w:t>
            </w:r>
          </w:p>
        </w:tc>
        <w:tc>
          <w:tcPr>
            <w:tcW w:w="709" w:type="dxa"/>
            <w:shd w:val="clear" w:color="auto" w:fill="D9D9D9" w:themeFill="background1" w:themeFillShade="D9"/>
            <w:vAlign w:val="center"/>
            <w:hideMark/>
          </w:tcPr>
          <w:p w14:paraId="43AE3156"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Problema público que busca resolver</w:t>
            </w:r>
          </w:p>
        </w:tc>
        <w:tc>
          <w:tcPr>
            <w:tcW w:w="709" w:type="dxa"/>
            <w:shd w:val="clear" w:color="auto" w:fill="D9D9D9" w:themeFill="background1" w:themeFillShade="D9"/>
            <w:vAlign w:val="center"/>
            <w:hideMark/>
          </w:tcPr>
          <w:p w14:paraId="0CA790FA"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Objetivo central</w:t>
            </w:r>
          </w:p>
        </w:tc>
        <w:tc>
          <w:tcPr>
            <w:tcW w:w="675" w:type="dxa"/>
            <w:shd w:val="clear" w:color="auto" w:fill="D9D9D9" w:themeFill="background1" w:themeFillShade="D9"/>
            <w:vAlign w:val="center"/>
            <w:hideMark/>
          </w:tcPr>
          <w:p w14:paraId="13718D68"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Población</w:t>
            </w:r>
            <w:r w:rsidRPr="004E01E3">
              <w:rPr>
                <w:b/>
                <w:color w:val="000000"/>
                <w:sz w:val="13"/>
                <w:szCs w:val="13"/>
                <w:lang w:eastAsia="es-MX"/>
              </w:rPr>
              <w:br/>
              <w:t>objetivo</w:t>
            </w:r>
          </w:p>
        </w:tc>
        <w:tc>
          <w:tcPr>
            <w:tcW w:w="742" w:type="dxa"/>
            <w:shd w:val="clear" w:color="auto" w:fill="D9D9D9" w:themeFill="background1" w:themeFillShade="D9"/>
            <w:vAlign w:val="center"/>
            <w:hideMark/>
          </w:tcPr>
          <w:p w14:paraId="064A864F"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Cobertura geográfica</w:t>
            </w:r>
          </w:p>
        </w:tc>
        <w:tc>
          <w:tcPr>
            <w:tcW w:w="709" w:type="dxa"/>
            <w:shd w:val="clear" w:color="auto" w:fill="D9D9D9" w:themeFill="background1" w:themeFillShade="D9"/>
            <w:vAlign w:val="center"/>
            <w:hideMark/>
          </w:tcPr>
          <w:p w14:paraId="740F28A9"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Bien y/o servicio otorgado</w:t>
            </w:r>
          </w:p>
        </w:tc>
        <w:tc>
          <w:tcPr>
            <w:tcW w:w="851" w:type="dxa"/>
            <w:shd w:val="clear" w:color="auto" w:fill="D9D9D9" w:themeFill="background1" w:themeFillShade="D9"/>
            <w:vAlign w:val="center"/>
            <w:hideMark/>
          </w:tcPr>
          <w:p w14:paraId="0497E2CB"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Relación identificada</w:t>
            </w:r>
          </w:p>
        </w:tc>
        <w:tc>
          <w:tcPr>
            <w:tcW w:w="850" w:type="dxa"/>
            <w:gridSpan w:val="2"/>
            <w:shd w:val="clear" w:color="auto" w:fill="D9D9D9" w:themeFill="background1" w:themeFillShade="D9"/>
            <w:vAlign w:val="center"/>
            <w:hideMark/>
          </w:tcPr>
          <w:p w14:paraId="51E441EA"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Argumentación</w:t>
            </w:r>
          </w:p>
        </w:tc>
        <w:tc>
          <w:tcPr>
            <w:tcW w:w="1134" w:type="dxa"/>
            <w:shd w:val="clear" w:color="auto" w:fill="D9D9D9" w:themeFill="background1" w:themeFillShade="D9"/>
            <w:vAlign w:val="center"/>
            <w:hideMark/>
          </w:tcPr>
          <w:p w14:paraId="3CC18261" w14:textId="77777777" w:rsidR="00122E6B" w:rsidRPr="004E01E3" w:rsidRDefault="00122E6B" w:rsidP="00B108D4">
            <w:pPr>
              <w:spacing w:after="0" w:line="240" w:lineRule="auto"/>
              <w:jc w:val="center"/>
              <w:rPr>
                <w:b/>
                <w:color w:val="000000"/>
                <w:sz w:val="13"/>
                <w:szCs w:val="13"/>
                <w:lang w:eastAsia="es-MX"/>
              </w:rPr>
            </w:pPr>
            <w:r w:rsidRPr="004E01E3">
              <w:rPr>
                <w:b/>
                <w:color w:val="000000"/>
                <w:sz w:val="13"/>
                <w:szCs w:val="13"/>
                <w:lang w:eastAsia="es-MX"/>
              </w:rPr>
              <w:t>Recomendación</w:t>
            </w:r>
          </w:p>
        </w:tc>
      </w:tr>
      <w:tr w:rsidR="00122E6B" w:rsidRPr="00A4499B" w14:paraId="3D59041F" w14:textId="77777777" w:rsidTr="00B108D4">
        <w:trPr>
          <w:trHeight w:val="210"/>
        </w:trPr>
        <w:tc>
          <w:tcPr>
            <w:tcW w:w="726" w:type="dxa"/>
            <w:noWrap/>
            <w:vAlign w:val="bottom"/>
            <w:hideMark/>
          </w:tcPr>
          <w:p w14:paraId="10E6393D"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Prevención y atención de enfermedades</w:t>
            </w:r>
          </w:p>
        </w:tc>
        <w:tc>
          <w:tcPr>
            <w:tcW w:w="720" w:type="dxa"/>
            <w:noWrap/>
            <w:vAlign w:val="bottom"/>
            <w:hideMark/>
          </w:tcPr>
          <w:p w14:paraId="6B2E8C09"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E023</w:t>
            </w:r>
          </w:p>
        </w:tc>
        <w:tc>
          <w:tcPr>
            <w:tcW w:w="810" w:type="dxa"/>
            <w:noWrap/>
            <w:vAlign w:val="bottom"/>
            <w:hideMark/>
          </w:tcPr>
          <w:p w14:paraId="73BF1BEB"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SSA</w:t>
            </w:r>
          </w:p>
        </w:tc>
        <w:tc>
          <w:tcPr>
            <w:tcW w:w="574" w:type="dxa"/>
            <w:noWrap/>
            <w:vAlign w:val="bottom"/>
            <w:hideMark/>
          </w:tcPr>
          <w:p w14:paraId="059F00E2"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Ramo 12</w:t>
            </w:r>
          </w:p>
        </w:tc>
        <w:tc>
          <w:tcPr>
            <w:tcW w:w="709" w:type="dxa"/>
            <w:noWrap/>
            <w:vAlign w:val="bottom"/>
            <w:hideMark/>
          </w:tcPr>
          <w:p w14:paraId="3FF190FA"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Prevalencia de enfermedades no transmisibles.</w:t>
            </w:r>
          </w:p>
        </w:tc>
        <w:tc>
          <w:tcPr>
            <w:tcW w:w="709" w:type="dxa"/>
            <w:noWrap/>
            <w:vAlign w:val="bottom"/>
            <w:hideMark/>
          </w:tcPr>
          <w:p w14:paraId="3153AD79"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Disminuir incidencia de enfermedades prevenibles.</w:t>
            </w:r>
          </w:p>
        </w:tc>
        <w:tc>
          <w:tcPr>
            <w:tcW w:w="675" w:type="dxa"/>
            <w:noWrap/>
            <w:vAlign w:val="bottom"/>
            <w:hideMark/>
          </w:tcPr>
          <w:p w14:paraId="7232CEF3"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Población general</w:t>
            </w:r>
          </w:p>
        </w:tc>
        <w:tc>
          <w:tcPr>
            <w:tcW w:w="742" w:type="dxa"/>
            <w:noWrap/>
            <w:vAlign w:val="bottom"/>
            <w:hideMark/>
          </w:tcPr>
          <w:p w14:paraId="223A31DF"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Sinaloa</w:t>
            </w:r>
          </w:p>
        </w:tc>
        <w:tc>
          <w:tcPr>
            <w:tcW w:w="709" w:type="dxa"/>
            <w:noWrap/>
            <w:vAlign w:val="bottom"/>
            <w:hideMark/>
          </w:tcPr>
          <w:p w14:paraId="2D97F993"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Campañas preventivas, ferias de salud.</w:t>
            </w:r>
          </w:p>
        </w:tc>
        <w:tc>
          <w:tcPr>
            <w:tcW w:w="851" w:type="dxa"/>
            <w:noWrap/>
            <w:vAlign w:val="bottom"/>
            <w:hideMark/>
          </w:tcPr>
          <w:p w14:paraId="3A4E53C5"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Complementario</w:t>
            </w:r>
          </w:p>
        </w:tc>
        <w:tc>
          <w:tcPr>
            <w:tcW w:w="850" w:type="dxa"/>
            <w:gridSpan w:val="2"/>
            <w:noWrap/>
            <w:vAlign w:val="bottom"/>
            <w:hideMark/>
          </w:tcPr>
          <w:p w14:paraId="69F07E76"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A</w:t>
            </w:r>
            <w:r w:rsidRPr="00921580">
              <w:rPr>
                <w:sz w:val="14"/>
                <w:szCs w:val="14"/>
              </w:rPr>
              <w:t>unque su enfoque son enfermedades crónicas, coincide con I187 en promover estilos de vida saludables. No hay duplicidad directa de población ni acciones.</w:t>
            </w:r>
          </w:p>
        </w:tc>
        <w:tc>
          <w:tcPr>
            <w:tcW w:w="1134" w:type="dxa"/>
            <w:noWrap/>
            <w:vAlign w:val="bottom"/>
            <w:hideMark/>
          </w:tcPr>
          <w:p w14:paraId="4A306329" w14:textId="77777777" w:rsidR="00122E6B" w:rsidRPr="00921580" w:rsidRDefault="00122E6B" w:rsidP="00B108D4">
            <w:pPr>
              <w:spacing w:after="0" w:line="240" w:lineRule="auto"/>
              <w:rPr>
                <w:color w:val="000000"/>
                <w:sz w:val="14"/>
                <w:szCs w:val="14"/>
                <w:lang w:eastAsia="es-MX"/>
              </w:rPr>
            </w:pPr>
            <w:r w:rsidRPr="00921580">
              <w:rPr>
                <w:color w:val="000000"/>
                <w:sz w:val="14"/>
                <w:szCs w:val="14"/>
                <w:lang w:eastAsia="es-MX"/>
              </w:rPr>
              <w:t> </w:t>
            </w:r>
            <w:r w:rsidRPr="00921580">
              <w:rPr>
                <w:sz w:val="14"/>
                <w:szCs w:val="14"/>
              </w:rPr>
              <w:t>Coordinar mensajes de prevención y materiales educativos para reforzar sinergia.</w:t>
            </w:r>
          </w:p>
        </w:tc>
      </w:tr>
      <w:tr w:rsidR="00122E6B" w:rsidRPr="00A4499B" w14:paraId="259A24E3" w14:textId="77777777" w:rsidTr="00B108D4">
        <w:trPr>
          <w:trHeight w:val="210"/>
        </w:trPr>
        <w:tc>
          <w:tcPr>
            <w:tcW w:w="726" w:type="dxa"/>
            <w:noWrap/>
            <w:vAlign w:val="bottom"/>
          </w:tcPr>
          <w:p w14:paraId="1AFFE624" w14:textId="77777777" w:rsidR="00122E6B" w:rsidRPr="00921580" w:rsidRDefault="00122E6B" w:rsidP="00B108D4">
            <w:pPr>
              <w:spacing w:after="0" w:line="240" w:lineRule="auto"/>
              <w:rPr>
                <w:color w:val="000000"/>
                <w:sz w:val="14"/>
                <w:szCs w:val="14"/>
                <w:lang w:eastAsia="es-MX"/>
              </w:rPr>
            </w:pPr>
            <w:r w:rsidRPr="00921580">
              <w:rPr>
                <w:sz w:val="14"/>
                <w:szCs w:val="14"/>
              </w:rPr>
              <w:t>Promoción de la salud</w:t>
            </w:r>
          </w:p>
        </w:tc>
        <w:tc>
          <w:tcPr>
            <w:tcW w:w="720" w:type="dxa"/>
            <w:noWrap/>
            <w:vAlign w:val="bottom"/>
          </w:tcPr>
          <w:p w14:paraId="662CB47D" w14:textId="77777777" w:rsidR="00122E6B" w:rsidRPr="00921580" w:rsidRDefault="00122E6B" w:rsidP="00B108D4">
            <w:pPr>
              <w:spacing w:after="0" w:line="240" w:lineRule="auto"/>
              <w:rPr>
                <w:color w:val="000000"/>
                <w:sz w:val="14"/>
                <w:szCs w:val="14"/>
                <w:lang w:eastAsia="es-MX"/>
              </w:rPr>
            </w:pPr>
            <w:r w:rsidRPr="00921580">
              <w:rPr>
                <w:sz w:val="14"/>
                <w:szCs w:val="14"/>
              </w:rPr>
              <w:t>I004</w:t>
            </w:r>
          </w:p>
        </w:tc>
        <w:tc>
          <w:tcPr>
            <w:tcW w:w="810" w:type="dxa"/>
            <w:noWrap/>
            <w:vAlign w:val="bottom"/>
          </w:tcPr>
          <w:p w14:paraId="5C150F34" w14:textId="77777777" w:rsidR="00122E6B" w:rsidRPr="00921580" w:rsidRDefault="00122E6B" w:rsidP="00B108D4">
            <w:pPr>
              <w:spacing w:after="0" w:line="240" w:lineRule="auto"/>
              <w:rPr>
                <w:color w:val="000000"/>
                <w:sz w:val="14"/>
                <w:szCs w:val="14"/>
                <w:lang w:eastAsia="es-MX"/>
              </w:rPr>
            </w:pPr>
            <w:r w:rsidRPr="00921580">
              <w:rPr>
                <w:sz w:val="14"/>
                <w:szCs w:val="14"/>
              </w:rPr>
              <w:t>SSA</w:t>
            </w:r>
          </w:p>
        </w:tc>
        <w:tc>
          <w:tcPr>
            <w:tcW w:w="574" w:type="dxa"/>
            <w:noWrap/>
            <w:vAlign w:val="bottom"/>
          </w:tcPr>
          <w:p w14:paraId="2EF51808" w14:textId="77777777" w:rsidR="00122E6B" w:rsidRPr="00921580" w:rsidRDefault="00122E6B" w:rsidP="00B108D4">
            <w:pPr>
              <w:spacing w:after="0" w:line="240" w:lineRule="auto"/>
              <w:rPr>
                <w:color w:val="000000"/>
                <w:sz w:val="14"/>
                <w:szCs w:val="14"/>
                <w:lang w:eastAsia="es-MX"/>
              </w:rPr>
            </w:pPr>
            <w:r w:rsidRPr="00921580">
              <w:rPr>
                <w:sz w:val="14"/>
                <w:szCs w:val="14"/>
              </w:rPr>
              <w:t>Ramo 12</w:t>
            </w:r>
          </w:p>
        </w:tc>
        <w:tc>
          <w:tcPr>
            <w:tcW w:w="709" w:type="dxa"/>
            <w:noWrap/>
            <w:vAlign w:val="bottom"/>
          </w:tcPr>
          <w:p w14:paraId="0BA7B217" w14:textId="77777777" w:rsidR="00122E6B" w:rsidRPr="00921580" w:rsidRDefault="00122E6B" w:rsidP="00B108D4">
            <w:pPr>
              <w:spacing w:after="0" w:line="240" w:lineRule="auto"/>
              <w:rPr>
                <w:color w:val="000000"/>
                <w:sz w:val="14"/>
                <w:szCs w:val="14"/>
                <w:lang w:eastAsia="es-MX"/>
              </w:rPr>
            </w:pPr>
            <w:r w:rsidRPr="00921580">
              <w:rPr>
                <w:sz w:val="14"/>
                <w:szCs w:val="14"/>
              </w:rPr>
              <w:t>Falta de conocimiento y práctica de hábitos saludables.</w:t>
            </w:r>
          </w:p>
        </w:tc>
        <w:tc>
          <w:tcPr>
            <w:tcW w:w="709" w:type="dxa"/>
            <w:noWrap/>
            <w:vAlign w:val="bottom"/>
          </w:tcPr>
          <w:p w14:paraId="3B67E543" w14:textId="77777777" w:rsidR="00122E6B" w:rsidRPr="00921580" w:rsidRDefault="00122E6B" w:rsidP="00B108D4">
            <w:pPr>
              <w:spacing w:after="0" w:line="240" w:lineRule="auto"/>
              <w:rPr>
                <w:color w:val="000000"/>
                <w:sz w:val="14"/>
                <w:szCs w:val="14"/>
                <w:lang w:eastAsia="es-MX"/>
              </w:rPr>
            </w:pPr>
            <w:r w:rsidRPr="00921580">
              <w:rPr>
                <w:sz w:val="14"/>
                <w:szCs w:val="14"/>
              </w:rPr>
              <w:t>Fomentar conductas saludables en la población mexicana.</w:t>
            </w:r>
          </w:p>
        </w:tc>
        <w:tc>
          <w:tcPr>
            <w:tcW w:w="675" w:type="dxa"/>
            <w:noWrap/>
            <w:vAlign w:val="bottom"/>
          </w:tcPr>
          <w:p w14:paraId="1BD30B11" w14:textId="77777777" w:rsidR="00122E6B" w:rsidRPr="00921580" w:rsidRDefault="00122E6B" w:rsidP="00B108D4">
            <w:pPr>
              <w:spacing w:after="0" w:line="240" w:lineRule="auto"/>
              <w:rPr>
                <w:color w:val="000000"/>
                <w:sz w:val="14"/>
                <w:szCs w:val="14"/>
                <w:lang w:eastAsia="es-MX"/>
              </w:rPr>
            </w:pPr>
            <w:r w:rsidRPr="00921580">
              <w:rPr>
                <w:sz w:val="14"/>
                <w:szCs w:val="14"/>
              </w:rPr>
              <w:t>Población general</w:t>
            </w:r>
          </w:p>
        </w:tc>
        <w:tc>
          <w:tcPr>
            <w:tcW w:w="742" w:type="dxa"/>
            <w:noWrap/>
            <w:vAlign w:val="bottom"/>
          </w:tcPr>
          <w:p w14:paraId="0A5C48D8" w14:textId="77777777" w:rsidR="00122E6B" w:rsidRPr="00921580" w:rsidRDefault="00122E6B" w:rsidP="00B108D4">
            <w:pPr>
              <w:spacing w:after="0" w:line="240" w:lineRule="auto"/>
              <w:rPr>
                <w:color w:val="000000"/>
                <w:sz w:val="14"/>
                <w:szCs w:val="14"/>
                <w:lang w:eastAsia="es-MX"/>
              </w:rPr>
            </w:pPr>
            <w:r w:rsidRPr="00921580">
              <w:rPr>
                <w:sz w:val="14"/>
                <w:szCs w:val="14"/>
              </w:rPr>
              <w:t>Nacional</w:t>
            </w:r>
          </w:p>
        </w:tc>
        <w:tc>
          <w:tcPr>
            <w:tcW w:w="709" w:type="dxa"/>
            <w:noWrap/>
            <w:vAlign w:val="bottom"/>
          </w:tcPr>
          <w:p w14:paraId="11634CC1" w14:textId="77777777" w:rsidR="00122E6B" w:rsidRPr="00921580" w:rsidRDefault="00122E6B" w:rsidP="00B108D4">
            <w:pPr>
              <w:spacing w:after="0" w:line="240" w:lineRule="auto"/>
              <w:rPr>
                <w:color w:val="000000"/>
                <w:sz w:val="14"/>
                <w:szCs w:val="14"/>
                <w:lang w:eastAsia="es-MX"/>
              </w:rPr>
            </w:pPr>
            <w:r w:rsidRPr="00921580">
              <w:rPr>
                <w:sz w:val="14"/>
                <w:szCs w:val="14"/>
              </w:rPr>
              <w:t>Charlas, campañas, medios de comunicación.</w:t>
            </w:r>
          </w:p>
        </w:tc>
        <w:tc>
          <w:tcPr>
            <w:tcW w:w="851" w:type="dxa"/>
            <w:noWrap/>
            <w:vAlign w:val="bottom"/>
          </w:tcPr>
          <w:p w14:paraId="29844A20" w14:textId="77777777" w:rsidR="00122E6B" w:rsidRPr="00921580" w:rsidRDefault="00122E6B" w:rsidP="00B108D4">
            <w:pPr>
              <w:spacing w:after="0" w:line="240" w:lineRule="auto"/>
              <w:rPr>
                <w:color w:val="000000"/>
                <w:sz w:val="14"/>
                <w:szCs w:val="14"/>
                <w:lang w:eastAsia="es-MX"/>
              </w:rPr>
            </w:pPr>
            <w:r w:rsidRPr="00921580">
              <w:rPr>
                <w:sz w:val="14"/>
                <w:szCs w:val="14"/>
              </w:rPr>
              <w:t>Similar</w:t>
            </w:r>
          </w:p>
        </w:tc>
        <w:tc>
          <w:tcPr>
            <w:tcW w:w="850" w:type="dxa"/>
            <w:gridSpan w:val="2"/>
            <w:noWrap/>
            <w:vAlign w:val="bottom"/>
          </w:tcPr>
          <w:p w14:paraId="531C8870" w14:textId="77777777" w:rsidR="00122E6B" w:rsidRPr="00921580" w:rsidRDefault="00122E6B" w:rsidP="00B108D4">
            <w:pPr>
              <w:spacing w:after="0" w:line="240" w:lineRule="auto"/>
              <w:rPr>
                <w:color w:val="000000"/>
                <w:sz w:val="14"/>
                <w:szCs w:val="14"/>
                <w:lang w:eastAsia="es-MX"/>
              </w:rPr>
            </w:pPr>
            <w:r w:rsidRPr="00921580">
              <w:rPr>
                <w:sz w:val="14"/>
                <w:szCs w:val="14"/>
              </w:rPr>
              <w:t>Tiene un enfoque generalista en salud, y puede compartir población con I187. Riesgo de solapamiento si no hay coordinación.</w:t>
            </w:r>
          </w:p>
        </w:tc>
        <w:tc>
          <w:tcPr>
            <w:tcW w:w="1134" w:type="dxa"/>
            <w:noWrap/>
            <w:vAlign w:val="bottom"/>
          </w:tcPr>
          <w:p w14:paraId="08AB103A" w14:textId="77777777" w:rsidR="00122E6B" w:rsidRPr="00921580" w:rsidRDefault="00122E6B" w:rsidP="00B108D4">
            <w:pPr>
              <w:spacing w:after="0" w:line="240" w:lineRule="auto"/>
              <w:rPr>
                <w:color w:val="000000"/>
                <w:sz w:val="14"/>
                <w:szCs w:val="14"/>
                <w:lang w:eastAsia="es-MX"/>
              </w:rPr>
            </w:pPr>
            <w:r w:rsidRPr="00921580">
              <w:rPr>
                <w:sz w:val="14"/>
                <w:szCs w:val="14"/>
              </w:rPr>
              <w:t>Formalizar coordinación temática y territorial con I004 mediante COEPRA.</w:t>
            </w:r>
          </w:p>
        </w:tc>
      </w:tr>
      <w:tr w:rsidR="00122E6B" w:rsidRPr="00A4499B" w14:paraId="314C993E" w14:textId="77777777" w:rsidTr="00B108D4">
        <w:trPr>
          <w:trHeight w:val="210"/>
        </w:trPr>
        <w:tc>
          <w:tcPr>
            <w:tcW w:w="726" w:type="dxa"/>
            <w:noWrap/>
            <w:vAlign w:val="bottom"/>
          </w:tcPr>
          <w:p w14:paraId="2585EB90" w14:textId="77777777" w:rsidR="00122E6B" w:rsidRPr="00361FA0" w:rsidRDefault="00122E6B" w:rsidP="00B108D4">
            <w:pPr>
              <w:spacing w:after="0" w:line="240" w:lineRule="auto"/>
              <w:rPr>
                <w:sz w:val="14"/>
                <w:szCs w:val="14"/>
              </w:rPr>
            </w:pPr>
            <w:r w:rsidRPr="00361FA0">
              <w:rPr>
                <w:sz w:val="14"/>
                <w:szCs w:val="14"/>
              </w:rPr>
              <w:t>Programas municipales de tránsito y movilidad</w:t>
            </w:r>
          </w:p>
        </w:tc>
        <w:tc>
          <w:tcPr>
            <w:tcW w:w="720" w:type="dxa"/>
            <w:noWrap/>
            <w:vAlign w:val="bottom"/>
          </w:tcPr>
          <w:p w14:paraId="1DAAB7A6" w14:textId="77777777" w:rsidR="00122E6B" w:rsidRPr="00361FA0" w:rsidRDefault="00122E6B" w:rsidP="00B108D4">
            <w:pPr>
              <w:spacing w:after="0" w:line="240" w:lineRule="auto"/>
              <w:rPr>
                <w:sz w:val="14"/>
                <w:szCs w:val="14"/>
              </w:rPr>
            </w:pPr>
          </w:p>
        </w:tc>
        <w:tc>
          <w:tcPr>
            <w:tcW w:w="810" w:type="dxa"/>
            <w:noWrap/>
            <w:vAlign w:val="bottom"/>
          </w:tcPr>
          <w:p w14:paraId="395427F5" w14:textId="77777777" w:rsidR="00122E6B" w:rsidRPr="00361FA0" w:rsidRDefault="00122E6B" w:rsidP="00B108D4">
            <w:pPr>
              <w:spacing w:after="0" w:line="240" w:lineRule="auto"/>
              <w:rPr>
                <w:sz w:val="14"/>
                <w:szCs w:val="14"/>
              </w:rPr>
            </w:pPr>
            <w:r w:rsidRPr="00361FA0">
              <w:rPr>
                <w:sz w:val="14"/>
                <w:szCs w:val="14"/>
              </w:rPr>
              <w:t>Ayuntamientos</w:t>
            </w:r>
          </w:p>
        </w:tc>
        <w:tc>
          <w:tcPr>
            <w:tcW w:w="574" w:type="dxa"/>
            <w:noWrap/>
            <w:vAlign w:val="bottom"/>
          </w:tcPr>
          <w:p w14:paraId="6C8DB4DF" w14:textId="77777777" w:rsidR="00122E6B" w:rsidRPr="00361FA0" w:rsidRDefault="00122E6B" w:rsidP="00B108D4">
            <w:pPr>
              <w:spacing w:after="0" w:line="240" w:lineRule="auto"/>
              <w:rPr>
                <w:sz w:val="14"/>
                <w:szCs w:val="14"/>
              </w:rPr>
            </w:pPr>
            <w:r w:rsidRPr="00361FA0">
              <w:rPr>
                <w:sz w:val="14"/>
                <w:szCs w:val="14"/>
              </w:rPr>
              <w:t>Municipal</w:t>
            </w:r>
          </w:p>
        </w:tc>
        <w:tc>
          <w:tcPr>
            <w:tcW w:w="709" w:type="dxa"/>
            <w:noWrap/>
            <w:vAlign w:val="bottom"/>
          </w:tcPr>
          <w:p w14:paraId="1360CB2C" w14:textId="77777777" w:rsidR="00122E6B" w:rsidRPr="00361FA0" w:rsidRDefault="00122E6B" w:rsidP="00B108D4">
            <w:pPr>
              <w:spacing w:after="0" w:line="240" w:lineRule="auto"/>
              <w:rPr>
                <w:sz w:val="14"/>
                <w:szCs w:val="14"/>
              </w:rPr>
            </w:pPr>
            <w:r w:rsidRPr="00361FA0">
              <w:rPr>
                <w:sz w:val="14"/>
                <w:szCs w:val="14"/>
              </w:rPr>
              <w:t>Alta siniestralidad vial urbana.</w:t>
            </w:r>
          </w:p>
        </w:tc>
        <w:tc>
          <w:tcPr>
            <w:tcW w:w="709" w:type="dxa"/>
            <w:noWrap/>
            <w:vAlign w:val="bottom"/>
          </w:tcPr>
          <w:p w14:paraId="035F09B7" w14:textId="77777777" w:rsidR="00122E6B" w:rsidRPr="00361FA0" w:rsidRDefault="00122E6B" w:rsidP="00B108D4">
            <w:pPr>
              <w:spacing w:after="0" w:line="240" w:lineRule="auto"/>
              <w:rPr>
                <w:sz w:val="14"/>
                <w:szCs w:val="14"/>
              </w:rPr>
            </w:pPr>
            <w:r w:rsidRPr="00361FA0">
              <w:rPr>
                <w:sz w:val="14"/>
                <w:szCs w:val="14"/>
              </w:rPr>
              <w:t>Mejorar infraestructura vial y ordenamiento del tránsito.</w:t>
            </w:r>
          </w:p>
        </w:tc>
        <w:tc>
          <w:tcPr>
            <w:tcW w:w="675" w:type="dxa"/>
            <w:noWrap/>
            <w:vAlign w:val="bottom"/>
          </w:tcPr>
          <w:p w14:paraId="700463D4" w14:textId="77777777" w:rsidR="00122E6B" w:rsidRPr="00361FA0" w:rsidRDefault="00122E6B" w:rsidP="00B108D4">
            <w:pPr>
              <w:spacing w:after="0" w:line="240" w:lineRule="auto"/>
              <w:rPr>
                <w:sz w:val="14"/>
                <w:szCs w:val="14"/>
              </w:rPr>
            </w:pPr>
            <w:r w:rsidRPr="00361FA0">
              <w:rPr>
                <w:sz w:val="14"/>
                <w:szCs w:val="14"/>
              </w:rPr>
              <w:t>Usuarios viales</w:t>
            </w:r>
          </w:p>
        </w:tc>
        <w:tc>
          <w:tcPr>
            <w:tcW w:w="742" w:type="dxa"/>
            <w:noWrap/>
            <w:vAlign w:val="bottom"/>
          </w:tcPr>
          <w:p w14:paraId="7376BE9D" w14:textId="77777777" w:rsidR="00122E6B" w:rsidRPr="00361FA0" w:rsidRDefault="00122E6B" w:rsidP="00B108D4">
            <w:pPr>
              <w:spacing w:after="0" w:line="240" w:lineRule="auto"/>
              <w:rPr>
                <w:sz w:val="14"/>
                <w:szCs w:val="14"/>
              </w:rPr>
            </w:pPr>
            <w:r w:rsidRPr="00361FA0">
              <w:rPr>
                <w:sz w:val="14"/>
                <w:szCs w:val="14"/>
              </w:rPr>
              <w:t>Municipal</w:t>
            </w:r>
          </w:p>
        </w:tc>
        <w:tc>
          <w:tcPr>
            <w:tcW w:w="709" w:type="dxa"/>
            <w:noWrap/>
            <w:vAlign w:val="bottom"/>
          </w:tcPr>
          <w:p w14:paraId="2D7B7DF4" w14:textId="77777777" w:rsidR="00122E6B" w:rsidRPr="00361FA0" w:rsidRDefault="00122E6B" w:rsidP="00B108D4">
            <w:pPr>
              <w:spacing w:after="0" w:line="240" w:lineRule="auto"/>
              <w:rPr>
                <w:sz w:val="14"/>
                <w:szCs w:val="14"/>
              </w:rPr>
            </w:pPr>
            <w:r w:rsidRPr="00361FA0">
              <w:rPr>
                <w:sz w:val="14"/>
                <w:szCs w:val="14"/>
              </w:rPr>
              <w:t>Señalización, operativos, gestión de tránsito.</w:t>
            </w:r>
          </w:p>
        </w:tc>
        <w:tc>
          <w:tcPr>
            <w:tcW w:w="851" w:type="dxa"/>
            <w:noWrap/>
            <w:vAlign w:val="bottom"/>
          </w:tcPr>
          <w:p w14:paraId="759BC949" w14:textId="77777777" w:rsidR="00122E6B" w:rsidRPr="00361FA0" w:rsidRDefault="00122E6B" w:rsidP="00B108D4">
            <w:pPr>
              <w:spacing w:after="0" w:line="240" w:lineRule="auto"/>
              <w:rPr>
                <w:sz w:val="14"/>
                <w:szCs w:val="14"/>
              </w:rPr>
            </w:pPr>
            <w:r w:rsidRPr="00921580">
              <w:rPr>
                <w:sz w:val="14"/>
                <w:szCs w:val="14"/>
              </w:rPr>
              <w:t>Complementario</w:t>
            </w:r>
            <w:r w:rsidRPr="00361FA0">
              <w:rPr>
                <w:sz w:val="14"/>
                <w:szCs w:val="14"/>
              </w:rPr>
              <w:t xml:space="preserve"> </w:t>
            </w:r>
          </w:p>
        </w:tc>
        <w:tc>
          <w:tcPr>
            <w:tcW w:w="850" w:type="dxa"/>
            <w:gridSpan w:val="2"/>
            <w:noWrap/>
            <w:vAlign w:val="bottom"/>
          </w:tcPr>
          <w:p w14:paraId="7485F8F1" w14:textId="77777777" w:rsidR="00122E6B" w:rsidRPr="00361FA0" w:rsidRDefault="00122E6B" w:rsidP="00B108D4">
            <w:pPr>
              <w:spacing w:after="0" w:line="240" w:lineRule="auto"/>
              <w:rPr>
                <w:sz w:val="14"/>
                <w:szCs w:val="14"/>
              </w:rPr>
            </w:pPr>
            <w:r w:rsidRPr="00361FA0">
              <w:rPr>
                <w:sz w:val="14"/>
                <w:szCs w:val="14"/>
              </w:rPr>
              <w:t>I187 aporta enfoque educativo y de salud pública. Las funciones no se duplican, sino que se complementan.</w:t>
            </w:r>
          </w:p>
        </w:tc>
        <w:tc>
          <w:tcPr>
            <w:tcW w:w="1134" w:type="dxa"/>
            <w:noWrap/>
            <w:vAlign w:val="bottom"/>
          </w:tcPr>
          <w:p w14:paraId="52AC2678" w14:textId="77777777" w:rsidR="00122E6B" w:rsidRPr="00361FA0" w:rsidRDefault="00122E6B" w:rsidP="00B108D4">
            <w:pPr>
              <w:spacing w:after="0" w:line="240" w:lineRule="auto"/>
              <w:rPr>
                <w:sz w:val="14"/>
                <w:szCs w:val="14"/>
              </w:rPr>
            </w:pPr>
            <w:r w:rsidRPr="00361FA0">
              <w:rPr>
                <w:sz w:val="14"/>
                <w:szCs w:val="14"/>
              </w:rPr>
              <w:t>Formalizar convenios de colaboración para evitar acciones aisladas.</w:t>
            </w:r>
          </w:p>
        </w:tc>
      </w:tr>
      <w:tr w:rsidR="00122E6B" w:rsidRPr="00A4499B" w14:paraId="31DC0F48" w14:textId="77777777" w:rsidTr="00B108D4">
        <w:trPr>
          <w:trHeight w:val="210"/>
        </w:trPr>
        <w:tc>
          <w:tcPr>
            <w:tcW w:w="726" w:type="dxa"/>
            <w:noWrap/>
            <w:vAlign w:val="bottom"/>
          </w:tcPr>
          <w:p w14:paraId="629FBC95" w14:textId="77777777" w:rsidR="00122E6B" w:rsidRPr="00361FA0" w:rsidRDefault="00122E6B" w:rsidP="00B108D4">
            <w:pPr>
              <w:spacing w:after="0" w:line="240" w:lineRule="auto"/>
              <w:rPr>
                <w:sz w:val="14"/>
                <w:szCs w:val="14"/>
              </w:rPr>
            </w:pPr>
            <w:r>
              <w:rPr>
                <w:sz w:val="14"/>
                <w:szCs w:val="14"/>
              </w:rPr>
              <w:t>Educación vial estatal</w:t>
            </w:r>
          </w:p>
        </w:tc>
        <w:tc>
          <w:tcPr>
            <w:tcW w:w="720" w:type="dxa"/>
            <w:noWrap/>
            <w:vAlign w:val="bottom"/>
          </w:tcPr>
          <w:p w14:paraId="251290E6" w14:textId="77777777" w:rsidR="00122E6B" w:rsidRPr="00361FA0" w:rsidRDefault="00122E6B" w:rsidP="00B108D4">
            <w:pPr>
              <w:spacing w:after="0" w:line="240" w:lineRule="auto"/>
              <w:rPr>
                <w:sz w:val="14"/>
                <w:szCs w:val="14"/>
              </w:rPr>
            </w:pPr>
          </w:p>
        </w:tc>
        <w:tc>
          <w:tcPr>
            <w:tcW w:w="810" w:type="dxa"/>
            <w:noWrap/>
            <w:vAlign w:val="bottom"/>
          </w:tcPr>
          <w:p w14:paraId="544D8931" w14:textId="77777777" w:rsidR="00122E6B" w:rsidRPr="00361FA0" w:rsidRDefault="00122E6B" w:rsidP="00B108D4">
            <w:pPr>
              <w:spacing w:after="0" w:line="240" w:lineRule="auto"/>
              <w:rPr>
                <w:sz w:val="14"/>
                <w:szCs w:val="14"/>
              </w:rPr>
            </w:pPr>
            <w:r>
              <w:rPr>
                <w:sz w:val="14"/>
                <w:szCs w:val="14"/>
              </w:rPr>
              <w:t>Unidad de vialidad y transporte del estado</w:t>
            </w:r>
          </w:p>
        </w:tc>
        <w:tc>
          <w:tcPr>
            <w:tcW w:w="574" w:type="dxa"/>
            <w:noWrap/>
            <w:vAlign w:val="bottom"/>
          </w:tcPr>
          <w:p w14:paraId="3D94FB23" w14:textId="77777777" w:rsidR="00122E6B" w:rsidRPr="00361FA0" w:rsidRDefault="00122E6B" w:rsidP="00B108D4">
            <w:pPr>
              <w:spacing w:after="0" w:line="240" w:lineRule="auto"/>
              <w:rPr>
                <w:sz w:val="14"/>
                <w:szCs w:val="14"/>
              </w:rPr>
            </w:pPr>
            <w:r>
              <w:rPr>
                <w:sz w:val="14"/>
                <w:szCs w:val="14"/>
              </w:rPr>
              <w:t>Estatal</w:t>
            </w:r>
          </w:p>
        </w:tc>
        <w:tc>
          <w:tcPr>
            <w:tcW w:w="709" w:type="dxa"/>
            <w:noWrap/>
            <w:vAlign w:val="bottom"/>
          </w:tcPr>
          <w:p w14:paraId="17733B7E" w14:textId="77777777" w:rsidR="00122E6B" w:rsidRPr="00361FA0" w:rsidRDefault="00122E6B" w:rsidP="00B108D4">
            <w:pPr>
              <w:spacing w:after="0" w:line="240" w:lineRule="auto"/>
              <w:rPr>
                <w:sz w:val="14"/>
                <w:szCs w:val="14"/>
              </w:rPr>
            </w:pPr>
            <w:r w:rsidRPr="00361FA0">
              <w:rPr>
                <w:sz w:val="14"/>
                <w:szCs w:val="14"/>
              </w:rPr>
              <w:t>Alta siniestralidad vial debido a conductas de riesgo, fallas en la infraestr</w:t>
            </w:r>
            <w:r w:rsidRPr="00361FA0">
              <w:rPr>
                <w:sz w:val="14"/>
                <w:szCs w:val="14"/>
              </w:rPr>
              <w:lastRenderedPageBreak/>
              <w:t>uctura, y deficiencias en educación y control vehicular.</w:t>
            </w:r>
          </w:p>
        </w:tc>
        <w:tc>
          <w:tcPr>
            <w:tcW w:w="709" w:type="dxa"/>
            <w:noWrap/>
            <w:vAlign w:val="bottom"/>
          </w:tcPr>
          <w:p w14:paraId="3ABE1914" w14:textId="77777777" w:rsidR="00122E6B" w:rsidRPr="00361FA0" w:rsidRDefault="00122E6B" w:rsidP="00B108D4">
            <w:pPr>
              <w:spacing w:after="0" w:line="240" w:lineRule="auto"/>
              <w:rPr>
                <w:sz w:val="14"/>
                <w:szCs w:val="14"/>
              </w:rPr>
            </w:pPr>
            <w:r w:rsidRPr="00361FA0">
              <w:rPr>
                <w:sz w:val="14"/>
                <w:szCs w:val="14"/>
              </w:rPr>
              <w:lastRenderedPageBreak/>
              <w:t>Regular, supervisar y ejecutar acciones normativas y estructurales que garantic</w:t>
            </w:r>
            <w:r w:rsidRPr="00361FA0">
              <w:rPr>
                <w:sz w:val="14"/>
                <w:szCs w:val="14"/>
              </w:rPr>
              <w:lastRenderedPageBreak/>
              <w:t>en un sistema de tránsito seguro y ordenado</w:t>
            </w:r>
          </w:p>
        </w:tc>
        <w:tc>
          <w:tcPr>
            <w:tcW w:w="675" w:type="dxa"/>
            <w:noWrap/>
            <w:vAlign w:val="bottom"/>
          </w:tcPr>
          <w:p w14:paraId="29D4F8F9" w14:textId="77777777" w:rsidR="00122E6B" w:rsidRPr="00361FA0" w:rsidRDefault="00122E6B" w:rsidP="00B108D4">
            <w:pPr>
              <w:spacing w:after="0" w:line="240" w:lineRule="auto"/>
              <w:rPr>
                <w:sz w:val="14"/>
                <w:szCs w:val="14"/>
              </w:rPr>
            </w:pPr>
            <w:r w:rsidRPr="00361FA0">
              <w:rPr>
                <w:sz w:val="14"/>
                <w:szCs w:val="14"/>
              </w:rPr>
              <w:lastRenderedPageBreak/>
              <w:t xml:space="preserve">Conductores, peatones, ciclistas, transporte público y usuarios </w:t>
            </w:r>
            <w:r w:rsidRPr="00361FA0">
              <w:rPr>
                <w:sz w:val="14"/>
                <w:szCs w:val="14"/>
              </w:rPr>
              <w:lastRenderedPageBreak/>
              <w:t>viales en general del Estado.</w:t>
            </w:r>
          </w:p>
        </w:tc>
        <w:tc>
          <w:tcPr>
            <w:tcW w:w="742" w:type="dxa"/>
            <w:noWrap/>
            <w:vAlign w:val="bottom"/>
          </w:tcPr>
          <w:p w14:paraId="6A6020BA" w14:textId="77777777" w:rsidR="00122E6B" w:rsidRPr="00361FA0" w:rsidRDefault="00122E6B" w:rsidP="00B108D4">
            <w:pPr>
              <w:spacing w:after="0" w:line="240" w:lineRule="auto"/>
              <w:rPr>
                <w:sz w:val="14"/>
                <w:szCs w:val="14"/>
              </w:rPr>
            </w:pPr>
            <w:r w:rsidRPr="00361FA0">
              <w:rPr>
                <w:sz w:val="14"/>
                <w:szCs w:val="14"/>
              </w:rPr>
              <w:lastRenderedPageBreak/>
              <w:t>Estatal</w:t>
            </w:r>
          </w:p>
        </w:tc>
        <w:tc>
          <w:tcPr>
            <w:tcW w:w="709" w:type="dxa"/>
            <w:noWrap/>
            <w:vAlign w:val="bottom"/>
          </w:tcPr>
          <w:p w14:paraId="04D46939" w14:textId="77777777" w:rsidR="00122E6B" w:rsidRPr="00361FA0" w:rsidRDefault="00122E6B" w:rsidP="00B108D4">
            <w:pPr>
              <w:spacing w:after="0" w:line="240" w:lineRule="auto"/>
              <w:rPr>
                <w:sz w:val="14"/>
                <w:szCs w:val="14"/>
              </w:rPr>
            </w:pPr>
            <w:r w:rsidRPr="00361FA0">
              <w:rPr>
                <w:sz w:val="14"/>
                <w:szCs w:val="14"/>
              </w:rPr>
              <w:t xml:space="preserve">Licencias de conducir, operativos de tránsito, educación vial, auditorías viales, </w:t>
            </w:r>
            <w:r w:rsidRPr="00361FA0">
              <w:rPr>
                <w:sz w:val="14"/>
                <w:szCs w:val="14"/>
              </w:rPr>
              <w:lastRenderedPageBreak/>
              <w:t>señalización, regulación de transporte público.</w:t>
            </w:r>
          </w:p>
        </w:tc>
        <w:tc>
          <w:tcPr>
            <w:tcW w:w="851" w:type="dxa"/>
            <w:noWrap/>
            <w:vAlign w:val="bottom"/>
          </w:tcPr>
          <w:p w14:paraId="63D56787" w14:textId="77777777" w:rsidR="00122E6B" w:rsidRPr="00361FA0" w:rsidRDefault="00122E6B" w:rsidP="00B108D4">
            <w:pPr>
              <w:spacing w:after="0" w:line="240" w:lineRule="auto"/>
              <w:rPr>
                <w:sz w:val="14"/>
                <w:szCs w:val="14"/>
              </w:rPr>
            </w:pPr>
            <w:r w:rsidRPr="00361FA0">
              <w:rPr>
                <w:sz w:val="14"/>
                <w:szCs w:val="14"/>
              </w:rPr>
              <w:lastRenderedPageBreak/>
              <w:t>Complementario</w:t>
            </w:r>
          </w:p>
        </w:tc>
        <w:tc>
          <w:tcPr>
            <w:tcW w:w="850" w:type="dxa"/>
            <w:gridSpan w:val="2"/>
            <w:noWrap/>
            <w:vAlign w:val="bottom"/>
          </w:tcPr>
          <w:p w14:paraId="0CF18C40" w14:textId="77777777" w:rsidR="00122E6B" w:rsidRPr="00361FA0" w:rsidRDefault="00122E6B" w:rsidP="00B108D4">
            <w:pPr>
              <w:spacing w:after="0" w:line="240" w:lineRule="auto"/>
              <w:rPr>
                <w:sz w:val="14"/>
                <w:szCs w:val="14"/>
              </w:rPr>
            </w:pPr>
            <w:r w:rsidRPr="00361FA0">
              <w:rPr>
                <w:sz w:val="14"/>
                <w:szCs w:val="14"/>
              </w:rPr>
              <w:t xml:space="preserve">Estas actividades son esenciales y complementan al Pp I187 desde el ámbito estructural, </w:t>
            </w:r>
            <w:r w:rsidRPr="00361FA0">
              <w:rPr>
                <w:sz w:val="14"/>
                <w:szCs w:val="14"/>
              </w:rPr>
              <w:lastRenderedPageBreak/>
              <w:t>normativo y de control vial. No hay duplicidad: I187 se enfoca en educación en salud, mientras que estas instancias ejecutan acciones regulatorias y técnicas</w:t>
            </w:r>
          </w:p>
        </w:tc>
        <w:tc>
          <w:tcPr>
            <w:tcW w:w="1134" w:type="dxa"/>
            <w:noWrap/>
            <w:vAlign w:val="bottom"/>
          </w:tcPr>
          <w:p w14:paraId="299E1D70" w14:textId="77777777" w:rsidR="00122E6B" w:rsidRPr="00361FA0" w:rsidRDefault="00122E6B" w:rsidP="00B108D4">
            <w:pPr>
              <w:spacing w:after="0" w:line="240" w:lineRule="auto"/>
              <w:rPr>
                <w:sz w:val="14"/>
                <w:szCs w:val="14"/>
              </w:rPr>
            </w:pPr>
            <w:r w:rsidRPr="00361FA0">
              <w:rPr>
                <w:sz w:val="14"/>
                <w:szCs w:val="14"/>
              </w:rPr>
              <w:lastRenderedPageBreak/>
              <w:t xml:space="preserve">Fortalecer la colaboración interinstitucional mediante el COEPRA para alinear estrategias de cultura vial, evitar esfuerzos aislados y </w:t>
            </w:r>
            <w:r w:rsidRPr="00361FA0">
              <w:rPr>
                <w:sz w:val="14"/>
                <w:szCs w:val="14"/>
              </w:rPr>
              <w:lastRenderedPageBreak/>
              <w:t>aprovechar la capacidad operativa de las unidades estatales</w:t>
            </w:r>
          </w:p>
        </w:tc>
      </w:tr>
      <w:tr w:rsidR="00122E6B" w:rsidRPr="004E01E3" w14:paraId="3EDC7417" w14:textId="77777777" w:rsidTr="00B108D4">
        <w:trPr>
          <w:trHeight w:val="434"/>
        </w:trPr>
        <w:tc>
          <w:tcPr>
            <w:tcW w:w="9209" w:type="dxa"/>
            <w:gridSpan w:val="13"/>
            <w:noWrap/>
            <w:vAlign w:val="center"/>
            <w:hideMark/>
          </w:tcPr>
          <w:p w14:paraId="6242FC78" w14:textId="77777777" w:rsidR="00122E6B" w:rsidRPr="004E01E3" w:rsidRDefault="00122E6B" w:rsidP="00B108D4">
            <w:pPr>
              <w:spacing w:after="0" w:line="240" w:lineRule="auto"/>
              <w:rPr>
                <w:b/>
                <w:szCs w:val="20"/>
                <w:lang w:eastAsia="es-MX"/>
              </w:rPr>
            </w:pPr>
            <w:r w:rsidRPr="004E01E3">
              <w:rPr>
                <w:b/>
                <w:color w:val="000000"/>
                <w:szCs w:val="20"/>
                <w:lang w:eastAsia="es-MX"/>
              </w:rPr>
              <w:lastRenderedPageBreak/>
              <w:t>Descripción:</w:t>
            </w:r>
          </w:p>
        </w:tc>
      </w:tr>
      <w:tr w:rsidR="00122E6B" w:rsidRPr="00A4499B" w14:paraId="7450DD41" w14:textId="77777777" w:rsidTr="00B108D4">
        <w:trPr>
          <w:trHeight w:val="340"/>
        </w:trPr>
        <w:tc>
          <w:tcPr>
            <w:tcW w:w="2256" w:type="dxa"/>
            <w:gridSpan w:val="3"/>
            <w:shd w:val="clear" w:color="auto" w:fill="D9D9D9" w:themeFill="background1" w:themeFillShade="D9"/>
            <w:noWrap/>
            <w:vAlign w:val="center"/>
            <w:hideMark/>
          </w:tcPr>
          <w:p w14:paraId="2A5E70CC" w14:textId="77777777" w:rsidR="00122E6B" w:rsidRPr="004E01E3" w:rsidRDefault="00122E6B" w:rsidP="00B108D4">
            <w:pPr>
              <w:spacing w:after="0" w:line="240" w:lineRule="auto"/>
              <w:rPr>
                <w:b/>
                <w:sz w:val="16"/>
                <w:szCs w:val="18"/>
                <w:lang w:eastAsia="es-MX"/>
              </w:rPr>
            </w:pPr>
            <w:r w:rsidRPr="004E01E3">
              <w:rPr>
                <w:b/>
                <w:sz w:val="16"/>
                <w:szCs w:val="18"/>
                <w:lang w:eastAsia="es-MX"/>
              </w:rPr>
              <w:t>Nombre del Pp</w:t>
            </w:r>
          </w:p>
        </w:tc>
        <w:tc>
          <w:tcPr>
            <w:tcW w:w="6953" w:type="dxa"/>
            <w:gridSpan w:val="10"/>
            <w:noWrap/>
            <w:vAlign w:val="center"/>
            <w:hideMark/>
          </w:tcPr>
          <w:p w14:paraId="0419FECE" w14:textId="77777777" w:rsidR="00122E6B" w:rsidRPr="003537D2" w:rsidRDefault="00122E6B" w:rsidP="00B108D4">
            <w:pPr>
              <w:spacing w:after="0" w:line="240" w:lineRule="auto"/>
              <w:jc w:val="left"/>
              <w:rPr>
                <w:color w:val="000000"/>
                <w:sz w:val="16"/>
                <w:szCs w:val="18"/>
                <w:lang w:eastAsia="es-MX"/>
              </w:rPr>
            </w:pPr>
            <w:r>
              <w:rPr>
                <w:color w:val="000000"/>
                <w:sz w:val="16"/>
                <w:szCs w:val="18"/>
                <w:lang w:eastAsia="es-MX"/>
              </w:rPr>
              <w:t>Seguridad vial en salud</w:t>
            </w:r>
          </w:p>
        </w:tc>
      </w:tr>
      <w:tr w:rsidR="00122E6B" w:rsidRPr="00A4499B" w14:paraId="285CA28C" w14:textId="77777777" w:rsidTr="00B108D4">
        <w:trPr>
          <w:trHeight w:val="340"/>
        </w:trPr>
        <w:tc>
          <w:tcPr>
            <w:tcW w:w="2256" w:type="dxa"/>
            <w:gridSpan w:val="3"/>
            <w:shd w:val="clear" w:color="auto" w:fill="D9D9D9" w:themeFill="background1" w:themeFillShade="D9"/>
            <w:noWrap/>
            <w:vAlign w:val="center"/>
            <w:hideMark/>
          </w:tcPr>
          <w:p w14:paraId="5D44FE33" w14:textId="77777777" w:rsidR="00122E6B" w:rsidRPr="004E01E3" w:rsidRDefault="00122E6B" w:rsidP="00B108D4">
            <w:pPr>
              <w:spacing w:after="0" w:line="240" w:lineRule="auto"/>
              <w:rPr>
                <w:b/>
                <w:sz w:val="16"/>
                <w:szCs w:val="18"/>
                <w:lang w:eastAsia="es-MX"/>
              </w:rPr>
            </w:pPr>
            <w:r w:rsidRPr="004E01E3">
              <w:rPr>
                <w:b/>
                <w:sz w:val="16"/>
                <w:szCs w:val="18"/>
                <w:lang w:eastAsia="es-MX"/>
              </w:rPr>
              <w:t>Modalidad y clave</w:t>
            </w:r>
          </w:p>
        </w:tc>
        <w:tc>
          <w:tcPr>
            <w:tcW w:w="6953" w:type="dxa"/>
            <w:gridSpan w:val="10"/>
            <w:noWrap/>
            <w:vAlign w:val="center"/>
            <w:hideMark/>
          </w:tcPr>
          <w:p w14:paraId="3AD8C079" w14:textId="77777777" w:rsidR="00122E6B" w:rsidRPr="003537D2" w:rsidRDefault="00122E6B" w:rsidP="00B108D4">
            <w:pPr>
              <w:spacing w:after="0" w:line="240" w:lineRule="auto"/>
              <w:jc w:val="left"/>
              <w:rPr>
                <w:color w:val="000000"/>
                <w:sz w:val="16"/>
                <w:szCs w:val="18"/>
                <w:lang w:eastAsia="es-MX"/>
              </w:rPr>
            </w:pPr>
            <w:r>
              <w:rPr>
                <w:color w:val="000000"/>
                <w:sz w:val="16"/>
                <w:szCs w:val="18"/>
                <w:lang w:eastAsia="es-MX"/>
              </w:rPr>
              <w:t>I187. Programa federal descentralizado con ejecución estatal</w:t>
            </w:r>
          </w:p>
        </w:tc>
      </w:tr>
      <w:tr w:rsidR="00122E6B" w:rsidRPr="00A4499B" w14:paraId="1462B241" w14:textId="77777777" w:rsidTr="00B108D4">
        <w:trPr>
          <w:trHeight w:val="510"/>
        </w:trPr>
        <w:tc>
          <w:tcPr>
            <w:tcW w:w="2256" w:type="dxa"/>
            <w:gridSpan w:val="3"/>
            <w:shd w:val="clear" w:color="auto" w:fill="D9D9D9" w:themeFill="background1" w:themeFillShade="D9"/>
            <w:vAlign w:val="center"/>
            <w:hideMark/>
          </w:tcPr>
          <w:p w14:paraId="04D49E5E" w14:textId="77777777" w:rsidR="00122E6B" w:rsidRPr="004E01E3" w:rsidRDefault="00122E6B" w:rsidP="00B108D4">
            <w:pPr>
              <w:spacing w:after="0" w:line="240" w:lineRule="auto"/>
              <w:rPr>
                <w:b/>
                <w:sz w:val="16"/>
                <w:szCs w:val="18"/>
                <w:lang w:eastAsia="es-MX"/>
              </w:rPr>
            </w:pPr>
            <w:r w:rsidRPr="004E01E3">
              <w:rPr>
                <w:b/>
                <w:sz w:val="16"/>
                <w:szCs w:val="18"/>
                <w:lang w:eastAsia="es-MX"/>
              </w:rPr>
              <w:t>Dependencia o</w:t>
            </w:r>
            <w:r w:rsidRPr="004E01E3">
              <w:rPr>
                <w:b/>
                <w:sz w:val="16"/>
                <w:szCs w:val="18"/>
                <w:lang w:eastAsia="es-MX"/>
              </w:rPr>
              <w:br/>
              <w:t>Entidad:</w:t>
            </w:r>
          </w:p>
        </w:tc>
        <w:tc>
          <w:tcPr>
            <w:tcW w:w="6953" w:type="dxa"/>
            <w:gridSpan w:val="10"/>
            <w:noWrap/>
            <w:vAlign w:val="center"/>
            <w:hideMark/>
          </w:tcPr>
          <w:p w14:paraId="6BCC36E4" w14:textId="77777777" w:rsidR="00122E6B" w:rsidRPr="003537D2" w:rsidRDefault="00122E6B" w:rsidP="00B108D4">
            <w:pPr>
              <w:spacing w:after="0" w:line="240" w:lineRule="auto"/>
              <w:jc w:val="left"/>
              <w:rPr>
                <w:color w:val="000000"/>
                <w:sz w:val="16"/>
                <w:szCs w:val="18"/>
                <w:lang w:eastAsia="es-MX"/>
              </w:rPr>
            </w:pPr>
            <w:r>
              <w:rPr>
                <w:color w:val="000000"/>
                <w:sz w:val="16"/>
                <w:szCs w:val="18"/>
                <w:lang w:eastAsia="es-MX"/>
              </w:rPr>
              <w:t>Sinaloa</w:t>
            </w:r>
          </w:p>
        </w:tc>
      </w:tr>
      <w:tr w:rsidR="00122E6B" w:rsidRPr="00A4499B" w14:paraId="7E689501" w14:textId="77777777" w:rsidTr="00B108D4">
        <w:trPr>
          <w:trHeight w:val="397"/>
        </w:trPr>
        <w:tc>
          <w:tcPr>
            <w:tcW w:w="2256" w:type="dxa"/>
            <w:gridSpan w:val="3"/>
            <w:shd w:val="clear" w:color="auto" w:fill="D9D9D9" w:themeFill="background1" w:themeFillShade="D9"/>
            <w:noWrap/>
            <w:vAlign w:val="center"/>
            <w:hideMark/>
          </w:tcPr>
          <w:p w14:paraId="295D30F8" w14:textId="77777777" w:rsidR="00122E6B" w:rsidRPr="004E01E3" w:rsidRDefault="00122E6B" w:rsidP="00B108D4">
            <w:pPr>
              <w:spacing w:after="0" w:line="240" w:lineRule="auto"/>
              <w:rPr>
                <w:b/>
                <w:sz w:val="16"/>
                <w:szCs w:val="18"/>
                <w:lang w:eastAsia="es-MX"/>
              </w:rPr>
            </w:pPr>
            <w:r w:rsidRPr="004E01E3">
              <w:rPr>
                <w:b/>
                <w:sz w:val="16"/>
                <w:szCs w:val="18"/>
                <w:lang w:eastAsia="es-MX"/>
              </w:rPr>
              <w:t>Ramo</w:t>
            </w:r>
          </w:p>
        </w:tc>
        <w:tc>
          <w:tcPr>
            <w:tcW w:w="6953" w:type="dxa"/>
            <w:gridSpan w:val="10"/>
            <w:noWrap/>
            <w:vAlign w:val="center"/>
            <w:hideMark/>
          </w:tcPr>
          <w:p w14:paraId="772C6D43" w14:textId="77777777" w:rsidR="00122E6B" w:rsidRPr="003537D2" w:rsidRDefault="00122E6B" w:rsidP="00B108D4">
            <w:pPr>
              <w:spacing w:after="0" w:line="240" w:lineRule="auto"/>
              <w:jc w:val="left"/>
              <w:rPr>
                <w:color w:val="000000"/>
                <w:sz w:val="16"/>
                <w:szCs w:val="18"/>
                <w:lang w:eastAsia="es-MX"/>
              </w:rPr>
            </w:pPr>
            <w:r>
              <w:rPr>
                <w:color w:val="000000"/>
                <w:sz w:val="16"/>
                <w:szCs w:val="18"/>
                <w:lang w:eastAsia="es-MX"/>
              </w:rPr>
              <w:t>Ramo 12 y Ramo 33</w:t>
            </w:r>
          </w:p>
        </w:tc>
      </w:tr>
      <w:tr w:rsidR="00122E6B" w:rsidRPr="00A4499B" w14:paraId="4C0287BD" w14:textId="77777777" w:rsidTr="00B108D4">
        <w:trPr>
          <w:trHeight w:val="476"/>
        </w:trPr>
        <w:tc>
          <w:tcPr>
            <w:tcW w:w="2256" w:type="dxa"/>
            <w:gridSpan w:val="3"/>
            <w:vMerge w:val="restart"/>
            <w:shd w:val="clear" w:color="auto" w:fill="D9D9D9" w:themeFill="background1" w:themeFillShade="D9"/>
            <w:vAlign w:val="center"/>
            <w:hideMark/>
          </w:tcPr>
          <w:p w14:paraId="0D293656" w14:textId="77777777" w:rsidR="00122E6B" w:rsidRPr="004E01E3" w:rsidRDefault="00122E6B" w:rsidP="00B108D4">
            <w:pPr>
              <w:spacing w:after="0" w:line="240" w:lineRule="auto"/>
              <w:rPr>
                <w:b/>
                <w:sz w:val="16"/>
                <w:szCs w:val="18"/>
                <w:lang w:eastAsia="es-MX"/>
              </w:rPr>
            </w:pPr>
            <w:r w:rsidRPr="004E01E3">
              <w:rPr>
                <w:b/>
                <w:sz w:val="16"/>
                <w:szCs w:val="18"/>
                <w:lang w:eastAsia="es-MX"/>
              </w:rPr>
              <w:t>Problema público que busca resolver</w:t>
            </w:r>
          </w:p>
        </w:tc>
        <w:tc>
          <w:tcPr>
            <w:tcW w:w="6953" w:type="dxa"/>
            <w:gridSpan w:val="10"/>
            <w:vMerge w:val="restart"/>
            <w:vAlign w:val="center"/>
            <w:hideMark/>
          </w:tcPr>
          <w:p w14:paraId="0116352C" w14:textId="77777777" w:rsidR="00122E6B" w:rsidRPr="003537D2" w:rsidRDefault="00122E6B" w:rsidP="00B108D4">
            <w:pPr>
              <w:spacing w:after="0" w:line="240" w:lineRule="auto"/>
              <w:jc w:val="left"/>
              <w:rPr>
                <w:color w:val="000000"/>
                <w:sz w:val="16"/>
                <w:szCs w:val="18"/>
                <w:lang w:eastAsia="es-MX"/>
              </w:rPr>
            </w:pPr>
            <w:r w:rsidRPr="00A32C85">
              <w:rPr>
                <w:color w:val="000000"/>
                <w:sz w:val="16"/>
                <w:szCs w:val="18"/>
                <w:lang w:eastAsia="es-MX"/>
              </w:rPr>
              <w:t>El Pp Seguridad Vial en Salud, atiende las insuficientes estrategias de prevención de siniestros viales en el Estado de Sinaloa, ya que adolecen de estrategias homogenizadas y coordinadas con las diversas instituciones involucradas. La necesidad pública identificada es reducir la morbi-mortalidad por lesiones de tráfico, a través de intervenciones, estructu</w:t>
            </w:r>
            <w:r>
              <w:rPr>
                <w:color w:val="000000"/>
                <w:sz w:val="16"/>
                <w:szCs w:val="18"/>
                <w:lang w:eastAsia="es-MX"/>
              </w:rPr>
              <w:t>radas, sostenibles y medibles</w:t>
            </w:r>
            <w:r w:rsidRPr="003537D2">
              <w:rPr>
                <w:color w:val="000000"/>
                <w:sz w:val="16"/>
                <w:szCs w:val="18"/>
                <w:lang w:eastAsia="es-MX"/>
              </w:rPr>
              <w:t xml:space="preserve">. </w:t>
            </w:r>
          </w:p>
        </w:tc>
      </w:tr>
      <w:tr w:rsidR="00122E6B" w:rsidRPr="00A4499B" w14:paraId="4F283958" w14:textId="77777777" w:rsidTr="00B108D4">
        <w:trPr>
          <w:trHeight w:val="476"/>
        </w:trPr>
        <w:tc>
          <w:tcPr>
            <w:tcW w:w="2256" w:type="dxa"/>
            <w:gridSpan w:val="3"/>
            <w:vMerge/>
            <w:shd w:val="clear" w:color="auto" w:fill="D9D9D9" w:themeFill="background1" w:themeFillShade="D9"/>
            <w:vAlign w:val="center"/>
            <w:hideMark/>
          </w:tcPr>
          <w:p w14:paraId="181E44B1" w14:textId="77777777" w:rsidR="00122E6B" w:rsidRPr="004E01E3" w:rsidRDefault="00122E6B" w:rsidP="00B108D4">
            <w:pPr>
              <w:spacing w:after="0" w:line="240" w:lineRule="auto"/>
              <w:rPr>
                <w:b/>
                <w:sz w:val="16"/>
                <w:szCs w:val="18"/>
                <w:lang w:eastAsia="es-MX"/>
              </w:rPr>
            </w:pPr>
          </w:p>
        </w:tc>
        <w:tc>
          <w:tcPr>
            <w:tcW w:w="6953" w:type="dxa"/>
            <w:gridSpan w:val="10"/>
            <w:vMerge/>
            <w:vAlign w:val="center"/>
            <w:hideMark/>
          </w:tcPr>
          <w:p w14:paraId="5C3DEFE0" w14:textId="77777777" w:rsidR="00122E6B" w:rsidRPr="003537D2" w:rsidRDefault="00122E6B" w:rsidP="00B108D4">
            <w:pPr>
              <w:spacing w:after="0" w:line="240" w:lineRule="auto"/>
              <w:jc w:val="left"/>
              <w:rPr>
                <w:color w:val="000000"/>
                <w:sz w:val="16"/>
                <w:szCs w:val="18"/>
                <w:lang w:eastAsia="es-MX"/>
              </w:rPr>
            </w:pPr>
          </w:p>
        </w:tc>
      </w:tr>
      <w:tr w:rsidR="00122E6B" w:rsidRPr="00A4499B" w14:paraId="57860D7E" w14:textId="77777777" w:rsidTr="00B108D4">
        <w:trPr>
          <w:trHeight w:val="545"/>
        </w:trPr>
        <w:tc>
          <w:tcPr>
            <w:tcW w:w="2256" w:type="dxa"/>
            <w:gridSpan w:val="3"/>
            <w:shd w:val="clear" w:color="auto" w:fill="D9D9D9" w:themeFill="background1" w:themeFillShade="D9"/>
            <w:noWrap/>
            <w:vAlign w:val="center"/>
            <w:hideMark/>
          </w:tcPr>
          <w:p w14:paraId="552CBE0F" w14:textId="77777777" w:rsidR="00122E6B" w:rsidRPr="004E01E3" w:rsidRDefault="00122E6B" w:rsidP="00B108D4">
            <w:pPr>
              <w:spacing w:after="0" w:line="240" w:lineRule="auto"/>
              <w:rPr>
                <w:b/>
                <w:sz w:val="16"/>
                <w:szCs w:val="18"/>
                <w:lang w:eastAsia="es-MX"/>
              </w:rPr>
            </w:pPr>
            <w:r w:rsidRPr="004E01E3">
              <w:rPr>
                <w:b/>
                <w:sz w:val="16"/>
                <w:szCs w:val="18"/>
                <w:lang w:eastAsia="es-MX"/>
              </w:rPr>
              <w:t>Objetivo central</w:t>
            </w:r>
          </w:p>
        </w:tc>
        <w:tc>
          <w:tcPr>
            <w:tcW w:w="6953" w:type="dxa"/>
            <w:gridSpan w:val="10"/>
            <w:vAlign w:val="center"/>
            <w:hideMark/>
          </w:tcPr>
          <w:p w14:paraId="30841E2A" w14:textId="77777777" w:rsidR="00122E6B" w:rsidRPr="003537D2" w:rsidRDefault="00122E6B" w:rsidP="00B108D4">
            <w:pPr>
              <w:spacing w:after="0" w:line="240" w:lineRule="auto"/>
              <w:jc w:val="left"/>
              <w:rPr>
                <w:color w:val="000000"/>
                <w:sz w:val="16"/>
                <w:szCs w:val="18"/>
                <w:lang w:eastAsia="es-MX"/>
              </w:rPr>
            </w:pPr>
            <w:r w:rsidRPr="00A32C85">
              <w:rPr>
                <w:color w:val="000000"/>
                <w:sz w:val="16"/>
                <w:szCs w:val="18"/>
                <w:lang w:eastAsia="es-MX"/>
              </w:rPr>
              <w:t xml:space="preserve">Contribuir a que la población sinaloense adquiera comportamientos y estilos de vida saludables, encaminados a la disminución de muertes y lesiones por siniestros viales, mediante la sensibilización y talleres sobre estos temas que impulsen determinantes positivos para la </w:t>
            </w:r>
            <w:proofErr w:type="gramStart"/>
            <w:r w:rsidRPr="00A32C85">
              <w:rPr>
                <w:color w:val="000000"/>
                <w:sz w:val="16"/>
                <w:szCs w:val="18"/>
                <w:lang w:eastAsia="es-MX"/>
              </w:rPr>
              <w:t>salud.</w:t>
            </w:r>
            <w:r w:rsidRPr="003537D2">
              <w:rPr>
                <w:color w:val="000000"/>
                <w:sz w:val="16"/>
                <w:szCs w:val="18"/>
                <w:lang w:eastAsia="es-MX"/>
              </w:rPr>
              <w:t>.</w:t>
            </w:r>
            <w:proofErr w:type="gramEnd"/>
          </w:p>
        </w:tc>
      </w:tr>
      <w:tr w:rsidR="00122E6B" w:rsidRPr="00A4499B" w14:paraId="7F9C0193" w14:textId="77777777" w:rsidTr="00B108D4">
        <w:trPr>
          <w:trHeight w:val="682"/>
        </w:trPr>
        <w:tc>
          <w:tcPr>
            <w:tcW w:w="2256" w:type="dxa"/>
            <w:gridSpan w:val="3"/>
            <w:shd w:val="clear" w:color="auto" w:fill="D9D9D9" w:themeFill="background1" w:themeFillShade="D9"/>
            <w:noWrap/>
            <w:vAlign w:val="center"/>
            <w:hideMark/>
          </w:tcPr>
          <w:p w14:paraId="4CC08B9D" w14:textId="77777777" w:rsidR="00122E6B" w:rsidRPr="004E01E3" w:rsidRDefault="00122E6B" w:rsidP="00B108D4">
            <w:pPr>
              <w:spacing w:after="0" w:line="240" w:lineRule="auto"/>
              <w:rPr>
                <w:b/>
                <w:sz w:val="16"/>
                <w:szCs w:val="18"/>
                <w:lang w:eastAsia="es-MX"/>
              </w:rPr>
            </w:pPr>
            <w:r w:rsidRPr="004E01E3">
              <w:rPr>
                <w:b/>
                <w:sz w:val="16"/>
                <w:szCs w:val="18"/>
                <w:lang w:eastAsia="es-MX"/>
              </w:rPr>
              <w:t>Población</w:t>
            </w:r>
            <w:r w:rsidRPr="004E01E3">
              <w:rPr>
                <w:b/>
                <w:sz w:val="16"/>
                <w:szCs w:val="18"/>
                <w:lang w:eastAsia="es-MX"/>
              </w:rPr>
              <w:br/>
              <w:t>objetivo</w:t>
            </w:r>
          </w:p>
        </w:tc>
        <w:tc>
          <w:tcPr>
            <w:tcW w:w="6953" w:type="dxa"/>
            <w:gridSpan w:val="10"/>
            <w:vAlign w:val="center"/>
            <w:hideMark/>
          </w:tcPr>
          <w:p w14:paraId="11B8F502" w14:textId="77777777" w:rsidR="00122E6B" w:rsidRPr="003537D2" w:rsidRDefault="00122E6B" w:rsidP="00B108D4">
            <w:pPr>
              <w:spacing w:after="0" w:line="240" w:lineRule="auto"/>
              <w:jc w:val="left"/>
              <w:rPr>
                <w:color w:val="000000"/>
                <w:sz w:val="16"/>
                <w:szCs w:val="18"/>
                <w:lang w:eastAsia="es-MX"/>
              </w:rPr>
            </w:pPr>
            <w:r>
              <w:rPr>
                <w:sz w:val="16"/>
                <w:lang w:eastAsia="es-MX"/>
              </w:rPr>
              <w:t>1.3% de la población del estado de Sinaloa entre 5 y 49 años de edad</w:t>
            </w:r>
            <w:r>
              <w:rPr>
                <w:color w:val="000000"/>
                <w:sz w:val="16"/>
                <w:szCs w:val="18"/>
                <w:lang w:eastAsia="es-MX"/>
              </w:rPr>
              <w:t>.</w:t>
            </w:r>
          </w:p>
        </w:tc>
      </w:tr>
      <w:tr w:rsidR="00122E6B" w:rsidRPr="00A4499B" w14:paraId="33865280" w14:textId="77777777" w:rsidTr="00B108D4">
        <w:trPr>
          <w:trHeight w:val="583"/>
        </w:trPr>
        <w:tc>
          <w:tcPr>
            <w:tcW w:w="2256" w:type="dxa"/>
            <w:gridSpan w:val="3"/>
            <w:shd w:val="clear" w:color="auto" w:fill="D9D9D9" w:themeFill="background1" w:themeFillShade="D9"/>
            <w:noWrap/>
            <w:vAlign w:val="center"/>
            <w:hideMark/>
          </w:tcPr>
          <w:p w14:paraId="1EF558EB" w14:textId="77777777" w:rsidR="00122E6B" w:rsidRPr="004E01E3" w:rsidRDefault="00122E6B" w:rsidP="00B108D4">
            <w:pPr>
              <w:spacing w:after="0" w:line="240" w:lineRule="auto"/>
              <w:rPr>
                <w:b/>
                <w:sz w:val="16"/>
                <w:szCs w:val="18"/>
                <w:lang w:eastAsia="es-MX"/>
              </w:rPr>
            </w:pPr>
            <w:r w:rsidRPr="004E01E3">
              <w:rPr>
                <w:b/>
                <w:sz w:val="16"/>
                <w:szCs w:val="18"/>
                <w:lang w:eastAsia="es-MX"/>
              </w:rPr>
              <w:t>Cobertura geográfica</w:t>
            </w:r>
          </w:p>
        </w:tc>
        <w:tc>
          <w:tcPr>
            <w:tcW w:w="6953" w:type="dxa"/>
            <w:gridSpan w:val="10"/>
            <w:vAlign w:val="center"/>
            <w:hideMark/>
          </w:tcPr>
          <w:p w14:paraId="4560F43B" w14:textId="77777777" w:rsidR="00122E6B" w:rsidRPr="003537D2" w:rsidRDefault="00122E6B" w:rsidP="00B108D4">
            <w:pPr>
              <w:spacing w:after="0" w:line="240" w:lineRule="auto"/>
              <w:jc w:val="left"/>
              <w:rPr>
                <w:color w:val="000000"/>
                <w:sz w:val="16"/>
                <w:szCs w:val="18"/>
                <w:lang w:eastAsia="es-MX"/>
              </w:rPr>
            </w:pPr>
            <w:r>
              <w:rPr>
                <w:color w:val="000000"/>
                <w:sz w:val="16"/>
                <w:szCs w:val="18"/>
                <w:lang w:eastAsia="es-MX"/>
              </w:rPr>
              <w:t>Sinaloa</w:t>
            </w:r>
            <w:r w:rsidRPr="003537D2">
              <w:rPr>
                <w:color w:val="000000"/>
                <w:sz w:val="16"/>
                <w:szCs w:val="18"/>
                <w:lang w:eastAsia="es-MX"/>
              </w:rPr>
              <w:t>.</w:t>
            </w:r>
          </w:p>
        </w:tc>
      </w:tr>
      <w:tr w:rsidR="00122E6B" w:rsidRPr="00A4499B" w14:paraId="7C24A345" w14:textId="77777777" w:rsidTr="00B108D4">
        <w:trPr>
          <w:trHeight w:val="620"/>
        </w:trPr>
        <w:tc>
          <w:tcPr>
            <w:tcW w:w="2256" w:type="dxa"/>
            <w:gridSpan w:val="3"/>
            <w:shd w:val="clear" w:color="auto" w:fill="D9D9D9" w:themeFill="background1" w:themeFillShade="D9"/>
            <w:noWrap/>
            <w:vAlign w:val="center"/>
            <w:hideMark/>
          </w:tcPr>
          <w:p w14:paraId="4317D4E3" w14:textId="77777777" w:rsidR="00122E6B" w:rsidRPr="004E01E3" w:rsidRDefault="00122E6B" w:rsidP="00B108D4">
            <w:pPr>
              <w:spacing w:after="0" w:line="240" w:lineRule="auto"/>
              <w:rPr>
                <w:b/>
                <w:sz w:val="16"/>
                <w:szCs w:val="18"/>
                <w:lang w:eastAsia="es-MX"/>
              </w:rPr>
            </w:pPr>
            <w:r w:rsidRPr="004E01E3">
              <w:rPr>
                <w:b/>
                <w:sz w:val="16"/>
                <w:szCs w:val="18"/>
                <w:lang w:eastAsia="es-MX"/>
              </w:rPr>
              <w:t>Bien y/o servicio otorgado</w:t>
            </w:r>
          </w:p>
        </w:tc>
        <w:tc>
          <w:tcPr>
            <w:tcW w:w="6953" w:type="dxa"/>
            <w:gridSpan w:val="10"/>
            <w:vAlign w:val="center"/>
            <w:hideMark/>
          </w:tcPr>
          <w:p w14:paraId="044EE0E2" w14:textId="77777777" w:rsidR="00122E6B" w:rsidRPr="00D6070B" w:rsidRDefault="00122E6B" w:rsidP="00BB3CD7">
            <w:pPr>
              <w:pStyle w:val="Prrafodelista"/>
              <w:numPr>
                <w:ilvl w:val="0"/>
                <w:numId w:val="47"/>
              </w:numPr>
              <w:spacing w:after="0" w:line="240" w:lineRule="auto"/>
              <w:jc w:val="left"/>
              <w:rPr>
                <w:color w:val="000000"/>
                <w:sz w:val="16"/>
                <w:szCs w:val="18"/>
                <w:lang w:eastAsia="es-MX"/>
              </w:rPr>
            </w:pPr>
            <w:r w:rsidRPr="00D6070B">
              <w:rPr>
                <w:color w:val="000000"/>
                <w:sz w:val="16"/>
                <w:szCs w:val="18"/>
                <w:lang w:eastAsia="es-MX"/>
              </w:rPr>
              <w:t>Acuerdos vinculantes</w:t>
            </w:r>
            <w:r>
              <w:rPr>
                <w:color w:val="000000"/>
                <w:sz w:val="16"/>
                <w:szCs w:val="18"/>
                <w:lang w:eastAsia="es-MX"/>
              </w:rPr>
              <w:t xml:space="preserve"> de reuniones interinstitucionales</w:t>
            </w:r>
          </w:p>
          <w:p w14:paraId="6115FE77" w14:textId="77777777" w:rsidR="00122E6B" w:rsidRDefault="00122E6B" w:rsidP="00BB3CD7">
            <w:pPr>
              <w:pStyle w:val="Prrafodelista"/>
              <w:numPr>
                <w:ilvl w:val="0"/>
                <w:numId w:val="47"/>
              </w:numPr>
              <w:spacing w:after="0" w:line="240" w:lineRule="auto"/>
              <w:jc w:val="left"/>
              <w:rPr>
                <w:color w:val="000000"/>
                <w:sz w:val="16"/>
                <w:szCs w:val="18"/>
                <w:lang w:eastAsia="es-MX"/>
              </w:rPr>
            </w:pPr>
            <w:r>
              <w:rPr>
                <w:color w:val="000000"/>
                <w:sz w:val="16"/>
                <w:szCs w:val="18"/>
                <w:lang w:eastAsia="es-MX"/>
              </w:rPr>
              <w:t>Talleres de primeros auxilios para primeros respondientes</w:t>
            </w:r>
          </w:p>
          <w:p w14:paraId="23CFF632" w14:textId="77777777" w:rsidR="00122E6B" w:rsidRPr="00D6070B" w:rsidRDefault="00122E6B" w:rsidP="00BB3CD7">
            <w:pPr>
              <w:pStyle w:val="Prrafodelista"/>
              <w:numPr>
                <w:ilvl w:val="0"/>
                <w:numId w:val="47"/>
              </w:numPr>
              <w:spacing w:after="0" w:line="240" w:lineRule="auto"/>
              <w:jc w:val="left"/>
              <w:rPr>
                <w:color w:val="000000"/>
                <w:sz w:val="16"/>
                <w:szCs w:val="18"/>
                <w:lang w:eastAsia="es-MX"/>
              </w:rPr>
            </w:pPr>
            <w:r>
              <w:rPr>
                <w:color w:val="000000"/>
                <w:sz w:val="16"/>
                <w:szCs w:val="18"/>
                <w:lang w:eastAsia="es-MX"/>
              </w:rPr>
              <w:t>Pláticas de sensibilización en seguridad vial</w:t>
            </w:r>
          </w:p>
        </w:tc>
      </w:tr>
      <w:tr w:rsidR="00122E6B" w:rsidRPr="00A4499B" w14:paraId="478AF7BB" w14:textId="77777777" w:rsidTr="00B108D4">
        <w:trPr>
          <w:trHeight w:val="682"/>
        </w:trPr>
        <w:tc>
          <w:tcPr>
            <w:tcW w:w="2256" w:type="dxa"/>
            <w:gridSpan w:val="3"/>
            <w:shd w:val="clear" w:color="auto" w:fill="D9D9D9" w:themeFill="background1" w:themeFillShade="D9"/>
            <w:noWrap/>
            <w:vAlign w:val="center"/>
            <w:hideMark/>
          </w:tcPr>
          <w:p w14:paraId="2498765E" w14:textId="77777777" w:rsidR="00122E6B" w:rsidRPr="004E01E3" w:rsidRDefault="00122E6B" w:rsidP="00B108D4">
            <w:pPr>
              <w:spacing w:after="0" w:line="240" w:lineRule="auto"/>
              <w:rPr>
                <w:b/>
                <w:sz w:val="16"/>
                <w:szCs w:val="18"/>
                <w:lang w:eastAsia="es-MX"/>
              </w:rPr>
            </w:pPr>
            <w:r w:rsidRPr="004E01E3">
              <w:rPr>
                <w:b/>
                <w:sz w:val="16"/>
                <w:szCs w:val="18"/>
                <w:lang w:eastAsia="es-MX"/>
              </w:rPr>
              <w:t>Relación identificada</w:t>
            </w:r>
          </w:p>
        </w:tc>
        <w:tc>
          <w:tcPr>
            <w:tcW w:w="6953" w:type="dxa"/>
            <w:gridSpan w:val="10"/>
            <w:vAlign w:val="center"/>
            <w:hideMark/>
          </w:tcPr>
          <w:p w14:paraId="0801C7FF" w14:textId="77777777" w:rsidR="00122E6B" w:rsidRDefault="00122E6B" w:rsidP="00B108D4">
            <w:pPr>
              <w:spacing w:after="0" w:line="240" w:lineRule="auto"/>
              <w:jc w:val="left"/>
              <w:rPr>
                <w:color w:val="000000"/>
                <w:sz w:val="16"/>
                <w:szCs w:val="18"/>
                <w:lang w:eastAsia="es-MX"/>
              </w:rPr>
            </w:pPr>
            <w:r>
              <w:rPr>
                <w:color w:val="000000"/>
                <w:sz w:val="16"/>
                <w:szCs w:val="18"/>
                <w:lang w:eastAsia="es-MX"/>
              </w:rPr>
              <w:t>Pp E023.- prevención y atención de enfermedades (ramo 12-SSA) complementario</w:t>
            </w:r>
          </w:p>
          <w:p w14:paraId="47623EEE" w14:textId="77777777" w:rsidR="00122E6B" w:rsidRDefault="00122E6B" w:rsidP="00B108D4">
            <w:pPr>
              <w:spacing w:after="0" w:line="240" w:lineRule="auto"/>
              <w:jc w:val="left"/>
              <w:rPr>
                <w:color w:val="000000"/>
                <w:sz w:val="16"/>
                <w:szCs w:val="18"/>
                <w:lang w:eastAsia="es-MX"/>
              </w:rPr>
            </w:pPr>
            <w:r>
              <w:rPr>
                <w:color w:val="000000"/>
                <w:sz w:val="16"/>
                <w:szCs w:val="18"/>
                <w:lang w:eastAsia="es-MX"/>
              </w:rPr>
              <w:t>Pp FASSA. Fondo de aportaciones para os servicios de salud (ramo 33). Complementario</w:t>
            </w:r>
          </w:p>
          <w:p w14:paraId="1F14FA45" w14:textId="77777777" w:rsidR="00122E6B" w:rsidRDefault="00122E6B" w:rsidP="00B108D4">
            <w:pPr>
              <w:spacing w:after="0" w:line="240" w:lineRule="auto"/>
              <w:jc w:val="left"/>
              <w:rPr>
                <w:color w:val="000000"/>
                <w:sz w:val="16"/>
                <w:szCs w:val="18"/>
                <w:lang w:eastAsia="es-MX"/>
              </w:rPr>
            </w:pPr>
            <w:r>
              <w:rPr>
                <w:color w:val="000000"/>
                <w:sz w:val="16"/>
                <w:szCs w:val="18"/>
                <w:lang w:eastAsia="es-MX"/>
              </w:rPr>
              <w:t>Pp I004.- promoción de la salud (ramo 12-SSA). Similitud</w:t>
            </w:r>
          </w:p>
          <w:p w14:paraId="02D1D953" w14:textId="77777777" w:rsidR="00122E6B" w:rsidRPr="003537D2" w:rsidRDefault="00122E6B" w:rsidP="00B108D4">
            <w:pPr>
              <w:spacing w:after="0" w:line="240" w:lineRule="auto"/>
              <w:jc w:val="left"/>
              <w:rPr>
                <w:color w:val="000000"/>
                <w:sz w:val="16"/>
                <w:szCs w:val="18"/>
                <w:lang w:eastAsia="es-MX"/>
              </w:rPr>
            </w:pPr>
            <w:r>
              <w:rPr>
                <w:color w:val="000000"/>
                <w:sz w:val="16"/>
                <w:szCs w:val="18"/>
                <w:lang w:eastAsia="es-MX"/>
              </w:rPr>
              <w:t>Programas municipales de tránsito y movilidad. Complementario</w:t>
            </w:r>
          </w:p>
        </w:tc>
      </w:tr>
      <w:tr w:rsidR="00122E6B" w:rsidRPr="00A4499B" w14:paraId="37F66466" w14:textId="77777777" w:rsidTr="00B108D4">
        <w:trPr>
          <w:trHeight w:val="570"/>
        </w:trPr>
        <w:tc>
          <w:tcPr>
            <w:tcW w:w="2256" w:type="dxa"/>
            <w:gridSpan w:val="3"/>
            <w:shd w:val="clear" w:color="auto" w:fill="D9D9D9" w:themeFill="background1" w:themeFillShade="D9"/>
            <w:noWrap/>
            <w:vAlign w:val="center"/>
            <w:hideMark/>
          </w:tcPr>
          <w:p w14:paraId="394E8BB7" w14:textId="77777777" w:rsidR="00122E6B" w:rsidRPr="004E01E3" w:rsidRDefault="00122E6B" w:rsidP="00B108D4">
            <w:pPr>
              <w:spacing w:after="0" w:line="240" w:lineRule="auto"/>
              <w:rPr>
                <w:b/>
                <w:sz w:val="16"/>
                <w:szCs w:val="18"/>
                <w:lang w:eastAsia="es-MX"/>
              </w:rPr>
            </w:pPr>
            <w:r w:rsidRPr="004E01E3">
              <w:rPr>
                <w:b/>
                <w:sz w:val="16"/>
                <w:szCs w:val="18"/>
                <w:lang w:eastAsia="es-MX"/>
              </w:rPr>
              <w:t>Argumentación</w:t>
            </w:r>
          </w:p>
        </w:tc>
        <w:tc>
          <w:tcPr>
            <w:tcW w:w="6953" w:type="dxa"/>
            <w:gridSpan w:val="10"/>
            <w:vAlign w:val="center"/>
            <w:hideMark/>
          </w:tcPr>
          <w:p w14:paraId="1552C09A" w14:textId="77777777" w:rsidR="00122E6B" w:rsidRDefault="00122E6B" w:rsidP="00B108D4">
            <w:pPr>
              <w:spacing w:after="0" w:line="240" w:lineRule="auto"/>
              <w:jc w:val="left"/>
              <w:rPr>
                <w:color w:val="000000"/>
                <w:sz w:val="16"/>
                <w:szCs w:val="18"/>
                <w:lang w:eastAsia="es-MX"/>
              </w:rPr>
            </w:pPr>
            <w:r>
              <w:rPr>
                <w:color w:val="000000"/>
                <w:sz w:val="16"/>
                <w:szCs w:val="18"/>
                <w:lang w:eastAsia="es-MX"/>
              </w:rPr>
              <w:t>Aunque E023 se enfoca en enfermedades no trasmisibles, incluye campañas preventivas de salud pública. Ambas estrategias comparten enfoque en estilo de vida saludables, pero no duplican acciones ni población.</w:t>
            </w:r>
          </w:p>
          <w:p w14:paraId="22B3949C" w14:textId="77777777" w:rsidR="00122E6B" w:rsidRDefault="00122E6B" w:rsidP="00B108D4">
            <w:pPr>
              <w:spacing w:after="0" w:line="240" w:lineRule="auto"/>
              <w:jc w:val="left"/>
              <w:rPr>
                <w:color w:val="000000"/>
                <w:sz w:val="16"/>
                <w:szCs w:val="18"/>
                <w:lang w:eastAsia="es-MX"/>
              </w:rPr>
            </w:pPr>
            <w:r>
              <w:rPr>
                <w:color w:val="000000"/>
                <w:sz w:val="16"/>
                <w:szCs w:val="18"/>
                <w:lang w:eastAsia="es-MX"/>
              </w:rPr>
              <w:t>FASA es el marco financiero mediante el cual se ejecutan los recursos del Pp I187 en las entidades federativa. proporciona soporte operativo y logístico, pero no sustituye ni replica las acciones de programa.</w:t>
            </w:r>
          </w:p>
          <w:p w14:paraId="5E58F525" w14:textId="77777777" w:rsidR="00122E6B" w:rsidRDefault="00122E6B" w:rsidP="00B108D4">
            <w:pPr>
              <w:spacing w:after="0" w:line="240" w:lineRule="auto"/>
              <w:jc w:val="left"/>
              <w:rPr>
                <w:color w:val="000000"/>
                <w:sz w:val="16"/>
                <w:szCs w:val="18"/>
                <w:lang w:eastAsia="es-MX"/>
              </w:rPr>
            </w:pPr>
            <w:r>
              <w:rPr>
                <w:color w:val="000000"/>
                <w:sz w:val="16"/>
                <w:szCs w:val="18"/>
                <w:lang w:eastAsia="es-MX"/>
              </w:rPr>
              <w:t>Ambos programas promueven conductas saludables. Sin embargo, I004 tiene una cobertura más general, mientras que I187 se especializa en seguridad vial. Existe riesgo de solapamiento sino hay coordinación de contenidos y poblaciones meta.</w:t>
            </w:r>
          </w:p>
          <w:p w14:paraId="15C1696E" w14:textId="77777777" w:rsidR="00122E6B" w:rsidRPr="003537D2" w:rsidRDefault="00122E6B" w:rsidP="00B108D4">
            <w:pPr>
              <w:spacing w:after="0" w:line="240" w:lineRule="auto"/>
              <w:jc w:val="left"/>
              <w:rPr>
                <w:color w:val="000000"/>
                <w:sz w:val="16"/>
                <w:szCs w:val="18"/>
                <w:lang w:eastAsia="es-MX"/>
              </w:rPr>
            </w:pPr>
            <w:r>
              <w:rPr>
                <w:color w:val="000000"/>
                <w:sz w:val="16"/>
                <w:szCs w:val="18"/>
                <w:lang w:eastAsia="es-MX"/>
              </w:rPr>
              <w:t xml:space="preserve">Los municipios realizan acciones de señalización, control y urbanismo vial. El Pp I187 aporta desde la promoción y educación en salud, reforzando el enfoque preventivo sin duplicar funciones ejecutivas. </w:t>
            </w:r>
          </w:p>
        </w:tc>
      </w:tr>
      <w:tr w:rsidR="00122E6B" w:rsidRPr="00A4499B" w14:paraId="27128423" w14:textId="77777777" w:rsidTr="00B108D4">
        <w:trPr>
          <w:trHeight w:val="682"/>
        </w:trPr>
        <w:tc>
          <w:tcPr>
            <w:tcW w:w="2256" w:type="dxa"/>
            <w:gridSpan w:val="3"/>
            <w:shd w:val="clear" w:color="auto" w:fill="D9D9D9" w:themeFill="background1" w:themeFillShade="D9"/>
            <w:noWrap/>
            <w:vAlign w:val="center"/>
            <w:hideMark/>
          </w:tcPr>
          <w:p w14:paraId="027662D1" w14:textId="77777777" w:rsidR="00122E6B" w:rsidRPr="004E01E3" w:rsidRDefault="00122E6B" w:rsidP="00B108D4">
            <w:pPr>
              <w:spacing w:after="0" w:line="240" w:lineRule="auto"/>
              <w:rPr>
                <w:b/>
                <w:sz w:val="16"/>
                <w:szCs w:val="18"/>
                <w:lang w:eastAsia="es-MX"/>
              </w:rPr>
            </w:pPr>
            <w:r w:rsidRPr="004E01E3">
              <w:rPr>
                <w:b/>
                <w:sz w:val="16"/>
                <w:szCs w:val="18"/>
                <w:lang w:eastAsia="es-MX"/>
              </w:rPr>
              <w:t>Recomendación</w:t>
            </w:r>
          </w:p>
        </w:tc>
        <w:tc>
          <w:tcPr>
            <w:tcW w:w="6953" w:type="dxa"/>
            <w:gridSpan w:val="10"/>
            <w:vAlign w:val="center"/>
            <w:hideMark/>
          </w:tcPr>
          <w:p w14:paraId="12B9A387" w14:textId="77777777" w:rsidR="00122E6B" w:rsidRDefault="00122E6B" w:rsidP="00B108D4">
            <w:pPr>
              <w:spacing w:after="0" w:line="240" w:lineRule="auto"/>
              <w:jc w:val="left"/>
              <w:rPr>
                <w:color w:val="000000"/>
                <w:sz w:val="16"/>
                <w:szCs w:val="18"/>
                <w:lang w:eastAsia="es-MX"/>
              </w:rPr>
            </w:pPr>
            <w:r>
              <w:rPr>
                <w:color w:val="000000"/>
                <w:sz w:val="16"/>
                <w:szCs w:val="18"/>
                <w:lang w:eastAsia="es-MX"/>
              </w:rPr>
              <w:t>Documentar y formalizar los acuerdos de colaboración inter programática a través del COEPRA, especialmente con promoción de la salud I004 y autoridades municipales para evitar duplicidad y mejorar eficiencia.</w:t>
            </w:r>
          </w:p>
          <w:p w14:paraId="76C31CFA" w14:textId="77777777" w:rsidR="00122E6B" w:rsidRDefault="00122E6B" w:rsidP="00B108D4">
            <w:pPr>
              <w:spacing w:after="0" w:line="240" w:lineRule="auto"/>
              <w:jc w:val="left"/>
              <w:rPr>
                <w:color w:val="000000"/>
                <w:sz w:val="16"/>
                <w:szCs w:val="18"/>
                <w:lang w:eastAsia="es-MX"/>
              </w:rPr>
            </w:pPr>
          </w:p>
          <w:p w14:paraId="363B96BC" w14:textId="77777777" w:rsidR="00122E6B" w:rsidRPr="003537D2" w:rsidRDefault="00122E6B" w:rsidP="00B108D4">
            <w:pPr>
              <w:spacing w:after="0" w:line="240" w:lineRule="auto"/>
              <w:jc w:val="left"/>
              <w:rPr>
                <w:color w:val="000000"/>
                <w:sz w:val="16"/>
                <w:szCs w:val="18"/>
                <w:lang w:eastAsia="es-MX"/>
              </w:rPr>
            </w:pPr>
          </w:p>
        </w:tc>
      </w:tr>
    </w:tbl>
    <w:p w14:paraId="0DC50EAA" w14:textId="53C0B819" w:rsidR="00760976" w:rsidRDefault="00760976" w:rsidP="00AD62D4">
      <w:pPr>
        <w:rPr>
          <w:lang w:val="es-ES"/>
        </w:rPr>
      </w:pP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1134"/>
        <w:gridCol w:w="18"/>
        <w:gridCol w:w="532"/>
        <w:gridCol w:w="620"/>
        <w:gridCol w:w="43"/>
        <w:gridCol w:w="62"/>
        <w:gridCol w:w="567"/>
        <w:gridCol w:w="67"/>
        <w:gridCol w:w="413"/>
        <w:gridCol w:w="229"/>
        <w:gridCol w:w="425"/>
        <w:gridCol w:w="426"/>
        <w:gridCol w:w="73"/>
        <w:gridCol w:w="494"/>
        <w:gridCol w:w="425"/>
        <w:gridCol w:w="567"/>
        <w:gridCol w:w="283"/>
        <w:gridCol w:w="535"/>
        <w:gridCol w:w="153"/>
        <w:gridCol w:w="1000"/>
      </w:tblGrid>
      <w:tr w:rsidR="00122E6B" w:rsidRPr="00A4499B" w14:paraId="54504A8E" w14:textId="77777777" w:rsidTr="00B108D4">
        <w:trPr>
          <w:trHeight w:val="340"/>
          <w:tblHeader/>
        </w:trPr>
        <w:tc>
          <w:tcPr>
            <w:tcW w:w="9631" w:type="dxa"/>
            <w:gridSpan w:val="22"/>
            <w:shd w:val="clear" w:color="auto" w:fill="404040" w:themeFill="text1" w:themeFillTint="BF"/>
            <w:vAlign w:val="center"/>
            <w:hideMark/>
          </w:tcPr>
          <w:p w14:paraId="72482214" w14:textId="77777777" w:rsidR="00122E6B" w:rsidRPr="003537D2" w:rsidRDefault="00122E6B" w:rsidP="00B108D4">
            <w:pPr>
              <w:spacing w:after="0" w:line="240" w:lineRule="auto"/>
              <w:jc w:val="center"/>
              <w:rPr>
                <w:lang w:eastAsia="es-MX"/>
              </w:rPr>
            </w:pPr>
            <w:r w:rsidRPr="00587B73">
              <w:rPr>
                <w:b/>
                <w:color w:val="FFFFFF" w:themeColor="background1"/>
                <w:lang w:eastAsia="es-MX"/>
              </w:rPr>
              <w:lastRenderedPageBreak/>
              <w:t>Anexo 12. Instrumentos de Seguimiento del Desempeño</w:t>
            </w:r>
          </w:p>
        </w:tc>
      </w:tr>
      <w:tr w:rsidR="00122E6B" w:rsidRPr="00B47362" w14:paraId="3AC413DA" w14:textId="77777777" w:rsidTr="00B108D4">
        <w:trPr>
          <w:trHeight w:val="567"/>
        </w:trPr>
        <w:tc>
          <w:tcPr>
            <w:tcW w:w="9631" w:type="dxa"/>
            <w:gridSpan w:val="22"/>
            <w:vAlign w:val="center"/>
            <w:hideMark/>
          </w:tcPr>
          <w:p w14:paraId="27491C01" w14:textId="77777777" w:rsidR="00122E6B" w:rsidRPr="00B47362" w:rsidRDefault="00122E6B" w:rsidP="00B108D4">
            <w:pPr>
              <w:spacing w:after="0" w:line="240" w:lineRule="auto"/>
              <w:rPr>
                <w:color w:val="3A3838"/>
                <w:sz w:val="18"/>
                <w:szCs w:val="18"/>
                <w:lang w:eastAsia="es-MX"/>
              </w:rPr>
            </w:pPr>
            <w:r w:rsidRPr="00B47362">
              <w:rPr>
                <w:sz w:val="18"/>
                <w:szCs w:val="18"/>
                <w:lang w:eastAsia="es-MX"/>
              </w:rPr>
              <w:t xml:space="preserve">La instancia evaluadora reportará si el Instrumento de Seguimiento del Desempeño del Pp permite obtener información relevante sobre los siguientes elementos de diseño del Pp. </w:t>
            </w:r>
          </w:p>
        </w:tc>
      </w:tr>
      <w:tr w:rsidR="00122E6B" w:rsidRPr="00587B73" w14:paraId="4DE5373C" w14:textId="77777777" w:rsidTr="00B108D4">
        <w:trPr>
          <w:trHeight w:val="370"/>
        </w:trPr>
        <w:tc>
          <w:tcPr>
            <w:tcW w:w="9631" w:type="dxa"/>
            <w:gridSpan w:val="22"/>
            <w:shd w:val="clear" w:color="auto" w:fill="7F7F7F" w:themeFill="text1" w:themeFillTint="80"/>
            <w:noWrap/>
            <w:vAlign w:val="center"/>
            <w:hideMark/>
          </w:tcPr>
          <w:p w14:paraId="0F3A6299" w14:textId="77777777" w:rsidR="00122E6B" w:rsidRPr="00587B73" w:rsidRDefault="00122E6B" w:rsidP="00B108D4">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del Instrumento de Seguimiento del Desempeño</w:t>
            </w:r>
          </w:p>
        </w:tc>
      </w:tr>
      <w:tr w:rsidR="00122E6B" w:rsidRPr="00587B73" w14:paraId="782A1D22" w14:textId="77777777" w:rsidTr="00B108D4">
        <w:trPr>
          <w:trHeight w:val="705"/>
        </w:trPr>
        <w:tc>
          <w:tcPr>
            <w:tcW w:w="1565" w:type="dxa"/>
            <w:gridSpan w:val="2"/>
            <w:shd w:val="clear" w:color="auto" w:fill="D9D9D9" w:themeFill="background1" w:themeFillShade="D9"/>
            <w:vAlign w:val="center"/>
            <w:hideMark/>
          </w:tcPr>
          <w:p w14:paraId="6D84E6B7" w14:textId="77777777" w:rsidR="00122E6B" w:rsidRPr="00587B73" w:rsidRDefault="00122E6B" w:rsidP="00B108D4">
            <w:pPr>
              <w:spacing w:after="0" w:line="240" w:lineRule="auto"/>
              <w:jc w:val="center"/>
              <w:rPr>
                <w:b/>
                <w:color w:val="000000"/>
                <w:sz w:val="15"/>
                <w:szCs w:val="15"/>
                <w:lang w:eastAsia="es-MX"/>
              </w:rPr>
            </w:pPr>
            <w:r w:rsidRPr="00587B73">
              <w:rPr>
                <w:b/>
                <w:color w:val="000000"/>
                <w:sz w:val="15"/>
                <w:szCs w:val="15"/>
                <w:lang w:eastAsia="es-MX"/>
              </w:rPr>
              <w:t>Criterio</w:t>
            </w:r>
          </w:p>
        </w:tc>
        <w:tc>
          <w:tcPr>
            <w:tcW w:w="1134" w:type="dxa"/>
            <w:shd w:val="clear" w:color="auto" w:fill="D9D9D9" w:themeFill="background1" w:themeFillShade="D9"/>
            <w:vAlign w:val="center"/>
            <w:hideMark/>
          </w:tcPr>
          <w:p w14:paraId="1E93E63B"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Respuesta</w:t>
            </w:r>
          </w:p>
        </w:tc>
        <w:tc>
          <w:tcPr>
            <w:tcW w:w="550" w:type="dxa"/>
            <w:gridSpan w:val="2"/>
            <w:shd w:val="clear" w:color="auto" w:fill="D9D9D9" w:themeFill="background1" w:themeFillShade="D9"/>
            <w:vAlign w:val="center"/>
            <w:hideMark/>
          </w:tcPr>
          <w:p w14:paraId="2AF420B4"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663" w:type="dxa"/>
            <w:gridSpan w:val="2"/>
            <w:shd w:val="clear" w:color="auto" w:fill="D9D9D9" w:themeFill="background1" w:themeFillShade="D9"/>
            <w:vAlign w:val="center"/>
            <w:hideMark/>
          </w:tcPr>
          <w:p w14:paraId="729766DD"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Definición</w:t>
            </w:r>
          </w:p>
        </w:tc>
        <w:tc>
          <w:tcPr>
            <w:tcW w:w="696" w:type="dxa"/>
            <w:gridSpan w:val="3"/>
            <w:shd w:val="clear" w:color="auto" w:fill="D9D9D9" w:themeFill="background1" w:themeFillShade="D9"/>
            <w:vAlign w:val="center"/>
            <w:hideMark/>
          </w:tcPr>
          <w:p w14:paraId="35522572"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Método de cálculo</w:t>
            </w:r>
          </w:p>
        </w:tc>
        <w:tc>
          <w:tcPr>
            <w:tcW w:w="1067" w:type="dxa"/>
            <w:gridSpan w:val="3"/>
            <w:shd w:val="clear" w:color="auto" w:fill="D9D9D9" w:themeFill="background1" w:themeFillShade="D9"/>
            <w:vAlign w:val="center"/>
            <w:hideMark/>
          </w:tcPr>
          <w:p w14:paraId="2B735551"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Unidad de medida</w:t>
            </w:r>
          </w:p>
        </w:tc>
        <w:tc>
          <w:tcPr>
            <w:tcW w:w="993" w:type="dxa"/>
            <w:gridSpan w:val="3"/>
            <w:shd w:val="clear" w:color="auto" w:fill="D9D9D9" w:themeFill="background1" w:themeFillShade="D9"/>
            <w:vAlign w:val="center"/>
            <w:hideMark/>
          </w:tcPr>
          <w:p w14:paraId="029CC22C"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Frecuencia de medición</w:t>
            </w:r>
          </w:p>
        </w:tc>
        <w:tc>
          <w:tcPr>
            <w:tcW w:w="992" w:type="dxa"/>
            <w:gridSpan w:val="2"/>
            <w:shd w:val="clear" w:color="auto" w:fill="D9D9D9" w:themeFill="background1" w:themeFillShade="D9"/>
            <w:vAlign w:val="center"/>
            <w:hideMark/>
          </w:tcPr>
          <w:p w14:paraId="52D1B8DF"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Línea base</w:t>
            </w:r>
          </w:p>
        </w:tc>
        <w:tc>
          <w:tcPr>
            <w:tcW w:w="971" w:type="dxa"/>
            <w:gridSpan w:val="3"/>
            <w:shd w:val="clear" w:color="auto" w:fill="D9D9D9" w:themeFill="background1" w:themeFillShade="D9"/>
            <w:vAlign w:val="center"/>
            <w:hideMark/>
          </w:tcPr>
          <w:p w14:paraId="52AE2744"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Comportamiento del indicador</w:t>
            </w:r>
          </w:p>
        </w:tc>
        <w:tc>
          <w:tcPr>
            <w:tcW w:w="1000" w:type="dxa"/>
            <w:shd w:val="clear" w:color="auto" w:fill="D9D9D9" w:themeFill="background1" w:themeFillShade="D9"/>
            <w:vAlign w:val="center"/>
            <w:hideMark/>
          </w:tcPr>
          <w:p w14:paraId="7E254DE4"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Parámetro de Semaforización</w:t>
            </w:r>
          </w:p>
        </w:tc>
      </w:tr>
      <w:tr w:rsidR="00122E6B" w:rsidRPr="00A4499B" w14:paraId="08C96C32" w14:textId="77777777" w:rsidTr="00B108D4">
        <w:trPr>
          <w:trHeight w:val="355"/>
        </w:trPr>
        <w:tc>
          <w:tcPr>
            <w:tcW w:w="1565" w:type="dxa"/>
            <w:gridSpan w:val="2"/>
            <w:shd w:val="clear" w:color="auto" w:fill="D9D9D9" w:themeFill="background1" w:themeFillShade="D9"/>
            <w:vAlign w:val="center"/>
            <w:hideMark/>
          </w:tcPr>
          <w:p w14:paraId="02ACA48E" w14:textId="77777777" w:rsidR="00122E6B" w:rsidRPr="00B47362" w:rsidRDefault="00122E6B" w:rsidP="00B108D4">
            <w:pPr>
              <w:spacing w:after="0" w:line="240" w:lineRule="auto"/>
              <w:jc w:val="left"/>
              <w:rPr>
                <w:color w:val="3A3838"/>
                <w:sz w:val="16"/>
                <w:szCs w:val="16"/>
                <w:lang w:eastAsia="es-MX"/>
              </w:rPr>
            </w:pPr>
            <w:r w:rsidRPr="00B47362">
              <w:rPr>
                <w:color w:val="3A3838"/>
                <w:sz w:val="16"/>
                <w:szCs w:val="16"/>
                <w:lang w:eastAsia="es-MX"/>
              </w:rPr>
              <w:t>El cambio producido en la población objetivo derivado de la ejecución del Pp</w:t>
            </w:r>
          </w:p>
        </w:tc>
        <w:tc>
          <w:tcPr>
            <w:tcW w:w="1134" w:type="dxa"/>
            <w:noWrap/>
            <w:vAlign w:val="center"/>
            <w:hideMark/>
          </w:tcPr>
          <w:p w14:paraId="34319129" w14:textId="77777777" w:rsidR="00122E6B" w:rsidRPr="00994546" w:rsidRDefault="00122E6B" w:rsidP="00B108D4">
            <w:pPr>
              <w:spacing w:after="0" w:line="240" w:lineRule="auto"/>
              <w:jc w:val="center"/>
              <w:rPr>
                <w:i/>
                <w:iCs/>
                <w:color w:val="3A3838"/>
                <w:sz w:val="16"/>
                <w:szCs w:val="16"/>
                <w:lang w:eastAsia="es-MX"/>
              </w:rPr>
            </w:pPr>
            <w:r w:rsidRPr="00994546">
              <w:rPr>
                <w:i/>
                <w:iCs/>
                <w:color w:val="3A3838"/>
                <w:sz w:val="16"/>
                <w:szCs w:val="16"/>
                <w:lang w:eastAsia="es-MX"/>
              </w:rPr>
              <w:t>No</w:t>
            </w:r>
          </w:p>
        </w:tc>
        <w:tc>
          <w:tcPr>
            <w:tcW w:w="550" w:type="dxa"/>
            <w:gridSpan w:val="2"/>
            <w:noWrap/>
            <w:vAlign w:val="center"/>
            <w:hideMark/>
          </w:tcPr>
          <w:p w14:paraId="6C9AA6DD"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63" w:type="dxa"/>
            <w:gridSpan w:val="2"/>
            <w:noWrap/>
            <w:vAlign w:val="center"/>
            <w:hideMark/>
          </w:tcPr>
          <w:p w14:paraId="04005C62"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96" w:type="dxa"/>
            <w:gridSpan w:val="3"/>
            <w:noWrap/>
            <w:vAlign w:val="center"/>
            <w:hideMark/>
          </w:tcPr>
          <w:p w14:paraId="1CE4C4E4"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1067" w:type="dxa"/>
            <w:gridSpan w:val="3"/>
            <w:noWrap/>
            <w:vAlign w:val="center"/>
            <w:hideMark/>
          </w:tcPr>
          <w:p w14:paraId="0F621587"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3" w:type="dxa"/>
            <w:gridSpan w:val="3"/>
            <w:noWrap/>
            <w:vAlign w:val="center"/>
            <w:hideMark/>
          </w:tcPr>
          <w:p w14:paraId="40E0A672"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2" w:type="dxa"/>
            <w:gridSpan w:val="2"/>
            <w:noWrap/>
            <w:vAlign w:val="center"/>
            <w:hideMark/>
          </w:tcPr>
          <w:p w14:paraId="055E4B6B"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71" w:type="dxa"/>
            <w:gridSpan w:val="3"/>
            <w:noWrap/>
            <w:vAlign w:val="center"/>
            <w:hideMark/>
          </w:tcPr>
          <w:p w14:paraId="0D7FFFD9" w14:textId="77777777" w:rsidR="00122E6B" w:rsidRPr="00994546" w:rsidRDefault="00122E6B" w:rsidP="00B108D4">
            <w:pPr>
              <w:spacing w:after="0" w:line="240" w:lineRule="auto"/>
              <w:jc w:val="center"/>
              <w:rPr>
                <w:color w:val="3A3838"/>
                <w:sz w:val="16"/>
                <w:szCs w:val="16"/>
                <w:lang w:eastAsia="es-MX"/>
              </w:rPr>
            </w:pPr>
            <w:r>
              <w:rPr>
                <w:color w:val="3A3838"/>
                <w:sz w:val="16"/>
                <w:szCs w:val="16"/>
                <w:lang w:eastAsia="es-MX"/>
              </w:rPr>
              <w:t>Sí</w:t>
            </w:r>
          </w:p>
        </w:tc>
        <w:tc>
          <w:tcPr>
            <w:tcW w:w="1000" w:type="dxa"/>
            <w:noWrap/>
            <w:vAlign w:val="center"/>
          </w:tcPr>
          <w:p w14:paraId="0286CF40" w14:textId="77777777" w:rsidR="00122E6B" w:rsidRPr="00994546" w:rsidRDefault="00122E6B" w:rsidP="00B108D4">
            <w:pPr>
              <w:spacing w:after="0" w:line="240" w:lineRule="auto"/>
              <w:jc w:val="center"/>
              <w:rPr>
                <w:color w:val="3A3838"/>
                <w:sz w:val="16"/>
                <w:szCs w:val="16"/>
                <w:lang w:eastAsia="es-MX"/>
              </w:rPr>
            </w:pPr>
            <w:r w:rsidRPr="00994546">
              <w:rPr>
                <w:i/>
                <w:iCs/>
                <w:color w:val="3A3838"/>
                <w:sz w:val="16"/>
                <w:szCs w:val="16"/>
                <w:lang w:eastAsia="es-MX"/>
              </w:rPr>
              <w:t>Sí</w:t>
            </w:r>
          </w:p>
        </w:tc>
      </w:tr>
      <w:tr w:rsidR="00122E6B" w:rsidRPr="00A4499B" w14:paraId="32911230" w14:textId="77777777" w:rsidTr="00B108D4">
        <w:trPr>
          <w:trHeight w:val="355"/>
        </w:trPr>
        <w:tc>
          <w:tcPr>
            <w:tcW w:w="1565" w:type="dxa"/>
            <w:gridSpan w:val="2"/>
            <w:shd w:val="clear" w:color="auto" w:fill="D9D9D9" w:themeFill="background1" w:themeFillShade="D9"/>
            <w:vAlign w:val="center"/>
            <w:hideMark/>
          </w:tcPr>
          <w:p w14:paraId="32487882" w14:textId="77777777" w:rsidR="00122E6B" w:rsidRPr="00B47362" w:rsidRDefault="00122E6B" w:rsidP="00B108D4">
            <w:pPr>
              <w:spacing w:after="0" w:line="240" w:lineRule="auto"/>
              <w:jc w:val="left"/>
              <w:rPr>
                <w:color w:val="3A3838"/>
                <w:sz w:val="16"/>
                <w:szCs w:val="16"/>
                <w:lang w:eastAsia="es-MX"/>
              </w:rPr>
            </w:pPr>
            <w:r w:rsidRPr="00B47362">
              <w:rPr>
                <w:color w:val="3A3838"/>
                <w:sz w:val="16"/>
                <w:szCs w:val="16"/>
                <w:lang w:eastAsia="es-MX"/>
              </w:rPr>
              <w:t>La cobertura de la población</w:t>
            </w:r>
            <w:r>
              <w:rPr>
                <w:color w:val="3A3838"/>
                <w:sz w:val="16"/>
                <w:szCs w:val="16"/>
                <w:lang w:eastAsia="es-MX"/>
              </w:rPr>
              <w:t xml:space="preserve"> objetivo</w:t>
            </w:r>
          </w:p>
        </w:tc>
        <w:tc>
          <w:tcPr>
            <w:tcW w:w="1134" w:type="dxa"/>
            <w:noWrap/>
            <w:vAlign w:val="center"/>
            <w:hideMark/>
          </w:tcPr>
          <w:p w14:paraId="2143E27E" w14:textId="77777777" w:rsidR="00122E6B" w:rsidRPr="00994546" w:rsidRDefault="00122E6B" w:rsidP="00B108D4">
            <w:pPr>
              <w:spacing w:after="0" w:line="240" w:lineRule="auto"/>
              <w:jc w:val="center"/>
              <w:rPr>
                <w:i/>
                <w:iCs/>
                <w:color w:val="3A3838"/>
                <w:sz w:val="16"/>
                <w:szCs w:val="16"/>
                <w:lang w:eastAsia="es-MX"/>
              </w:rPr>
            </w:pPr>
            <w:r w:rsidRPr="00994546">
              <w:rPr>
                <w:i/>
                <w:iCs/>
                <w:color w:val="3A3838"/>
                <w:sz w:val="16"/>
                <w:szCs w:val="16"/>
                <w:lang w:eastAsia="es-MX"/>
              </w:rPr>
              <w:t>Sí</w:t>
            </w:r>
          </w:p>
        </w:tc>
        <w:tc>
          <w:tcPr>
            <w:tcW w:w="550" w:type="dxa"/>
            <w:gridSpan w:val="2"/>
            <w:noWrap/>
            <w:vAlign w:val="center"/>
            <w:hideMark/>
          </w:tcPr>
          <w:p w14:paraId="4454CD1C"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63" w:type="dxa"/>
            <w:gridSpan w:val="2"/>
            <w:noWrap/>
            <w:vAlign w:val="center"/>
            <w:hideMark/>
          </w:tcPr>
          <w:p w14:paraId="044D7864"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96" w:type="dxa"/>
            <w:gridSpan w:val="3"/>
            <w:noWrap/>
            <w:vAlign w:val="center"/>
            <w:hideMark/>
          </w:tcPr>
          <w:p w14:paraId="2B103B98"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1067" w:type="dxa"/>
            <w:gridSpan w:val="3"/>
            <w:noWrap/>
            <w:vAlign w:val="center"/>
            <w:hideMark/>
          </w:tcPr>
          <w:p w14:paraId="28CAF097"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3" w:type="dxa"/>
            <w:gridSpan w:val="3"/>
            <w:noWrap/>
            <w:vAlign w:val="center"/>
            <w:hideMark/>
          </w:tcPr>
          <w:p w14:paraId="0C7C9771"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2" w:type="dxa"/>
            <w:gridSpan w:val="2"/>
            <w:noWrap/>
            <w:vAlign w:val="center"/>
            <w:hideMark/>
          </w:tcPr>
          <w:p w14:paraId="22CA8193"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71" w:type="dxa"/>
            <w:gridSpan w:val="3"/>
            <w:noWrap/>
            <w:vAlign w:val="center"/>
            <w:hideMark/>
          </w:tcPr>
          <w:p w14:paraId="4DD9AEBB" w14:textId="77777777" w:rsidR="00122E6B" w:rsidRPr="00994546" w:rsidRDefault="00122E6B" w:rsidP="00B108D4">
            <w:pPr>
              <w:spacing w:after="0" w:line="240" w:lineRule="auto"/>
              <w:jc w:val="center"/>
              <w:rPr>
                <w:color w:val="3A3838"/>
                <w:sz w:val="16"/>
                <w:szCs w:val="16"/>
                <w:lang w:eastAsia="es-MX"/>
              </w:rPr>
            </w:pPr>
            <w:r w:rsidRPr="0073282A">
              <w:rPr>
                <w:color w:val="3A3838"/>
                <w:sz w:val="16"/>
                <w:szCs w:val="16"/>
                <w:lang w:eastAsia="es-MX"/>
              </w:rPr>
              <w:t>Sí</w:t>
            </w:r>
          </w:p>
        </w:tc>
        <w:tc>
          <w:tcPr>
            <w:tcW w:w="1000" w:type="dxa"/>
            <w:noWrap/>
            <w:vAlign w:val="center"/>
          </w:tcPr>
          <w:p w14:paraId="33111CF8" w14:textId="77777777" w:rsidR="00122E6B" w:rsidRPr="00994546" w:rsidRDefault="00122E6B" w:rsidP="00B108D4">
            <w:pPr>
              <w:spacing w:after="0" w:line="240" w:lineRule="auto"/>
              <w:jc w:val="center"/>
              <w:rPr>
                <w:color w:val="3A3838"/>
                <w:sz w:val="16"/>
                <w:szCs w:val="16"/>
                <w:lang w:eastAsia="es-MX"/>
              </w:rPr>
            </w:pPr>
            <w:r w:rsidRPr="00994546">
              <w:rPr>
                <w:i/>
                <w:iCs/>
                <w:color w:val="3A3838"/>
                <w:sz w:val="16"/>
                <w:szCs w:val="16"/>
                <w:lang w:eastAsia="es-MX"/>
              </w:rPr>
              <w:t>Sí</w:t>
            </w:r>
          </w:p>
        </w:tc>
      </w:tr>
      <w:tr w:rsidR="00122E6B" w:rsidRPr="00A4499B" w14:paraId="1066A954" w14:textId="77777777" w:rsidTr="00B108D4">
        <w:trPr>
          <w:trHeight w:val="355"/>
        </w:trPr>
        <w:tc>
          <w:tcPr>
            <w:tcW w:w="1565" w:type="dxa"/>
            <w:gridSpan w:val="2"/>
            <w:shd w:val="clear" w:color="auto" w:fill="D9D9D9" w:themeFill="background1" w:themeFillShade="D9"/>
            <w:vAlign w:val="center"/>
            <w:hideMark/>
          </w:tcPr>
          <w:p w14:paraId="027388D8" w14:textId="77777777" w:rsidR="00122E6B" w:rsidRPr="00B47362" w:rsidRDefault="00122E6B" w:rsidP="00B108D4">
            <w:pPr>
              <w:spacing w:after="0" w:line="240" w:lineRule="auto"/>
              <w:jc w:val="left"/>
              <w:rPr>
                <w:color w:val="3A3838"/>
                <w:sz w:val="16"/>
                <w:szCs w:val="16"/>
                <w:lang w:eastAsia="es-MX"/>
              </w:rPr>
            </w:pPr>
            <w:r w:rsidRPr="00B47362">
              <w:rPr>
                <w:color w:val="3A3838"/>
                <w:sz w:val="16"/>
                <w:szCs w:val="16"/>
                <w:lang w:eastAsia="es-MX"/>
              </w:rPr>
              <w:t>La generación y/o entrega de los bienes</w:t>
            </w:r>
            <w:r>
              <w:rPr>
                <w:color w:val="3A3838"/>
                <w:sz w:val="16"/>
                <w:szCs w:val="16"/>
                <w:lang w:eastAsia="es-MX"/>
              </w:rPr>
              <w:t xml:space="preserve"> y/o </w:t>
            </w:r>
            <w:r w:rsidRPr="00B47362">
              <w:rPr>
                <w:color w:val="3A3838"/>
                <w:sz w:val="16"/>
                <w:szCs w:val="16"/>
                <w:lang w:eastAsia="es-MX"/>
              </w:rPr>
              <w:t>servicios</w:t>
            </w:r>
            <w:r>
              <w:rPr>
                <w:color w:val="3A3838"/>
                <w:sz w:val="16"/>
                <w:szCs w:val="16"/>
                <w:lang w:eastAsia="es-MX"/>
              </w:rPr>
              <w:t xml:space="preserve"> </w:t>
            </w:r>
          </w:p>
        </w:tc>
        <w:tc>
          <w:tcPr>
            <w:tcW w:w="1134" w:type="dxa"/>
            <w:noWrap/>
            <w:vAlign w:val="center"/>
            <w:hideMark/>
          </w:tcPr>
          <w:p w14:paraId="25556BEF" w14:textId="77777777" w:rsidR="00122E6B" w:rsidRPr="00994546" w:rsidRDefault="00122E6B" w:rsidP="00B108D4">
            <w:pPr>
              <w:spacing w:after="0" w:line="240" w:lineRule="auto"/>
              <w:jc w:val="center"/>
              <w:rPr>
                <w:i/>
                <w:iCs/>
                <w:color w:val="3A3838"/>
                <w:sz w:val="16"/>
                <w:szCs w:val="16"/>
                <w:lang w:eastAsia="es-MX"/>
              </w:rPr>
            </w:pPr>
            <w:r w:rsidRPr="00994546">
              <w:rPr>
                <w:i/>
                <w:iCs/>
                <w:color w:val="3A3838"/>
                <w:sz w:val="16"/>
                <w:szCs w:val="16"/>
                <w:lang w:eastAsia="es-MX"/>
              </w:rPr>
              <w:t>Sí</w:t>
            </w:r>
          </w:p>
        </w:tc>
        <w:tc>
          <w:tcPr>
            <w:tcW w:w="550" w:type="dxa"/>
            <w:gridSpan w:val="2"/>
            <w:noWrap/>
            <w:vAlign w:val="center"/>
            <w:hideMark/>
          </w:tcPr>
          <w:p w14:paraId="591A82C5"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63" w:type="dxa"/>
            <w:gridSpan w:val="2"/>
            <w:noWrap/>
            <w:vAlign w:val="center"/>
            <w:hideMark/>
          </w:tcPr>
          <w:p w14:paraId="6917B354"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96" w:type="dxa"/>
            <w:gridSpan w:val="3"/>
            <w:noWrap/>
            <w:vAlign w:val="center"/>
            <w:hideMark/>
          </w:tcPr>
          <w:p w14:paraId="4D478FB5"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1067" w:type="dxa"/>
            <w:gridSpan w:val="3"/>
            <w:noWrap/>
            <w:vAlign w:val="center"/>
            <w:hideMark/>
          </w:tcPr>
          <w:p w14:paraId="4D60E5B3"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3" w:type="dxa"/>
            <w:gridSpan w:val="3"/>
            <w:noWrap/>
            <w:vAlign w:val="center"/>
            <w:hideMark/>
          </w:tcPr>
          <w:p w14:paraId="1958E0CB"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2" w:type="dxa"/>
            <w:gridSpan w:val="2"/>
            <w:noWrap/>
            <w:vAlign w:val="center"/>
            <w:hideMark/>
          </w:tcPr>
          <w:p w14:paraId="01B47A48"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71" w:type="dxa"/>
            <w:gridSpan w:val="3"/>
            <w:noWrap/>
            <w:vAlign w:val="center"/>
            <w:hideMark/>
          </w:tcPr>
          <w:p w14:paraId="03C3C7EB" w14:textId="77777777" w:rsidR="00122E6B" w:rsidRPr="00994546" w:rsidRDefault="00122E6B" w:rsidP="00B108D4">
            <w:pPr>
              <w:spacing w:after="0" w:line="240" w:lineRule="auto"/>
              <w:jc w:val="center"/>
              <w:rPr>
                <w:color w:val="3A3838"/>
                <w:sz w:val="16"/>
                <w:szCs w:val="16"/>
                <w:lang w:eastAsia="es-MX"/>
              </w:rPr>
            </w:pPr>
            <w:r w:rsidRPr="0073282A">
              <w:rPr>
                <w:color w:val="3A3838"/>
                <w:sz w:val="16"/>
                <w:szCs w:val="16"/>
                <w:lang w:eastAsia="es-MX"/>
              </w:rPr>
              <w:t>Sí</w:t>
            </w:r>
          </w:p>
        </w:tc>
        <w:tc>
          <w:tcPr>
            <w:tcW w:w="1000" w:type="dxa"/>
            <w:noWrap/>
            <w:vAlign w:val="center"/>
          </w:tcPr>
          <w:p w14:paraId="08D938DA" w14:textId="77777777" w:rsidR="00122E6B" w:rsidRPr="00994546" w:rsidRDefault="00122E6B" w:rsidP="00B108D4">
            <w:pPr>
              <w:spacing w:after="0" w:line="240" w:lineRule="auto"/>
              <w:jc w:val="center"/>
              <w:rPr>
                <w:color w:val="3A3838"/>
                <w:sz w:val="16"/>
                <w:szCs w:val="16"/>
                <w:lang w:eastAsia="es-MX"/>
              </w:rPr>
            </w:pPr>
            <w:r w:rsidRPr="00994546">
              <w:rPr>
                <w:i/>
                <w:iCs/>
                <w:color w:val="3A3838"/>
                <w:sz w:val="16"/>
                <w:szCs w:val="16"/>
                <w:lang w:eastAsia="es-MX"/>
              </w:rPr>
              <w:t>Sí</w:t>
            </w:r>
          </w:p>
        </w:tc>
      </w:tr>
      <w:tr w:rsidR="00122E6B" w:rsidRPr="00A4499B" w14:paraId="2B046836" w14:textId="77777777" w:rsidTr="00B108D4">
        <w:trPr>
          <w:trHeight w:val="355"/>
        </w:trPr>
        <w:tc>
          <w:tcPr>
            <w:tcW w:w="1565" w:type="dxa"/>
            <w:gridSpan w:val="2"/>
            <w:shd w:val="clear" w:color="auto" w:fill="D9D9D9" w:themeFill="background1" w:themeFillShade="D9"/>
            <w:vAlign w:val="center"/>
            <w:hideMark/>
          </w:tcPr>
          <w:p w14:paraId="4D7AB131" w14:textId="77777777" w:rsidR="00122E6B" w:rsidRPr="00B47362" w:rsidRDefault="00122E6B" w:rsidP="00B108D4">
            <w:pPr>
              <w:spacing w:after="0" w:line="240" w:lineRule="auto"/>
              <w:jc w:val="left"/>
              <w:rPr>
                <w:color w:val="3A3838"/>
                <w:sz w:val="16"/>
                <w:szCs w:val="16"/>
                <w:lang w:eastAsia="es-MX"/>
              </w:rPr>
            </w:pPr>
            <w:r w:rsidRPr="00B47362">
              <w:rPr>
                <w:color w:val="3A3838"/>
                <w:sz w:val="16"/>
                <w:szCs w:val="16"/>
                <w:lang w:eastAsia="es-MX"/>
              </w:rPr>
              <w:t>La gestión de los principales procesos</w:t>
            </w:r>
            <w:r>
              <w:rPr>
                <w:color w:val="3A3838"/>
                <w:sz w:val="16"/>
                <w:szCs w:val="16"/>
                <w:lang w:eastAsia="es-MX"/>
              </w:rPr>
              <w:t xml:space="preserve"> y/o </w:t>
            </w:r>
            <w:r w:rsidRPr="00B47362">
              <w:rPr>
                <w:color w:val="3A3838"/>
                <w:sz w:val="16"/>
                <w:szCs w:val="16"/>
                <w:lang w:eastAsia="es-MX"/>
              </w:rPr>
              <w:t>actividades del Pp</w:t>
            </w:r>
          </w:p>
        </w:tc>
        <w:tc>
          <w:tcPr>
            <w:tcW w:w="1134" w:type="dxa"/>
            <w:noWrap/>
            <w:vAlign w:val="center"/>
            <w:hideMark/>
          </w:tcPr>
          <w:p w14:paraId="76EC8827" w14:textId="77777777" w:rsidR="00122E6B" w:rsidRPr="00994546" w:rsidRDefault="00122E6B" w:rsidP="00B108D4">
            <w:pPr>
              <w:spacing w:after="0" w:line="240" w:lineRule="auto"/>
              <w:jc w:val="center"/>
              <w:rPr>
                <w:i/>
                <w:iCs/>
                <w:color w:val="3A3838"/>
                <w:sz w:val="16"/>
                <w:szCs w:val="16"/>
                <w:lang w:eastAsia="es-MX"/>
              </w:rPr>
            </w:pPr>
            <w:r w:rsidRPr="00994546">
              <w:rPr>
                <w:i/>
                <w:iCs/>
                <w:color w:val="3A3838"/>
                <w:sz w:val="16"/>
                <w:szCs w:val="16"/>
                <w:lang w:eastAsia="es-MX"/>
              </w:rPr>
              <w:t>Sí</w:t>
            </w:r>
          </w:p>
        </w:tc>
        <w:tc>
          <w:tcPr>
            <w:tcW w:w="550" w:type="dxa"/>
            <w:gridSpan w:val="2"/>
            <w:noWrap/>
            <w:vAlign w:val="center"/>
            <w:hideMark/>
          </w:tcPr>
          <w:p w14:paraId="6B303AD3"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63" w:type="dxa"/>
            <w:gridSpan w:val="2"/>
            <w:noWrap/>
            <w:vAlign w:val="center"/>
            <w:hideMark/>
          </w:tcPr>
          <w:p w14:paraId="344D97D4"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696" w:type="dxa"/>
            <w:gridSpan w:val="3"/>
            <w:noWrap/>
            <w:vAlign w:val="center"/>
            <w:hideMark/>
          </w:tcPr>
          <w:p w14:paraId="1FC67E81"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1067" w:type="dxa"/>
            <w:gridSpan w:val="3"/>
            <w:noWrap/>
            <w:vAlign w:val="center"/>
            <w:hideMark/>
          </w:tcPr>
          <w:p w14:paraId="1CEFD037"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3" w:type="dxa"/>
            <w:gridSpan w:val="3"/>
            <w:noWrap/>
            <w:vAlign w:val="center"/>
            <w:hideMark/>
          </w:tcPr>
          <w:p w14:paraId="37138E0C"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92" w:type="dxa"/>
            <w:gridSpan w:val="2"/>
            <w:noWrap/>
            <w:vAlign w:val="center"/>
            <w:hideMark/>
          </w:tcPr>
          <w:p w14:paraId="043D2174" w14:textId="77777777" w:rsidR="00122E6B" w:rsidRPr="00994546" w:rsidRDefault="00122E6B" w:rsidP="00B108D4">
            <w:pPr>
              <w:spacing w:after="0" w:line="240" w:lineRule="auto"/>
              <w:jc w:val="center"/>
              <w:rPr>
                <w:color w:val="3A3838"/>
                <w:sz w:val="16"/>
                <w:szCs w:val="16"/>
                <w:lang w:eastAsia="es-MX"/>
              </w:rPr>
            </w:pPr>
            <w:r w:rsidRPr="00994546">
              <w:rPr>
                <w:color w:val="3A3838"/>
                <w:sz w:val="16"/>
                <w:szCs w:val="16"/>
                <w:lang w:eastAsia="es-MX"/>
              </w:rPr>
              <w:t>Sí</w:t>
            </w:r>
          </w:p>
        </w:tc>
        <w:tc>
          <w:tcPr>
            <w:tcW w:w="971" w:type="dxa"/>
            <w:gridSpan w:val="3"/>
            <w:noWrap/>
            <w:vAlign w:val="center"/>
            <w:hideMark/>
          </w:tcPr>
          <w:p w14:paraId="3839105F" w14:textId="77777777" w:rsidR="00122E6B" w:rsidRPr="00994546" w:rsidRDefault="00122E6B" w:rsidP="00B108D4">
            <w:pPr>
              <w:spacing w:after="0" w:line="240" w:lineRule="auto"/>
              <w:jc w:val="center"/>
              <w:rPr>
                <w:color w:val="3A3838"/>
                <w:sz w:val="16"/>
                <w:szCs w:val="16"/>
                <w:lang w:eastAsia="es-MX"/>
              </w:rPr>
            </w:pPr>
            <w:r w:rsidRPr="0073282A">
              <w:rPr>
                <w:color w:val="3A3838"/>
                <w:sz w:val="16"/>
                <w:szCs w:val="16"/>
                <w:lang w:eastAsia="es-MX"/>
              </w:rPr>
              <w:t>Sí</w:t>
            </w:r>
          </w:p>
        </w:tc>
        <w:tc>
          <w:tcPr>
            <w:tcW w:w="1000" w:type="dxa"/>
            <w:noWrap/>
            <w:vAlign w:val="center"/>
          </w:tcPr>
          <w:p w14:paraId="0035CCF4" w14:textId="77777777" w:rsidR="00122E6B" w:rsidRPr="00994546" w:rsidRDefault="00122E6B" w:rsidP="00B108D4">
            <w:pPr>
              <w:spacing w:after="0" w:line="240" w:lineRule="auto"/>
              <w:jc w:val="center"/>
              <w:rPr>
                <w:color w:val="3A3838"/>
                <w:sz w:val="16"/>
                <w:szCs w:val="16"/>
                <w:lang w:eastAsia="es-MX"/>
              </w:rPr>
            </w:pPr>
            <w:r w:rsidRPr="00994546">
              <w:rPr>
                <w:i/>
                <w:iCs/>
                <w:color w:val="3A3838"/>
                <w:sz w:val="16"/>
                <w:szCs w:val="16"/>
                <w:lang w:eastAsia="es-MX"/>
              </w:rPr>
              <w:t>Sí</w:t>
            </w:r>
          </w:p>
        </w:tc>
      </w:tr>
      <w:tr w:rsidR="00122E6B" w:rsidRPr="00587B73" w14:paraId="2950E502" w14:textId="77777777" w:rsidTr="00B108D4">
        <w:trPr>
          <w:trHeight w:val="285"/>
        </w:trPr>
        <w:tc>
          <w:tcPr>
            <w:tcW w:w="9631" w:type="dxa"/>
            <w:gridSpan w:val="22"/>
            <w:shd w:val="clear" w:color="auto" w:fill="7F7F7F" w:themeFill="text1" w:themeFillTint="80"/>
            <w:noWrap/>
            <w:vAlign w:val="center"/>
            <w:hideMark/>
          </w:tcPr>
          <w:p w14:paraId="631EA29A" w14:textId="77777777" w:rsidR="00122E6B" w:rsidRPr="00587B73" w:rsidRDefault="00122E6B" w:rsidP="00B108D4">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los indicadores</w:t>
            </w:r>
          </w:p>
        </w:tc>
      </w:tr>
      <w:tr w:rsidR="00122E6B" w:rsidRPr="00587B73" w14:paraId="63CC7022" w14:textId="77777777" w:rsidTr="00B108D4">
        <w:trPr>
          <w:trHeight w:val="403"/>
        </w:trPr>
        <w:tc>
          <w:tcPr>
            <w:tcW w:w="529" w:type="dxa"/>
            <w:vMerge w:val="restart"/>
            <w:shd w:val="clear" w:color="auto" w:fill="D9D9D9" w:themeFill="background1" w:themeFillShade="D9"/>
            <w:vAlign w:val="center"/>
            <w:hideMark/>
          </w:tcPr>
          <w:p w14:paraId="1F6E4942" w14:textId="77777777" w:rsidR="00122E6B" w:rsidRPr="00587B73" w:rsidRDefault="00122E6B" w:rsidP="00B108D4">
            <w:pPr>
              <w:spacing w:after="0" w:line="240" w:lineRule="auto"/>
              <w:jc w:val="center"/>
              <w:rPr>
                <w:b/>
                <w:color w:val="3A3838"/>
                <w:sz w:val="16"/>
                <w:szCs w:val="18"/>
                <w:lang w:eastAsia="es-MX"/>
              </w:rPr>
            </w:pPr>
            <w:r w:rsidRPr="00587B73">
              <w:rPr>
                <w:b/>
                <w:color w:val="3A3838"/>
                <w:sz w:val="16"/>
                <w:szCs w:val="18"/>
                <w:lang w:eastAsia="es-MX"/>
              </w:rPr>
              <w:t>MIR</w:t>
            </w:r>
          </w:p>
        </w:tc>
        <w:tc>
          <w:tcPr>
            <w:tcW w:w="1036" w:type="dxa"/>
            <w:shd w:val="clear" w:color="auto" w:fill="D9D9D9" w:themeFill="background1" w:themeFillShade="D9"/>
            <w:vAlign w:val="center"/>
          </w:tcPr>
          <w:p w14:paraId="64FD200C" w14:textId="77777777" w:rsidR="00122E6B" w:rsidRPr="00587B73" w:rsidRDefault="00122E6B" w:rsidP="00B108D4">
            <w:pPr>
              <w:spacing w:after="0" w:line="240" w:lineRule="auto"/>
              <w:jc w:val="center"/>
              <w:rPr>
                <w:b/>
                <w:color w:val="3A3838"/>
                <w:sz w:val="16"/>
                <w:szCs w:val="16"/>
                <w:lang w:eastAsia="es-MX"/>
              </w:rPr>
            </w:pPr>
            <w:r w:rsidRPr="00587B73">
              <w:rPr>
                <w:b/>
                <w:color w:val="3A3838"/>
                <w:sz w:val="13"/>
                <w:szCs w:val="15"/>
                <w:lang w:eastAsia="es-MX"/>
              </w:rPr>
              <w:t>Nivel del ISD</w:t>
            </w:r>
          </w:p>
        </w:tc>
        <w:tc>
          <w:tcPr>
            <w:tcW w:w="1134" w:type="dxa"/>
            <w:shd w:val="clear" w:color="auto" w:fill="D9D9D9" w:themeFill="background1" w:themeFillShade="D9"/>
            <w:vAlign w:val="center"/>
          </w:tcPr>
          <w:p w14:paraId="5DC3599A"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Nivel de objetivo</w:t>
            </w:r>
          </w:p>
        </w:tc>
        <w:tc>
          <w:tcPr>
            <w:tcW w:w="1275" w:type="dxa"/>
            <w:gridSpan w:val="5"/>
            <w:shd w:val="clear" w:color="auto" w:fill="D9D9D9" w:themeFill="background1" w:themeFillShade="D9"/>
            <w:vAlign w:val="center"/>
            <w:hideMark/>
          </w:tcPr>
          <w:p w14:paraId="2A5162B5"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567" w:type="dxa"/>
            <w:shd w:val="clear" w:color="auto" w:fill="D9D9D9" w:themeFill="background1" w:themeFillShade="D9"/>
            <w:vAlign w:val="center"/>
            <w:hideMark/>
          </w:tcPr>
          <w:p w14:paraId="0F44739A"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Claro</w:t>
            </w:r>
          </w:p>
        </w:tc>
        <w:tc>
          <w:tcPr>
            <w:tcW w:w="709" w:type="dxa"/>
            <w:gridSpan w:val="3"/>
            <w:shd w:val="clear" w:color="auto" w:fill="D9D9D9" w:themeFill="background1" w:themeFillShade="D9"/>
            <w:vAlign w:val="center"/>
            <w:hideMark/>
          </w:tcPr>
          <w:p w14:paraId="5013971D"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Relevante</w:t>
            </w:r>
          </w:p>
        </w:tc>
        <w:tc>
          <w:tcPr>
            <w:tcW w:w="851" w:type="dxa"/>
            <w:gridSpan w:val="2"/>
            <w:shd w:val="clear" w:color="auto" w:fill="D9D9D9" w:themeFill="background1" w:themeFillShade="D9"/>
            <w:vAlign w:val="center"/>
            <w:hideMark/>
          </w:tcPr>
          <w:p w14:paraId="1A9907E8"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Económico</w:t>
            </w:r>
          </w:p>
        </w:tc>
        <w:tc>
          <w:tcPr>
            <w:tcW w:w="992" w:type="dxa"/>
            <w:gridSpan w:val="3"/>
            <w:shd w:val="clear" w:color="auto" w:fill="D9D9D9" w:themeFill="background1" w:themeFillShade="D9"/>
            <w:vAlign w:val="center"/>
            <w:hideMark/>
          </w:tcPr>
          <w:p w14:paraId="7BD116FC"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Monitoreable</w:t>
            </w:r>
          </w:p>
        </w:tc>
        <w:tc>
          <w:tcPr>
            <w:tcW w:w="850" w:type="dxa"/>
            <w:gridSpan w:val="2"/>
            <w:shd w:val="clear" w:color="auto" w:fill="D9D9D9" w:themeFill="background1" w:themeFillShade="D9"/>
            <w:vAlign w:val="center"/>
            <w:hideMark/>
          </w:tcPr>
          <w:p w14:paraId="1F6BBB3C"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Adecuado</w:t>
            </w:r>
          </w:p>
        </w:tc>
        <w:tc>
          <w:tcPr>
            <w:tcW w:w="1688" w:type="dxa"/>
            <w:gridSpan w:val="3"/>
            <w:shd w:val="clear" w:color="auto" w:fill="D9D9D9" w:themeFill="background1" w:themeFillShade="D9"/>
            <w:vAlign w:val="center"/>
            <w:hideMark/>
          </w:tcPr>
          <w:p w14:paraId="02FA9FAD" w14:textId="77777777" w:rsidR="00122E6B" w:rsidRPr="00587B73" w:rsidRDefault="00122E6B" w:rsidP="00B108D4">
            <w:pPr>
              <w:spacing w:after="0" w:line="240" w:lineRule="auto"/>
              <w:jc w:val="center"/>
              <w:rPr>
                <w:b/>
                <w:color w:val="3A3838"/>
                <w:sz w:val="13"/>
                <w:szCs w:val="15"/>
                <w:lang w:eastAsia="es-MX"/>
              </w:rPr>
            </w:pPr>
            <w:r w:rsidRPr="00587B73">
              <w:rPr>
                <w:b/>
                <w:color w:val="3A3838"/>
                <w:sz w:val="13"/>
                <w:szCs w:val="15"/>
                <w:lang w:eastAsia="es-MX"/>
              </w:rPr>
              <w:t>Justificación</w:t>
            </w:r>
          </w:p>
        </w:tc>
      </w:tr>
      <w:tr w:rsidR="00122E6B" w:rsidRPr="00994546" w14:paraId="0CAF888E" w14:textId="77777777" w:rsidTr="00B108D4">
        <w:trPr>
          <w:trHeight w:val="285"/>
        </w:trPr>
        <w:tc>
          <w:tcPr>
            <w:tcW w:w="529" w:type="dxa"/>
            <w:vMerge/>
            <w:vAlign w:val="center"/>
            <w:hideMark/>
          </w:tcPr>
          <w:p w14:paraId="34F6C2B6" w14:textId="77777777" w:rsidR="00122E6B" w:rsidRPr="003537D2" w:rsidRDefault="00122E6B" w:rsidP="00B108D4">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7998A258" w14:textId="77777777" w:rsidR="00122E6B" w:rsidRPr="00587B73" w:rsidRDefault="00122E6B" w:rsidP="00B108D4">
            <w:pPr>
              <w:spacing w:after="0" w:line="240" w:lineRule="auto"/>
              <w:jc w:val="center"/>
              <w:rPr>
                <w:b/>
                <w:sz w:val="14"/>
                <w:szCs w:val="16"/>
                <w:lang w:eastAsia="es-MX"/>
              </w:rPr>
            </w:pPr>
            <w:r w:rsidRPr="00587B73">
              <w:rPr>
                <w:b/>
                <w:sz w:val="14"/>
                <w:szCs w:val="16"/>
                <w:lang w:eastAsia="es-MX"/>
              </w:rPr>
              <w:t>Resultados</w:t>
            </w:r>
          </w:p>
        </w:tc>
        <w:tc>
          <w:tcPr>
            <w:tcW w:w="1134" w:type="dxa"/>
            <w:shd w:val="clear" w:color="auto" w:fill="F2F2F2" w:themeFill="background1" w:themeFillShade="F2"/>
            <w:vAlign w:val="center"/>
          </w:tcPr>
          <w:p w14:paraId="6F990F30" w14:textId="77777777" w:rsidR="00122E6B" w:rsidRPr="00CA0DFA" w:rsidRDefault="00122E6B" w:rsidP="00B108D4">
            <w:pPr>
              <w:spacing w:after="0" w:line="240" w:lineRule="auto"/>
              <w:rPr>
                <w:color w:val="3A3838"/>
                <w:sz w:val="14"/>
                <w:szCs w:val="16"/>
                <w:lang w:eastAsia="es-MX"/>
              </w:rPr>
            </w:pPr>
            <w:r w:rsidRPr="00CA0DFA">
              <w:rPr>
                <w:color w:val="3A3838"/>
                <w:sz w:val="14"/>
                <w:szCs w:val="16"/>
                <w:lang w:eastAsia="es-MX"/>
              </w:rPr>
              <w:t>Fin</w:t>
            </w:r>
          </w:p>
        </w:tc>
        <w:tc>
          <w:tcPr>
            <w:tcW w:w="1275" w:type="dxa"/>
            <w:gridSpan w:val="5"/>
            <w:vAlign w:val="center"/>
            <w:hideMark/>
          </w:tcPr>
          <w:p w14:paraId="5DE8A324" w14:textId="77777777" w:rsidR="00122E6B" w:rsidRPr="003537D2" w:rsidRDefault="00122E6B" w:rsidP="00B108D4">
            <w:pPr>
              <w:spacing w:after="0" w:line="240" w:lineRule="auto"/>
              <w:jc w:val="center"/>
              <w:rPr>
                <w:color w:val="3A3838"/>
                <w:szCs w:val="20"/>
                <w:lang w:eastAsia="es-MX"/>
              </w:rPr>
            </w:pPr>
            <w:r w:rsidRPr="0085788C">
              <w:rPr>
                <w:color w:val="3A3838"/>
                <w:sz w:val="14"/>
                <w:szCs w:val="14"/>
                <w:lang w:eastAsia="es-MX"/>
              </w:rPr>
              <w:t>Sensibilización en seguridad vial, sobre los principales factores de riesgo</w:t>
            </w:r>
          </w:p>
        </w:tc>
        <w:tc>
          <w:tcPr>
            <w:tcW w:w="567" w:type="dxa"/>
            <w:vAlign w:val="center"/>
          </w:tcPr>
          <w:p w14:paraId="40C77BE9"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No</w:t>
            </w:r>
          </w:p>
        </w:tc>
        <w:tc>
          <w:tcPr>
            <w:tcW w:w="709" w:type="dxa"/>
            <w:gridSpan w:val="3"/>
            <w:vAlign w:val="center"/>
          </w:tcPr>
          <w:p w14:paraId="3FE97FB2"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1" w:type="dxa"/>
            <w:gridSpan w:val="2"/>
            <w:vAlign w:val="center"/>
          </w:tcPr>
          <w:p w14:paraId="7BD4B8A3"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992" w:type="dxa"/>
            <w:gridSpan w:val="3"/>
            <w:vAlign w:val="center"/>
          </w:tcPr>
          <w:p w14:paraId="2ABC316A"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0" w:type="dxa"/>
            <w:gridSpan w:val="2"/>
            <w:vAlign w:val="center"/>
          </w:tcPr>
          <w:p w14:paraId="10C06E13"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No</w:t>
            </w:r>
          </w:p>
        </w:tc>
        <w:tc>
          <w:tcPr>
            <w:tcW w:w="1688" w:type="dxa"/>
            <w:gridSpan w:val="3"/>
            <w:vAlign w:val="center"/>
          </w:tcPr>
          <w:p w14:paraId="414B9C14" w14:textId="77777777" w:rsidR="00122E6B" w:rsidRPr="00994546" w:rsidRDefault="00122E6B" w:rsidP="00B108D4">
            <w:pPr>
              <w:spacing w:after="0" w:line="240" w:lineRule="auto"/>
              <w:jc w:val="center"/>
              <w:rPr>
                <w:i/>
                <w:iCs/>
                <w:color w:val="3A3838"/>
                <w:sz w:val="14"/>
                <w:szCs w:val="14"/>
                <w:lang w:eastAsia="es-MX"/>
              </w:rPr>
            </w:pPr>
            <w:r w:rsidRPr="00994546">
              <w:rPr>
                <w:i/>
                <w:iCs/>
                <w:color w:val="3A3838"/>
                <w:sz w:val="14"/>
                <w:szCs w:val="14"/>
                <w:lang w:eastAsia="es-MX"/>
              </w:rPr>
              <w:t>El nombre del indicador es ambiguo, no especifica si se mide conocimiento, percepción o comportamiento. No se ha definido un instrumento confiable de medición. No permite evidenciar un cambio real en la población.</w:t>
            </w:r>
          </w:p>
        </w:tc>
      </w:tr>
      <w:tr w:rsidR="00122E6B" w:rsidRPr="00A4499B" w14:paraId="5047C79C" w14:textId="77777777" w:rsidTr="00B108D4">
        <w:trPr>
          <w:trHeight w:val="285"/>
        </w:trPr>
        <w:tc>
          <w:tcPr>
            <w:tcW w:w="529" w:type="dxa"/>
            <w:vMerge/>
            <w:vAlign w:val="center"/>
            <w:hideMark/>
          </w:tcPr>
          <w:p w14:paraId="45166888" w14:textId="77777777" w:rsidR="00122E6B" w:rsidRPr="003537D2" w:rsidRDefault="00122E6B" w:rsidP="00B108D4">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07B5050C" w14:textId="77777777" w:rsidR="00122E6B" w:rsidRPr="00587B73" w:rsidRDefault="00122E6B" w:rsidP="00B108D4">
            <w:pPr>
              <w:spacing w:after="0" w:line="240" w:lineRule="auto"/>
              <w:jc w:val="center"/>
              <w:rPr>
                <w:b/>
                <w:sz w:val="14"/>
                <w:szCs w:val="16"/>
                <w:lang w:eastAsia="es-MX"/>
              </w:rPr>
            </w:pPr>
          </w:p>
        </w:tc>
        <w:tc>
          <w:tcPr>
            <w:tcW w:w="1134" w:type="dxa"/>
            <w:shd w:val="clear" w:color="auto" w:fill="F2F2F2" w:themeFill="background1" w:themeFillShade="F2"/>
            <w:vAlign w:val="center"/>
          </w:tcPr>
          <w:p w14:paraId="468F5674" w14:textId="77777777" w:rsidR="00122E6B" w:rsidRPr="00CA0DFA" w:rsidRDefault="00122E6B" w:rsidP="00B108D4">
            <w:pPr>
              <w:spacing w:after="0" w:line="240" w:lineRule="auto"/>
              <w:rPr>
                <w:color w:val="3A3838"/>
                <w:sz w:val="14"/>
                <w:szCs w:val="16"/>
                <w:lang w:eastAsia="es-MX"/>
              </w:rPr>
            </w:pPr>
            <w:r w:rsidRPr="00CA0DFA">
              <w:rPr>
                <w:color w:val="3A3838"/>
                <w:sz w:val="14"/>
                <w:szCs w:val="16"/>
                <w:lang w:eastAsia="es-MX"/>
              </w:rPr>
              <w:t>Propósito</w:t>
            </w:r>
          </w:p>
        </w:tc>
        <w:tc>
          <w:tcPr>
            <w:tcW w:w="1275" w:type="dxa"/>
            <w:gridSpan w:val="5"/>
            <w:vAlign w:val="center"/>
            <w:hideMark/>
          </w:tcPr>
          <w:p w14:paraId="03F489B8" w14:textId="77777777" w:rsidR="00122E6B" w:rsidRPr="003537D2" w:rsidRDefault="00122E6B" w:rsidP="00B108D4">
            <w:pPr>
              <w:spacing w:after="0" w:line="240" w:lineRule="auto"/>
              <w:jc w:val="center"/>
              <w:rPr>
                <w:color w:val="3A3838"/>
                <w:szCs w:val="20"/>
                <w:lang w:eastAsia="es-MX"/>
              </w:rPr>
            </w:pPr>
            <w:r w:rsidRPr="0085788C">
              <w:rPr>
                <w:color w:val="3A3838"/>
                <w:sz w:val="14"/>
                <w:szCs w:val="14"/>
                <w:lang w:eastAsia="es-MX"/>
              </w:rPr>
              <w:t>Población sinaloense sensibilizada sobre los principales factores de riesgo para la conducción</w:t>
            </w:r>
          </w:p>
        </w:tc>
        <w:tc>
          <w:tcPr>
            <w:tcW w:w="567" w:type="dxa"/>
            <w:vAlign w:val="center"/>
          </w:tcPr>
          <w:p w14:paraId="575408B2"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709" w:type="dxa"/>
            <w:gridSpan w:val="3"/>
            <w:vAlign w:val="center"/>
          </w:tcPr>
          <w:p w14:paraId="4DDE7EFD"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1" w:type="dxa"/>
            <w:gridSpan w:val="2"/>
            <w:vAlign w:val="center"/>
          </w:tcPr>
          <w:p w14:paraId="6BBA8015"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992" w:type="dxa"/>
            <w:gridSpan w:val="3"/>
            <w:vAlign w:val="center"/>
          </w:tcPr>
          <w:p w14:paraId="6CD08D1A"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0" w:type="dxa"/>
            <w:gridSpan w:val="2"/>
            <w:vAlign w:val="center"/>
          </w:tcPr>
          <w:p w14:paraId="17C218CE"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1688" w:type="dxa"/>
            <w:gridSpan w:val="3"/>
            <w:vAlign w:val="center"/>
          </w:tcPr>
          <w:p w14:paraId="0C3E6224" w14:textId="77777777" w:rsidR="00122E6B" w:rsidRPr="00994546" w:rsidRDefault="00122E6B" w:rsidP="00B108D4">
            <w:pPr>
              <w:spacing w:after="0" w:line="240" w:lineRule="auto"/>
              <w:jc w:val="center"/>
              <w:rPr>
                <w:i/>
                <w:iCs/>
                <w:color w:val="3A3838"/>
                <w:sz w:val="14"/>
                <w:szCs w:val="14"/>
                <w:lang w:eastAsia="es-MX"/>
              </w:rPr>
            </w:pPr>
            <w:r w:rsidRPr="00994546">
              <w:rPr>
                <w:sz w:val="14"/>
                <w:szCs w:val="14"/>
              </w:rPr>
              <w:t>Está vinculado directamente con el objetivo del programa. Es relevante, económico y puede ser medido a través de listados o encuestas, aunque requiere fortalecerse su definición operativa y parámetro de logro.</w:t>
            </w:r>
          </w:p>
        </w:tc>
      </w:tr>
      <w:tr w:rsidR="00122E6B" w:rsidRPr="00A4499B" w14:paraId="4B9C7991" w14:textId="77777777" w:rsidTr="00B108D4">
        <w:trPr>
          <w:trHeight w:val="285"/>
        </w:trPr>
        <w:tc>
          <w:tcPr>
            <w:tcW w:w="529" w:type="dxa"/>
            <w:vMerge/>
            <w:vAlign w:val="center"/>
            <w:hideMark/>
          </w:tcPr>
          <w:p w14:paraId="6CC17EEA" w14:textId="77777777" w:rsidR="00122E6B" w:rsidRPr="003537D2" w:rsidRDefault="00122E6B" w:rsidP="00B108D4">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562ECFA4" w14:textId="77777777" w:rsidR="00122E6B" w:rsidRPr="00587B73" w:rsidRDefault="00122E6B" w:rsidP="00B108D4">
            <w:pPr>
              <w:spacing w:after="0" w:line="240" w:lineRule="auto"/>
              <w:jc w:val="center"/>
              <w:rPr>
                <w:b/>
                <w:sz w:val="14"/>
                <w:szCs w:val="16"/>
                <w:lang w:eastAsia="es-MX"/>
              </w:rPr>
            </w:pPr>
            <w:r w:rsidRPr="00587B73">
              <w:rPr>
                <w:b/>
                <w:sz w:val="14"/>
                <w:szCs w:val="16"/>
                <w:lang w:eastAsia="es-MX"/>
              </w:rPr>
              <w:t>Gestión</w:t>
            </w:r>
          </w:p>
        </w:tc>
        <w:tc>
          <w:tcPr>
            <w:tcW w:w="1134" w:type="dxa"/>
            <w:shd w:val="clear" w:color="auto" w:fill="F2F2F2" w:themeFill="background1" w:themeFillShade="F2"/>
            <w:vAlign w:val="center"/>
          </w:tcPr>
          <w:p w14:paraId="5CE0B180" w14:textId="77777777" w:rsidR="00122E6B" w:rsidRPr="00CA0DFA" w:rsidRDefault="00122E6B" w:rsidP="00B108D4">
            <w:pPr>
              <w:spacing w:after="0" w:line="240" w:lineRule="auto"/>
              <w:rPr>
                <w:color w:val="3A3838"/>
                <w:sz w:val="14"/>
                <w:szCs w:val="16"/>
                <w:lang w:eastAsia="es-MX"/>
              </w:rPr>
            </w:pPr>
            <w:r w:rsidRPr="00CA0DFA">
              <w:rPr>
                <w:color w:val="3A3838"/>
                <w:sz w:val="14"/>
                <w:szCs w:val="16"/>
                <w:lang w:eastAsia="es-MX"/>
              </w:rPr>
              <w:t>Componente</w:t>
            </w:r>
          </w:p>
        </w:tc>
        <w:tc>
          <w:tcPr>
            <w:tcW w:w="1275" w:type="dxa"/>
            <w:gridSpan w:val="5"/>
            <w:noWrap/>
            <w:vAlign w:val="center"/>
            <w:hideMark/>
          </w:tcPr>
          <w:p w14:paraId="33065D0F" w14:textId="77777777" w:rsidR="00122E6B" w:rsidRPr="003537D2" w:rsidRDefault="00122E6B" w:rsidP="00B108D4">
            <w:pPr>
              <w:spacing w:after="0" w:line="240" w:lineRule="auto"/>
              <w:jc w:val="center"/>
              <w:rPr>
                <w:color w:val="000000"/>
                <w:sz w:val="22"/>
                <w:lang w:eastAsia="es-MX"/>
              </w:rPr>
            </w:pPr>
            <w:r w:rsidRPr="00090407">
              <w:rPr>
                <w:color w:val="000000"/>
                <w:sz w:val="14"/>
                <w:szCs w:val="14"/>
                <w:lang w:eastAsia="es-MX"/>
              </w:rPr>
              <w:t>Intervenciones integrales a través de reuniones interinstitucionales</w:t>
            </w:r>
          </w:p>
        </w:tc>
        <w:tc>
          <w:tcPr>
            <w:tcW w:w="567" w:type="dxa"/>
            <w:vAlign w:val="center"/>
          </w:tcPr>
          <w:p w14:paraId="162CCEF6"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709" w:type="dxa"/>
            <w:gridSpan w:val="3"/>
            <w:vAlign w:val="center"/>
          </w:tcPr>
          <w:p w14:paraId="500C63EC"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1" w:type="dxa"/>
            <w:gridSpan w:val="2"/>
            <w:vAlign w:val="center"/>
          </w:tcPr>
          <w:p w14:paraId="06622330"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992" w:type="dxa"/>
            <w:gridSpan w:val="3"/>
            <w:vAlign w:val="center"/>
          </w:tcPr>
          <w:p w14:paraId="7DECA2BA"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0" w:type="dxa"/>
            <w:gridSpan w:val="2"/>
            <w:vAlign w:val="center"/>
          </w:tcPr>
          <w:p w14:paraId="7A2BC5E8"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1688" w:type="dxa"/>
            <w:gridSpan w:val="3"/>
            <w:noWrap/>
            <w:vAlign w:val="center"/>
          </w:tcPr>
          <w:p w14:paraId="7C545DB9" w14:textId="77777777" w:rsidR="00122E6B" w:rsidRPr="00994546" w:rsidRDefault="00122E6B" w:rsidP="00B108D4">
            <w:pPr>
              <w:spacing w:after="0" w:line="240" w:lineRule="auto"/>
              <w:jc w:val="center"/>
              <w:rPr>
                <w:i/>
                <w:iCs/>
                <w:color w:val="3A3838"/>
                <w:sz w:val="14"/>
                <w:szCs w:val="14"/>
                <w:lang w:eastAsia="es-MX"/>
              </w:rPr>
            </w:pPr>
            <w:r w:rsidRPr="00994546">
              <w:rPr>
                <w:sz w:val="14"/>
                <w:szCs w:val="14"/>
              </w:rPr>
              <w:t>Es un indicador claro, permite monitorear la coordinación entre instituciones. Es económico, con fuentes verificables (actas, minutas). Útil para dar seguimiento a la articulación del Pp con otros actores.</w:t>
            </w:r>
          </w:p>
        </w:tc>
      </w:tr>
      <w:tr w:rsidR="00122E6B" w:rsidRPr="00994546" w14:paraId="1EB54519" w14:textId="77777777" w:rsidTr="00B108D4">
        <w:trPr>
          <w:trHeight w:val="299"/>
        </w:trPr>
        <w:tc>
          <w:tcPr>
            <w:tcW w:w="529" w:type="dxa"/>
            <w:vMerge/>
            <w:vAlign w:val="center"/>
            <w:hideMark/>
          </w:tcPr>
          <w:p w14:paraId="4CF09727" w14:textId="77777777" w:rsidR="00122E6B" w:rsidRPr="003537D2" w:rsidRDefault="00122E6B" w:rsidP="00B108D4">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44E38716" w14:textId="77777777" w:rsidR="00122E6B" w:rsidRPr="00587B73" w:rsidRDefault="00122E6B" w:rsidP="00B108D4">
            <w:pPr>
              <w:spacing w:after="0" w:line="240" w:lineRule="auto"/>
              <w:jc w:val="center"/>
              <w:rPr>
                <w:b/>
                <w:sz w:val="14"/>
                <w:szCs w:val="16"/>
                <w:lang w:eastAsia="es-MX"/>
              </w:rPr>
            </w:pPr>
          </w:p>
        </w:tc>
        <w:tc>
          <w:tcPr>
            <w:tcW w:w="1134" w:type="dxa"/>
            <w:shd w:val="clear" w:color="auto" w:fill="F2F2F2" w:themeFill="background1" w:themeFillShade="F2"/>
            <w:vAlign w:val="center"/>
          </w:tcPr>
          <w:p w14:paraId="67C2419D" w14:textId="77777777" w:rsidR="00122E6B" w:rsidRPr="00CA0DFA" w:rsidRDefault="00122E6B" w:rsidP="00B108D4">
            <w:pPr>
              <w:spacing w:after="0" w:line="240" w:lineRule="auto"/>
              <w:rPr>
                <w:color w:val="3A3838"/>
                <w:sz w:val="14"/>
                <w:szCs w:val="16"/>
                <w:lang w:eastAsia="es-MX"/>
              </w:rPr>
            </w:pPr>
            <w:r w:rsidRPr="00CA0DFA">
              <w:rPr>
                <w:color w:val="3A3838"/>
                <w:sz w:val="14"/>
                <w:szCs w:val="16"/>
                <w:lang w:eastAsia="es-MX"/>
              </w:rPr>
              <w:t>Actividades</w:t>
            </w:r>
          </w:p>
        </w:tc>
        <w:tc>
          <w:tcPr>
            <w:tcW w:w="1275" w:type="dxa"/>
            <w:gridSpan w:val="5"/>
            <w:noWrap/>
            <w:vAlign w:val="center"/>
            <w:hideMark/>
          </w:tcPr>
          <w:p w14:paraId="225C1015" w14:textId="77777777" w:rsidR="00122E6B" w:rsidRPr="003537D2" w:rsidRDefault="00122E6B" w:rsidP="00B108D4">
            <w:pPr>
              <w:spacing w:after="0" w:line="240" w:lineRule="auto"/>
              <w:jc w:val="center"/>
              <w:rPr>
                <w:szCs w:val="20"/>
                <w:lang w:eastAsia="es-MX"/>
              </w:rPr>
            </w:pPr>
            <w:r w:rsidRPr="003537D2">
              <w:rPr>
                <w:szCs w:val="20"/>
                <w:lang w:eastAsia="es-MX"/>
              </w:rPr>
              <w:t> </w:t>
            </w:r>
            <w:r w:rsidRPr="00090407">
              <w:rPr>
                <w:sz w:val="14"/>
                <w:szCs w:val="14"/>
                <w:lang w:eastAsia="es-MX"/>
              </w:rPr>
              <w:t>Porcentaje de reuniones intra e intersectoriales para establecer estrategias encaminadas a la disminución de muertes por accidentes</w:t>
            </w:r>
          </w:p>
        </w:tc>
        <w:tc>
          <w:tcPr>
            <w:tcW w:w="567" w:type="dxa"/>
            <w:vAlign w:val="center"/>
          </w:tcPr>
          <w:p w14:paraId="40E1CC9F"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709" w:type="dxa"/>
            <w:gridSpan w:val="3"/>
            <w:vAlign w:val="center"/>
          </w:tcPr>
          <w:p w14:paraId="3173C52E"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1" w:type="dxa"/>
            <w:gridSpan w:val="2"/>
            <w:vAlign w:val="center"/>
          </w:tcPr>
          <w:p w14:paraId="4160523F"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992" w:type="dxa"/>
            <w:gridSpan w:val="3"/>
            <w:vAlign w:val="center"/>
          </w:tcPr>
          <w:p w14:paraId="2740213E"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850" w:type="dxa"/>
            <w:gridSpan w:val="2"/>
            <w:vAlign w:val="center"/>
          </w:tcPr>
          <w:p w14:paraId="6247FFA5" w14:textId="77777777" w:rsidR="00122E6B" w:rsidRPr="003537D2" w:rsidRDefault="00122E6B" w:rsidP="00B108D4">
            <w:pPr>
              <w:spacing w:after="0" w:line="240" w:lineRule="auto"/>
              <w:jc w:val="center"/>
              <w:rPr>
                <w:i/>
                <w:iCs/>
                <w:color w:val="3A3838"/>
                <w:sz w:val="16"/>
                <w:szCs w:val="18"/>
                <w:lang w:eastAsia="es-MX"/>
              </w:rPr>
            </w:pPr>
            <w:r>
              <w:rPr>
                <w:i/>
                <w:iCs/>
                <w:color w:val="3A3838"/>
                <w:sz w:val="16"/>
                <w:szCs w:val="18"/>
                <w:lang w:eastAsia="es-MX"/>
              </w:rPr>
              <w:t>sí</w:t>
            </w:r>
          </w:p>
        </w:tc>
        <w:tc>
          <w:tcPr>
            <w:tcW w:w="1688" w:type="dxa"/>
            <w:gridSpan w:val="3"/>
            <w:noWrap/>
            <w:vAlign w:val="center"/>
          </w:tcPr>
          <w:p w14:paraId="7F2738A6" w14:textId="77777777" w:rsidR="00122E6B" w:rsidRPr="00994546" w:rsidRDefault="00122E6B" w:rsidP="00B108D4">
            <w:pPr>
              <w:spacing w:after="0" w:line="240" w:lineRule="auto"/>
              <w:jc w:val="center"/>
              <w:rPr>
                <w:i/>
                <w:iCs/>
                <w:color w:val="3A3838"/>
                <w:sz w:val="14"/>
                <w:szCs w:val="14"/>
                <w:lang w:eastAsia="es-MX"/>
              </w:rPr>
            </w:pPr>
            <w:r w:rsidRPr="00994546">
              <w:rPr>
                <w:sz w:val="14"/>
                <w:szCs w:val="14"/>
              </w:rPr>
              <w:t>Es un indicador operativo útil para evaluar la ejecución de estrategias. Puede monitorearse con documentos de respaldo. Está alineado con la lógica de gestión del Pp.</w:t>
            </w:r>
          </w:p>
        </w:tc>
      </w:tr>
      <w:tr w:rsidR="00122E6B" w:rsidRPr="00A4499B" w14:paraId="0D531DC3" w14:textId="77777777" w:rsidTr="00B108D4">
        <w:trPr>
          <w:trHeight w:val="370"/>
        </w:trPr>
        <w:tc>
          <w:tcPr>
            <w:tcW w:w="529" w:type="dxa"/>
            <w:vMerge w:val="restart"/>
            <w:shd w:val="clear" w:color="auto" w:fill="D9D9D9" w:themeFill="background1" w:themeFillShade="D9"/>
            <w:noWrap/>
            <w:vAlign w:val="center"/>
            <w:hideMark/>
          </w:tcPr>
          <w:p w14:paraId="2B288F40" w14:textId="77777777" w:rsidR="00122E6B" w:rsidRPr="00587B73" w:rsidRDefault="00122E6B" w:rsidP="00B108D4">
            <w:pPr>
              <w:spacing w:after="0" w:line="240" w:lineRule="auto"/>
              <w:jc w:val="center"/>
              <w:rPr>
                <w:b/>
                <w:color w:val="000000"/>
                <w:sz w:val="16"/>
                <w:szCs w:val="18"/>
                <w:lang w:eastAsia="es-MX"/>
              </w:rPr>
            </w:pPr>
            <w:r w:rsidRPr="00587B73">
              <w:rPr>
                <w:b/>
                <w:color w:val="3A3838"/>
                <w:sz w:val="16"/>
                <w:szCs w:val="18"/>
                <w:lang w:eastAsia="es-MX"/>
              </w:rPr>
              <w:t>FID</w:t>
            </w:r>
          </w:p>
        </w:tc>
        <w:tc>
          <w:tcPr>
            <w:tcW w:w="1036" w:type="dxa"/>
            <w:shd w:val="clear" w:color="auto" w:fill="D9D9D9" w:themeFill="background1" w:themeFillShade="D9"/>
            <w:noWrap/>
            <w:vAlign w:val="center"/>
          </w:tcPr>
          <w:p w14:paraId="4E0C4272" w14:textId="77777777" w:rsidR="00122E6B" w:rsidRPr="00587B73" w:rsidRDefault="00122E6B" w:rsidP="00B108D4">
            <w:pPr>
              <w:spacing w:after="0" w:line="240" w:lineRule="auto"/>
              <w:jc w:val="center"/>
              <w:rPr>
                <w:b/>
                <w:sz w:val="14"/>
                <w:szCs w:val="16"/>
                <w:lang w:eastAsia="es-MX"/>
              </w:rPr>
            </w:pPr>
            <w:r w:rsidRPr="00587B73">
              <w:rPr>
                <w:b/>
                <w:sz w:val="14"/>
                <w:szCs w:val="16"/>
                <w:lang w:eastAsia="es-MX"/>
              </w:rPr>
              <w:t>Resultados</w:t>
            </w:r>
          </w:p>
        </w:tc>
        <w:tc>
          <w:tcPr>
            <w:tcW w:w="1134" w:type="dxa"/>
            <w:shd w:val="clear" w:color="auto" w:fill="F2F2F2" w:themeFill="background1" w:themeFillShade="F2"/>
            <w:vAlign w:val="center"/>
          </w:tcPr>
          <w:p w14:paraId="475DF218" w14:textId="77777777" w:rsidR="00122E6B" w:rsidRPr="00CA0DFA" w:rsidRDefault="00122E6B" w:rsidP="00B108D4">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Estratégico</w:t>
            </w:r>
          </w:p>
        </w:tc>
        <w:tc>
          <w:tcPr>
            <w:tcW w:w="1275" w:type="dxa"/>
            <w:gridSpan w:val="5"/>
            <w:vAlign w:val="center"/>
            <w:hideMark/>
          </w:tcPr>
          <w:p w14:paraId="7A1D6505" w14:textId="77777777" w:rsidR="00122E6B" w:rsidRPr="003537D2" w:rsidRDefault="00122E6B" w:rsidP="00B108D4">
            <w:pPr>
              <w:spacing w:after="0" w:line="240" w:lineRule="auto"/>
              <w:jc w:val="center"/>
              <w:rPr>
                <w:color w:val="3A3838"/>
                <w:szCs w:val="20"/>
                <w:lang w:eastAsia="es-MX"/>
              </w:rPr>
            </w:pPr>
          </w:p>
        </w:tc>
        <w:tc>
          <w:tcPr>
            <w:tcW w:w="567" w:type="dxa"/>
            <w:vAlign w:val="center"/>
          </w:tcPr>
          <w:p w14:paraId="54B97D02" w14:textId="77777777" w:rsidR="00122E6B" w:rsidRPr="003537D2" w:rsidRDefault="00122E6B" w:rsidP="00B108D4">
            <w:pPr>
              <w:spacing w:after="0" w:line="240" w:lineRule="auto"/>
              <w:jc w:val="center"/>
              <w:rPr>
                <w:i/>
                <w:iCs/>
                <w:color w:val="3A3838"/>
                <w:sz w:val="16"/>
                <w:szCs w:val="18"/>
                <w:lang w:eastAsia="es-MX"/>
              </w:rPr>
            </w:pPr>
          </w:p>
        </w:tc>
        <w:tc>
          <w:tcPr>
            <w:tcW w:w="709" w:type="dxa"/>
            <w:gridSpan w:val="3"/>
            <w:vAlign w:val="center"/>
          </w:tcPr>
          <w:p w14:paraId="6AFD89DE" w14:textId="77777777" w:rsidR="00122E6B" w:rsidRPr="003537D2" w:rsidRDefault="00122E6B" w:rsidP="00B108D4">
            <w:pPr>
              <w:spacing w:after="0" w:line="240" w:lineRule="auto"/>
              <w:jc w:val="center"/>
              <w:rPr>
                <w:i/>
                <w:iCs/>
                <w:color w:val="3A3838"/>
                <w:sz w:val="16"/>
                <w:szCs w:val="18"/>
                <w:lang w:eastAsia="es-MX"/>
              </w:rPr>
            </w:pPr>
          </w:p>
        </w:tc>
        <w:tc>
          <w:tcPr>
            <w:tcW w:w="851" w:type="dxa"/>
            <w:gridSpan w:val="2"/>
            <w:vAlign w:val="center"/>
          </w:tcPr>
          <w:p w14:paraId="1B9F092E" w14:textId="77777777" w:rsidR="00122E6B" w:rsidRPr="003537D2" w:rsidRDefault="00122E6B" w:rsidP="00B108D4">
            <w:pPr>
              <w:spacing w:after="0" w:line="240" w:lineRule="auto"/>
              <w:jc w:val="center"/>
              <w:rPr>
                <w:i/>
                <w:iCs/>
                <w:color w:val="3A3838"/>
                <w:sz w:val="16"/>
                <w:szCs w:val="18"/>
                <w:lang w:eastAsia="es-MX"/>
              </w:rPr>
            </w:pPr>
          </w:p>
        </w:tc>
        <w:tc>
          <w:tcPr>
            <w:tcW w:w="992" w:type="dxa"/>
            <w:gridSpan w:val="3"/>
            <w:vAlign w:val="center"/>
          </w:tcPr>
          <w:p w14:paraId="3F2FE32E" w14:textId="77777777" w:rsidR="00122E6B" w:rsidRPr="003537D2" w:rsidRDefault="00122E6B" w:rsidP="00B108D4">
            <w:pPr>
              <w:spacing w:after="0" w:line="240" w:lineRule="auto"/>
              <w:jc w:val="center"/>
              <w:rPr>
                <w:i/>
                <w:iCs/>
                <w:color w:val="3A3838"/>
                <w:sz w:val="16"/>
                <w:szCs w:val="18"/>
                <w:lang w:eastAsia="es-MX"/>
              </w:rPr>
            </w:pPr>
          </w:p>
        </w:tc>
        <w:tc>
          <w:tcPr>
            <w:tcW w:w="850" w:type="dxa"/>
            <w:gridSpan w:val="2"/>
            <w:vAlign w:val="center"/>
          </w:tcPr>
          <w:p w14:paraId="2B2B41C4" w14:textId="77777777" w:rsidR="00122E6B" w:rsidRPr="003537D2" w:rsidRDefault="00122E6B" w:rsidP="00B108D4">
            <w:pPr>
              <w:spacing w:after="0" w:line="240" w:lineRule="auto"/>
              <w:jc w:val="center"/>
              <w:rPr>
                <w:i/>
                <w:iCs/>
                <w:color w:val="3A3838"/>
                <w:sz w:val="16"/>
                <w:szCs w:val="18"/>
                <w:lang w:eastAsia="es-MX"/>
              </w:rPr>
            </w:pPr>
          </w:p>
        </w:tc>
        <w:tc>
          <w:tcPr>
            <w:tcW w:w="1688" w:type="dxa"/>
            <w:gridSpan w:val="3"/>
            <w:vAlign w:val="center"/>
          </w:tcPr>
          <w:p w14:paraId="3586BED1" w14:textId="77777777" w:rsidR="00122E6B" w:rsidRPr="003537D2" w:rsidRDefault="00122E6B" w:rsidP="00B108D4">
            <w:pPr>
              <w:spacing w:after="0" w:line="240" w:lineRule="auto"/>
              <w:jc w:val="center"/>
              <w:rPr>
                <w:i/>
                <w:iCs/>
                <w:color w:val="3A3838"/>
                <w:sz w:val="18"/>
                <w:szCs w:val="18"/>
                <w:lang w:eastAsia="es-MX"/>
              </w:rPr>
            </w:pPr>
          </w:p>
        </w:tc>
      </w:tr>
      <w:tr w:rsidR="00122E6B" w:rsidRPr="00A4499B" w14:paraId="3D47C0F8" w14:textId="77777777" w:rsidTr="00B108D4">
        <w:trPr>
          <w:trHeight w:val="370"/>
        </w:trPr>
        <w:tc>
          <w:tcPr>
            <w:tcW w:w="529" w:type="dxa"/>
            <w:vMerge/>
            <w:shd w:val="clear" w:color="auto" w:fill="D9D9D9" w:themeFill="background1" w:themeFillShade="D9"/>
            <w:noWrap/>
            <w:vAlign w:val="center"/>
          </w:tcPr>
          <w:p w14:paraId="48A98068" w14:textId="77777777" w:rsidR="00122E6B" w:rsidRPr="00C5509E" w:rsidRDefault="00122E6B" w:rsidP="00B108D4">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29AFE2F6" w14:textId="77777777" w:rsidR="00122E6B" w:rsidRPr="00587B73" w:rsidRDefault="00122E6B" w:rsidP="00B108D4">
            <w:pPr>
              <w:spacing w:after="0" w:line="240" w:lineRule="auto"/>
              <w:jc w:val="center"/>
              <w:rPr>
                <w:b/>
                <w:sz w:val="14"/>
                <w:szCs w:val="16"/>
                <w:lang w:eastAsia="es-MX"/>
              </w:rPr>
            </w:pPr>
            <w:r w:rsidRPr="00587B73">
              <w:rPr>
                <w:b/>
                <w:sz w:val="14"/>
                <w:szCs w:val="16"/>
                <w:lang w:eastAsia="es-MX"/>
              </w:rPr>
              <w:t>Gestión</w:t>
            </w:r>
          </w:p>
        </w:tc>
        <w:tc>
          <w:tcPr>
            <w:tcW w:w="1134" w:type="dxa"/>
            <w:shd w:val="clear" w:color="auto" w:fill="F2F2F2" w:themeFill="background1" w:themeFillShade="F2"/>
            <w:vAlign w:val="center"/>
          </w:tcPr>
          <w:p w14:paraId="5BA2AE4A" w14:textId="77777777" w:rsidR="00122E6B" w:rsidRPr="00CA0DFA" w:rsidRDefault="00122E6B" w:rsidP="00B108D4">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Gestión</w:t>
            </w:r>
          </w:p>
        </w:tc>
        <w:tc>
          <w:tcPr>
            <w:tcW w:w="1275" w:type="dxa"/>
            <w:gridSpan w:val="5"/>
            <w:vAlign w:val="center"/>
          </w:tcPr>
          <w:p w14:paraId="0B052C32" w14:textId="77777777" w:rsidR="00122E6B" w:rsidRPr="003537D2" w:rsidRDefault="00122E6B" w:rsidP="00B108D4">
            <w:pPr>
              <w:spacing w:after="0" w:line="240" w:lineRule="auto"/>
              <w:jc w:val="center"/>
              <w:rPr>
                <w:color w:val="3A3838"/>
                <w:szCs w:val="20"/>
                <w:lang w:eastAsia="es-MX"/>
              </w:rPr>
            </w:pPr>
          </w:p>
        </w:tc>
        <w:tc>
          <w:tcPr>
            <w:tcW w:w="567" w:type="dxa"/>
            <w:vAlign w:val="center"/>
          </w:tcPr>
          <w:p w14:paraId="607D2F70" w14:textId="77777777" w:rsidR="00122E6B" w:rsidRPr="003537D2" w:rsidRDefault="00122E6B" w:rsidP="00B108D4">
            <w:pPr>
              <w:spacing w:after="0" w:line="240" w:lineRule="auto"/>
              <w:jc w:val="center"/>
              <w:rPr>
                <w:i/>
                <w:iCs/>
                <w:color w:val="3A3838"/>
                <w:sz w:val="16"/>
                <w:szCs w:val="18"/>
                <w:lang w:eastAsia="es-MX"/>
              </w:rPr>
            </w:pPr>
          </w:p>
        </w:tc>
        <w:tc>
          <w:tcPr>
            <w:tcW w:w="709" w:type="dxa"/>
            <w:gridSpan w:val="3"/>
            <w:vAlign w:val="center"/>
          </w:tcPr>
          <w:p w14:paraId="3D91BB26" w14:textId="77777777" w:rsidR="00122E6B" w:rsidRPr="003537D2" w:rsidRDefault="00122E6B" w:rsidP="00B108D4">
            <w:pPr>
              <w:spacing w:after="0" w:line="240" w:lineRule="auto"/>
              <w:jc w:val="center"/>
              <w:rPr>
                <w:i/>
                <w:iCs/>
                <w:color w:val="3A3838"/>
                <w:sz w:val="16"/>
                <w:szCs w:val="18"/>
                <w:lang w:eastAsia="es-MX"/>
              </w:rPr>
            </w:pPr>
          </w:p>
        </w:tc>
        <w:tc>
          <w:tcPr>
            <w:tcW w:w="851" w:type="dxa"/>
            <w:gridSpan w:val="2"/>
            <w:vAlign w:val="center"/>
          </w:tcPr>
          <w:p w14:paraId="1AC56405" w14:textId="77777777" w:rsidR="00122E6B" w:rsidRPr="003537D2" w:rsidRDefault="00122E6B" w:rsidP="00B108D4">
            <w:pPr>
              <w:spacing w:after="0" w:line="240" w:lineRule="auto"/>
              <w:jc w:val="center"/>
              <w:rPr>
                <w:i/>
                <w:iCs/>
                <w:color w:val="3A3838"/>
                <w:sz w:val="16"/>
                <w:szCs w:val="18"/>
                <w:lang w:eastAsia="es-MX"/>
              </w:rPr>
            </w:pPr>
          </w:p>
        </w:tc>
        <w:tc>
          <w:tcPr>
            <w:tcW w:w="992" w:type="dxa"/>
            <w:gridSpan w:val="3"/>
            <w:vAlign w:val="center"/>
          </w:tcPr>
          <w:p w14:paraId="219AC4AC" w14:textId="77777777" w:rsidR="00122E6B" w:rsidRPr="003537D2" w:rsidRDefault="00122E6B" w:rsidP="00B108D4">
            <w:pPr>
              <w:spacing w:after="0" w:line="240" w:lineRule="auto"/>
              <w:jc w:val="center"/>
              <w:rPr>
                <w:i/>
                <w:iCs/>
                <w:color w:val="3A3838"/>
                <w:sz w:val="16"/>
                <w:szCs w:val="18"/>
                <w:lang w:eastAsia="es-MX"/>
              </w:rPr>
            </w:pPr>
          </w:p>
        </w:tc>
        <w:tc>
          <w:tcPr>
            <w:tcW w:w="850" w:type="dxa"/>
            <w:gridSpan w:val="2"/>
            <w:vAlign w:val="center"/>
          </w:tcPr>
          <w:p w14:paraId="4977BE72" w14:textId="77777777" w:rsidR="00122E6B" w:rsidRPr="003537D2" w:rsidRDefault="00122E6B" w:rsidP="00B108D4">
            <w:pPr>
              <w:spacing w:after="0" w:line="240" w:lineRule="auto"/>
              <w:jc w:val="center"/>
              <w:rPr>
                <w:i/>
                <w:iCs/>
                <w:color w:val="3A3838"/>
                <w:sz w:val="16"/>
                <w:szCs w:val="18"/>
                <w:lang w:eastAsia="es-MX"/>
              </w:rPr>
            </w:pPr>
          </w:p>
        </w:tc>
        <w:tc>
          <w:tcPr>
            <w:tcW w:w="1688" w:type="dxa"/>
            <w:gridSpan w:val="3"/>
            <w:vAlign w:val="center"/>
          </w:tcPr>
          <w:p w14:paraId="11D1EB97" w14:textId="77777777" w:rsidR="00122E6B" w:rsidRPr="003537D2" w:rsidRDefault="00122E6B" w:rsidP="00B108D4">
            <w:pPr>
              <w:spacing w:after="0" w:line="240" w:lineRule="auto"/>
              <w:jc w:val="center"/>
              <w:rPr>
                <w:i/>
                <w:iCs/>
                <w:color w:val="3A3838"/>
                <w:sz w:val="18"/>
                <w:szCs w:val="18"/>
                <w:lang w:eastAsia="es-MX"/>
              </w:rPr>
            </w:pPr>
          </w:p>
        </w:tc>
      </w:tr>
      <w:tr w:rsidR="00122E6B" w:rsidRPr="00587B73" w14:paraId="3E0063B7" w14:textId="77777777" w:rsidTr="00B108D4">
        <w:trPr>
          <w:trHeight w:val="285"/>
        </w:trPr>
        <w:tc>
          <w:tcPr>
            <w:tcW w:w="9631" w:type="dxa"/>
            <w:gridSpan w:val="22"/>
            <w:shd w:val="clear" w:color="auto" w:fill="7F7F7F" w:themeFill="text1" w:themeFillTint="80"/>
            <w:noWrap/>
            <w:vAlign w:val="center"/>
            <w:hideMark/>
          </w:tcPr>
          <w:p w14:paraId="04C2BE04" w14:textId="77777777" w:rsidR="00122E6B" w:rsidRPr="00587B73" w:rsidRDefault="00122E6B" w:rsidP="00B108D4">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lastRenderedPageBreak/>
              <w:t>Características de las metas</w:t>
            </w:r>
          </w:p>
        </w:tc>
      </w:tr>
      <w:tr w:rsidR="00122E6B" w:rsidRPr="00587B73" w14:paraId="35DAC0D1" w14:textId="77777777" w:rsidTr="00B108D4">
        <w:trPr>
          <w:trHeight w:val="798"/>
        </w:trPr>
        <w:tc>
          <w:tcPr>
            <w:tcW w:w="529" w:type="dxa"/>
            <w:vMerge w:val="restart"/>
            <w:shd w:val="clear" w:color="auto" w:fill="D9D9D9" w:themeFill="background1" w:themeFillShade="D9"/>
            <w:vAlign w:val="center"/>
            <w:hideMark/>
          </w:tcPr>
          <w:p w14:paraId="2FFE292A" w14:textId="77777777" w:rsidR="00122E6B" w:rsidRPr="00587B73" w:rsidRDefault="00122E6B" w:rsidP="00B108D4">
            <w:pPr>
              <w:spacing w:after="0" w:line="240" w:lineRule="auto"/>
              <w:jc w:val="center"/>
              <w:rPr>
                <w:b/>
                <w:color w:val="3A3838"/>
                <w:sz w:val="18"/>
                <w:szCs w:val="18"/>
                <w:lang w:eastAsia="es-MX"/>
              </w:rPr>
            </w:pPr>
            <w:r w:rsidRPr="00587B73">
              <w:rPr>
                <w:b/>
                <w:color w:val="3A3838"/>
                <w:sz w:val="18"/>
                <w:szCs w:val="18"/>
                <w:lang w:eastAsia="es-MX"/>
              </w:rPr>
              <w:t>MIR</w:t>
            </w:r>
          </w:p>
        </w:tc>
        <w:tc>
          <w:tcPr>
            <w:tcW w:w="1036" w:type="dxa"/>
            <w:shd w:val="clear" w:color="auto" w:fill="D9D9D9" w:themeFill="background1" w:themeFillShade="D9"/>
            <w:vAlign w:val="center"/>
            <w:hideMark/>
          </w:tcPr>
          <w:p w14:paraId="447E0740" w14:textId="77777777" w:rsidR="00122E6B" w:rsidRPr="00587B73" w:rsidRDefault="00122E6B" w:rsidP="00B108D4">
            <w:pPr>
              <w:spacing w:after="0" w:line="240" w:lineRule="auto"/>
              <w:jc w:val="center"/>
              <w:rPr>
                <w:b/>
                <w:color w:val="3A3838"/>
                <w:sz w:val="14"/>
                <w:szCs w:val="16"/>
                <w:lang w:eastAsia="es-MX"/>
              </w:rPr>
            </w:pPr>
            <w:r w:rsidRPr="00587B73">
              <w:rPr>
                <w:b/>
                <w:color w:val="3A3838"/>
                <w:sz w:val="14"/>
                <w:szCs w:val="16"/>
                <w:lang w:eastAsia="es-MX"/>
              </w:rPr>
              <w:t>Nivel de objetivo</w:t>
            </w:r>
          </w:p>
        </w:tc>
        <w:tc>
          <w:tcPr>
            <w:tcW w:w="1134" w:type="dxa"/>
            <w:shd w:val="clear" w:color="auto" w:fill="D9D9D9" w:themeFill="background1" w:themeFillShade="D9"/>
            <w:vAlign w:val="center"/>
            <w:hideMark/>
          </w:tcPr>
          <w:p w14:paraId="31E8F7AB"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Nombre del indicador</w:t>
            </w:r>
          </w:p>
        </w:tc>
        <w:tc>
          <w:tcPr>
            <w:tcW w:w="550" w:type="dxa"/>
            <w:gridSpan w:val="2"/>
            <w:shd w:val="clear" w:color="auto" w:fill="D9D9D9" w:themeFill="background1" w:themeFillShade="D9"/>
            <w:vAlign w:val="center"/>
            <w:hideMark/>
          </w:tcPr>
          <w:p w14:paraId="517237A8"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Meta</w:t>
            </w:r>
          </w:p>
        </w:tc>
        <w:tc>
          <w:tcPr>
            <w:tcW w:w="663" w:type="dxa"/>
            <w:gridSpan w:val="2"/>
            <w:shd w:val="clear" w:color="auto" w:fill="D9D9D9" w:themeFill="background1" w:themeFillShade="D9"/>
            <w:vAlign w:val="center"/>
            <w:hideMark/>
          </w:tcPr>
          <w:p w14:paraId="25CE0E63"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Método de cálculo</w:t>
            </w:r>
          </w:p>
        </w:tc>
        <w:tc>
          <w:tcPr>
            <w:tcW w:w="696" w:type="dxa"/>
            <w:gridSpan w:val="3"/>
            <w:shd w:val="clear" w:color="auto" w:fill="D9D9D9" w:themeFill="background1" w:themeFillShade="D9"/>
            <w:vAlign w:val="center"/>
            <w:hideMark/>
          </w:tcPr>
          <w:p w14:paraId="6D0AA415"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Unidad de medida</w:t>
            </w:r>
          </w:p>
        </w:tc>
        <w:tc>
          <w:tcPr>
            <w:tcW w:w="1067" w:type="dxa"/>
            <w:gridSpan w:val="3"/>
            <w:shd w:val="clear" w:color="auto" w:fill="D9D9D9" w:themeFill="background1" w:themeFillShade="D9"/>
            <w:vAlign w:val="center"/>
            <w:hideMark/>
          </w:tcPr>
          <w:p w14:paraId="4C45BBB4"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Congruente con el sentido del indicador</w:t>
            </w:r>
          </w:p>
        </w:tc>
        <w:tc>
          <w:tcPr>
            <w:tcW w:w="993" w:type="dxa"/>
            <w:gridSpan w:val="3"/>
            <w:shd w:val="clear" w:color="auto" w:fill="D9D9D9" w:themeFill="background1" w:themeFillShade="D9"/>
            <w:vAlign w:val="center"/>
            <w:hideMark/>
          </w:tcPr>
          <w:p w14:paraId="2A3ECED2"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Orientada a la mejora del desempeño</w:t>
            </w:r>
          </w:p>
        </w:tc>
        <w:tc>
          <w:tcPr>
            <w:tcW w:w="992" w:type="dxa"/>
            <w:gridSpan w:val="2"/>
            <w:shd w:val="clear" w:color="auto" w:fill="D9D9D9" w:themeFill="background1" w:themeFillShade="D9"/>
            <w:vAlign w:val="center"/>
            <w:hideMark/>
          </w:tcPr>
          <w:p w14:paraId="46910D61"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Factibles pero retadoras</w:t>
            </w:r>
          </w:p>
        </w:tc>
        <w:tc>
          <w:tcPr>
            <w:tcW w:w="1971" w:type="dxa"/>
            <w:gridSpan w:val="4"/>
            <w:shd w:val="clear" w:color="auto" w:fill="D9D9D9" w:themeFill="background1" w:themeFillShade="D9"/>
            <w:vAlign w:val="center"/>
            <w:hideMark/>
          </w:tcPr>
          <w:p w14:paraId="45BB19D4" w14:textId="77777777" w:rsidR="00122E6B" w:rsidRPr="00587B73" w:rsidRDefault="00122E6B" w:rsidP="00B108D4">
            <w:pPr>
              <w:spacing w:after="0" w:line="240" w:lineRule="auto"/>
              <w:jc w:val="center"/>
              <w:rPr>
                <w:b/>
                <w:color w:val="3A3838"/>
                <w:sz w:val="14"/>
                <w:szCs w:val="15"/>
                <w:lang w:eastAsia="es-MX"/>
              </w:rPr>
            </w:pPr>
            <w:r w:rsidRPr="00587B73">
              <w:rPr>
                <w:b/>
                <w:color w:val="3A3838"/>
                <w:sz w:val="14"/>
                <w:szCs w:val="15"/>
                <w:lang w:eastAsia="es-MX"/>
              </w:rPr>
              <w:t>Justificación</w:t>
            </w:r>
          </w:p>
        </w:tc>
      </w:tr>
      <w:tr w:rsidR="00122E6B" w:rsidRPr="00A4499B" w14:paraId="4B5C4710" w14:textId="77777777" w:rsidTr="00B108D4">
        <w:trPr>
          <w:trHeight w:val="285"/>
        </w:trPr>
        <w:tc>
          <w:tcPr>
            <w:tcW w:w="529" w:type="dxa"/>
            <w:vMerge/>
            <w:vAlign w:val="center"/>
            <w:hideMark/>
          </w:tcPr>
          <w:p w14:paraId="2423F3DC" w14:textId="77777777" w:rsidR="00122E6B" w:rsidRPr="003537D2" w:rsidRDefault="00122E6B" w:rsidP="00B108D4">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124F01E9"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Fin</w:t>
            </w:r>
          </w:p>
        </w:tc>
        <w:tc>
          <w:tcPr>
            <w:tcW w:w="1134" w:type="dxa"/>
            <w:vAlign w:val="center"/>
            <w:hideMark/>
          </w:tcPr>
          <w:p w14:paraId="7C0909F4" w14:textId="77777777" w:rsidR="00122E6B" w:rsidRPr="001B4077" w:rsidRDefault="00122E6B" w:rsidP="00B108D4">
            <w:pPr>
              <w:spacing w:after="0" w:line="240" w:lineRule="auto"/>
              <w:rPr>
                <w:color w:val="3A3838"/>
                <w:sz w:val="14"/>
                <w:szCs w:val="14"/>
                <w:lang w:eastAsia="es-MX"/>
              </w:rPr>
            </w:pPr>
            <w:r w:rsidRPr="001B4077">
              <w:rPr>
                <w:color w:val="3A3838"/>
                <w:sz w:val="14"/>
                <w:szCs w:val="14"/>
                <w:lang w:eastAsia="es-MX"/>
              </w:rPr>
              <w:t>Sensibilización en seguridad vial, sobre los principales factores de riesgo</w:t>
            </w:r>
          </w:p>
        </w:tc>
        <w:tc>
          <w:tcPr>
            <w:tcW w:w="550" w:type="dxa"/>
            <w:gridSpan w:val="2"/>
            <w:vAlign w:val="center"/>
          </w:tcPr>
          <w:p w14:paraId="01CFCC55"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Sí</w:t>
            </w:r>
          </w:p>
        </w:tc>
        <w:tc>
          <w:tcPr>
            <w:tcW w:w="663" w:type="dxa"/>
            <w:gridSpan w:val="2"/>
            <w:vAlign w:val="center"/>
          </w:tcPr>
          <w:p w14:paraId="1BDE8191"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Sí</w:t>
            </w:r>
          </w:p>
        </w:tc>
        <w:tc>
          <w:tcPr>
            <w:tcW w:w="696" w:type="dxa"/>
            <w:gridSpan w:val="3"/>
            <w:vAlign w:val="center"/>
          </w:tcPr>
          <w:p w14:paraId="421D635B"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067" w:type="dxa"/>
            <w:gridSpan w:val="3"/>
            <w:vAlign w:val="center"/>
          </w:tcPr>
          <w:p w14:paraId="7C797611"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3" w:type="dxa"/>
            <w:gridSpan w:val="3"/>
            <w:vAlign w:val="center"/>
          </w:tcPr>
          <w:p w14:paraId="5AB36C7A"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2" w:type="dxa"/>
            <w:gridSpan w:val="2"/>
            <w:vAlign w:val="center"/>
          </w:tcPr>
          <w:p w14:paraId="3055595D"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971" w:type="dxa"/>
            <w:gridSpan w:val="4"/>
            <w:vMerge w:val="restart"/>
            <w:vAlign w:val="center"/>
          </w:tcPr>
          <w:p w14:paraId="555224D8" w14:textId="77777777" w:rsidR="00122E6B" w:rsidRPr="005609B6" w:rsidRDefault="00122E6B" w:rsidP="00B108D4">
            <w:pPr>
              <w:spacing w:after="0" w:line="240" w:lineRule="auto"/>
              <w:rPr>
                <w:i/>
                <w:iCs/>
                <w:color w:val="000000" w:themeColor="text1"/>
                <w:sz w:val="14"/>
                <w:szCs w:val="14"/>
                <w:lang w:eastAsia="es-MX"/>
              </w:rPr>
            </w:pPr>
            <w:r w:rsidRPr="005609B6">
              <w:rPr>
                <w:color w:val="000000" w:themeColor="text1"/>
                <w:sz w:val="14"/>
                <w:szCs w:val="14"/>
              </w:rPr>
              <w:t>La meta está cuantificada y dada desde el nivel federal  (1.3% de la población entre 5–49 años), está alineada con el objetivo de impacto del Pp, puede calcularse y representa un reto realista para el alcance estatal del programa.</w:t>
            </w:r>
          </w:p>
        </w:tc>
      </w:tr>
      <w:tr w:rsidR="00122E6B" w:rsidRPr="00A4499B" w14:paraId="332E6568" w14:textId="77777777" w:rsidTr="00B108D4">
        <w:trPr>
          <w:trHeight w:val="285"/>
        </w:trPr>
        <w:tc>
          <w:tcPr>
            <w:tcW w:w="529" w:type="dxa"/>
            <w:vMerge/>
            <w:vAlign w:val="center"/>
            <w:hideMark/>
          </w:tcPr>
          <w:p w14:paraId="2E1F0D6D" w14:textId="77777777" w:rsidR="00122E6B" w:rsidRPr="003537D2" w:rsidRDefault="00122E6B" w:rsidP="00B108D4">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7852D58D"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Propósito</w:t>
            </w:r>
          </w:p>
        </w:tc>
        <w:tc>
          <w:tcPr>
            <w:tcW w:w="1134" w:type="dxa"/>
            <w:vAlign w:val="center"/>
            <w:hideMark/>
          </w:tcPr>
          <w:p w14:paraId="1CD782F4" w14:textId="77777777" w:rsidR="00122E6B" w:rsidRPr="001B4077" w:rsidRDefault="00122E6B" w:rsidP="00B108D4">
            <w:pPr>
              <w:spacing w:after="0" w:line="240" w:lineRule="auto"/>
              <w:rPr>
                <w:color w:val="3A3838"/>
                <w:sz w:val="14"/>
                <w:szCs w:val="14"/>
                <w:lang w:eastAsia="es-MX"/>
              </w:rPr>
            </w:pPr>
            <w:r w:rsidRPr="001B4077">
              <w:rPr>
                <w:color w:val="3A3838"/>
                <w:sz w:val="14"/>
                <w:szCs w:val="14"/>
                <w:lang w:eastAsia="es-MX"/>
              </w:rPr>
              <w:t>Población sinaloense sensibilizada sobre los principales factores de riesgo para la conducción</w:t>
            </w:r>
          </w:p>
        </w:tc>
        <w:tc>
          <w:tcPr>
            <w:tcW w:w="550" w:type="dxa"/>
            <w:gridSpan w:val="2"/>
            <w:vAlign w:val="center"/>
          </w:tcPr>
          <w:p w14:paraId="12C78084"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 xml:space="preserve">Sí </w:t>
            </w:r>
          </w:p>
        </w:tc>
        <w:tc>
          <w:tcPr>
            <w:tcW w:w="663" w:type="dxa"/>
            <w:gridSpan w:val="2"/>
            <w:vAlign w:val="center"/>
          </w:tcPr>
          <w:p w14:paraId="0A9A126F"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Sí</w:t>
            </w:r>
          </w:p>
        </w:tc>
        <w:tc>
          <w:tcPr>
            <w:tcW w:w="696" w:type="dxa"/>
            <w:gridSpan w:val="3"/>
            <w:vAlign w:val="center"/>
          </w:tcPr>
          <w:p w14:paraId="53C1F4EE"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067" w:type="dxa"/>
            <w:gridSpan w:val="3"/>
            <w:vAlign w:val="center"/>
          </w:tcPr>
          <w:p w14:paraId="52DE28AC"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3" w:type="dxa"/>
            <w:gridSpan w:val="3"/>
            <w:vAlign w:val="center"/>
          </w:tcPr>
          <w:p w14:paraId="2FCB4300"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2" w:type="dxa"/>
            <w:gridSpan w:val="2"/>
            <w:vAlign w:val="center"/>
          </w:tcPr>
          <w:p w14:paraId="23D61BC9"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971" w:type="dxa"/>
            <w:gridSpan w:val="4"/>
            <w:vMerge/>
            <w:vAlign w:val="center"/>
          </w:tcPr>
          <w:p w14:paraId="67F4BE1E" w14:textId="77777777" w:rsidR="00122E6B" w:rsidRPr="005609B6" w:rsidRDefault="00122E6B" w:rsidP="00B108D4">
            <w:pPr>
              <w:spacing w:after="0" w:line="240" w:lineRule="auto"/>
              <w:rPr>
                <w:i/>
                <w:iCs/>
                <w:color w:val="000000" w:themeColor="text1"/>
                <w:sz w:val="18"/>
                <w:szCs w:val="18"/>
                <w:lang w:eastAsia="es-MX"/>
              </w:rPr>
            </w:pPr>
          </w:p>
        </w:tc>
      </w:tr>
      <w:tr w:rsidR="00122E6B" w:rsidRPr="00A4499B" w14:paraId="31CBEDD4" w14:textId="77777777" w:rsidTr="00B108D4">
        <w:trPr>
          <w:trHeight w:val="285"/>
        </w:trPr>
        <w:tc>
          <w:tcPr>
            <w:tcW w:w="529" w:type="dxa"/>
            <w:vMerge/>
            <w:vAlign w:val="center"/>
            <w:hideMark/>
          </w:tcPr>
          <w:p w14:paraId="15F51ED3" w14:textId="77777777" w:rsidR="00122E6B" w:rsidRPr="003537D2" w:rsidRDefault="00122E6B" w:rsidP="00B108D4">
            <w:pPr>
              <w:spacing w:after="0" w:line="240" w:lineRule="auto"/>
              <w:rPr>
                <w:color w:val="3A3838"/>
                <w:sz w:val="18"/>
                <w:szCs w:val="18"/>
                <w:lang w:eastAsia="es-MX"/>
              </w:rPr>
            </w:pPr>
          </w:p>
        </w:tc>
        <w:tc>
          <w:tcPr>
            <w:tcW w:w="1036" w:type="dxa"/>
            <w:vMerge w:val="restart"/>
            <w:shd w:val="clear" w:color="auto" w:fill="F2F2F2" w:themeFill="background1" w:themeFillShade="F2"/>
            <w:noWrap/>
            <w:vAlign w:val="center"/>
            <w:hideMark/>
          </w:tcPr>
          <w:p w14:paraId="77AC4889"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Componentes</w:t>
            </w:r>
          </w:p>
        </w:tc>
        <w:tc>
          <w:tcPr>
            <w:tcW w:w="1134" w:type="dxa"/>
            <w:noWrap/>
            <w:vAlign w:val="bottom"/>
            <w:hideMark/>
          </w:tcPr>
          <w:p w14:paraId="27679F57" w14:textId="77777777" w:rsidR="00122E6B" w:rsidRPr="001B4077" w:rsidRDefault="00122E6B" w:rsidP="00B108D4">
            <w:pPr>
              <w:spacing w:after="0" w:line="240" w:lineRule="auto"/>
              <w:rPr>
                <w:color w:val="000000"/>
                <w:sz w:val="14"/>
                <w:szCs w:val="14"/>
                <w:lang w:eastAsia="es-MX"/>
              </w:rPr>
            </w:pPr>
            <w:r w:rsidRPr="001B4077">
              <w:rPr>
                <w:color w:val="000000"/>
                <w:sz w:val="14"/>
                <w:szCs w:val="14"/>
                <w:lang w:eastAsia="es-MX"/>
              </w:rPr>
              <w:t>Intervenciones integrales a través de reuniones interinstitucionales</w:t>
            </w:r>
          </w:p>
        </w:tc>
        <w:tc>
          <w:tcPr>
            <w:tcW w:w="550" w:type="dxa"/>
            <w:gridSpan w:val="2"/>
            <w:vAlign w:val="center"/>
          </w:tcPr>
          <w:p w14:paraId="4D5891EA"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Sí</w:t>
            </w:r>
          </w:p>
        </w:tc>
        <w:tc>
          <w:tcPr>
            <w:tcW w:w="663" w:type="dxa"/>
            <w:gridSpan w:val="2"/>
            <w:vAlign w:val="center"/>
          </w:tcPr>
          <w:p w14:paraId="59E29885"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Sí</w:t>
            </w:r>
          </w:p>
        </w:tc>
        <w:tc>
          <w:tcPr>
            <w:tcW w:w="696" w:type="dxa"/>
            <w:gridSpan w:val="3"/>
            <w:vAlign w:val="center"/>
          </w:tcPr>
          <w:p w14:paraId="65021057"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067" w:type="dxa"/>
            <w:gridSpan w:val="3"/>
            <w:vAlign w:val="center"/>
          </w:tcPr>
          <w:p w14:paraId="1B39B445"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3" w:type="dxa"/>
            <w:gridSpan w:val="3"/>
            <w:vAlign w:val="center"/>
          </w:tcPr>
          <w:p w14:paraId="0FC58CAB"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2" w:type="dxa"/>
            <w:gridSpan w:val="2"/>
            <w:vAlign w:val="center"/>
          </w:tcPr>
          <w:p w14:paraId="28B2282E"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971" w:type="dxa"/>
            <w:gridSpan w:val="4"/>
            <w:vAlign w:val="center"/>
          </w:tcPr>
          <w:p w14:paraId="55BC3F0E" w14:textId="77777777" w:rsidR="00122E6B" w:rsidRPr="005609B6" w:rsidRDefault="00122E6B" w:rsidP="00B108D4">
            <w:pPr>
              <w:spacing w:after="0" w:line="240" w:lineRule="auto"/>
              <w:rPr>
                <w:i/>
                <w:iCs/>
                <w:color w:val="000000" w:themeColor="text1"/>
                <w:sz w:val="14"/>
                <w:szCs w:val="14"/>
                <w:lang w:eastAsia="es-MX"/>
              </w:rPr>
            </w:pPr>
            <w:r w:rsidRPr="005609B6">
              <w:rPr>
                <w:i/>
                <w:iCs/>
                <w:color w:val="000000" w:themeColor="text1"/>
                <w:sz w:val="14"/>
                <w:szCs w:val="14"/>
                <w:lang w:eastAsia="es-MX"/>
              </w:rPr>
              <w:t xml:space="preserve">La generación de acuerdos derivados </w:t>
            </w:r>
            <w:proofErr w:type="gramStart"/>
            <w:r w:rsidRPr="005609B6">
              <w:rPr>
                <w:i/>
                <w:iCs/>
                <w:color w:val="000000" w:themeColor="text1"/>
                <w:sz w:val="14"/>
                <w:szCs w:val="14"/>
                <w:lang w:eastAsia="es-MX"/>
              </w:rPr>
              <w:t>delas</w:t>
            </w:r>
            <w:proofErr w:type="gramEnd"/>
            <w:r w:rsidRPr="005609B6">
              <w:rPr>
                <w:i/>
                <w:iCs/>
                <w:color w:val="000000" w:themeColor="text1"/>
                <w:sz w:val="14"/>
                <w:szCs w:val="14"/>
                <w:lang w:eastAsia="es-MX"/>
              </w:rPr>
              <w:t xml:space="preserve"> reuniones interinstitucionales, detonan las acciones y cumplimiento de metas, ya que el objetivo del Pp tiene una visión interinstitucional. </w:t>
            </w:r>
          </w:p>
        </w:tc>
      </w:tr>
      <w:tr w:rsidR="00122E6B" w:rsidRPr="00A4499B" w14:paraId="495BB417" w14:textId="77777777" w:rsidTr="00B108D4">
        <w:trPr>
          <w:trHeight w:val="299"/>
        </w:trPr>
        <w:tc>
          <w:tcPr>
            <w:tcW w:w="529" w:type="dxa"/>
            <w:vMerge/>
            <w:vAlign w:val="center"/>
          </w:tcPr>
          <w:p w14:paraId="776FAD83" w14:textId="77777777" w:rsidR="00122E6B" w:rsidRPr="003537D2" w:rsidRDefault="00122E6B" w:rsidP="00B108D4">
            <w:pPr>
              <w:spacing w:after="0" w:line="240" w:lineRule="auto"/>
              <w:rPr>
                <w:color w:val="3A3838"/>
                <w:sz w:val="18"/>
                <w:szCs w:val="18"/>
                <w:lang w:eastAsia="es-MX"/>
              </w:rPr>
            </w:pPr>
          </w:p>
        </w:tc>
        <w:tc>
          <w:tcPr>
            <w:tcW w:w="1036" w:type="dxa"/>
            <w:vMerge/>
            <w:shd w:val="clear" w:color="auto" w:fill="F2F2F2" w:themeFill="background1" w:themeFillShade="F2"/>
            <w:noWrap/>
            <w:vAlign w:val="center"/>
          </w:tcPr>
          <w:p w14:paraId="12607015" w14:textId="77777777" w:rsidR="00122E6B" w:rsidRPr="00D50D66" w:rsidRDefault="00122E6B" w:rsidP="00B108D4">
            <w:pPr>
              <w:spacing w:after="0" w:line="240" w:lineRule="auto"/>
              <w:rPr>
                <w:color w:val="3A3838"/>
                <w:sz w:val="14"/>
                <w:szCs w:val="16"/>
                <w:lang w:eastAsia="es-MX"/>
              </w:rPr>
            </w:pPr>
          </w:p>
        </w:tc>
        <w:tc>
          <w:tcPr>
            <w:tcW w:w="1134" w:type="dxa"/>
            <w:noWrap/>
            <w:vAlign w:val="center"/>
          </w:tcPr>
          <w:p w14:paraId="18B881EA" w14:textId="77777777" w:rsidR="00122E6B" w:rsidRPr="001B4077" w:rsidRDefault="00122E6B" w:rsidP="00B108D4">
            <w:pPr>
              <w:spacing w:after="0" w:line="240" w:lineRule="auto"/>
              <w:rPr>
                <w:szCs w:val="20"/>
                <w:lang w:eastAsia="es-MX"/>
              </w:rPr>
            </w:pPr>
            <w:r w:rsidRPr="001B4077">
              <w:rPr>
                <w:color w:val="000000"/>
                <w:sz w:val="14"/>
                <w:szCs w:val="14"/>
                <w:lang w:eastAsia="es-MX"/>
              </w:rPr>
              <w:t xml:space="preserve">Personas capacitadas </w:t>
            </w:r>
            <w:proofErr w:type="gramStart"/>
            <w:r w:rsidRPr="001B4077">
              <w:rPr>
                <w:color w:val="000000"/>
                <w:sz w:val="14"/>
                <w:szCs w:val="14"/>
                <w:lang w:eastAsia="es-MX"/>
              </w:rPr>
              <w:t>e</w:t>
            </w:r>
            <w:proofErr w:type="gramEnd"/>
            <w:r w:rsidRPr="001B4077">
              <w:rPr>
                <w:color w:val="000000"/>
                <w:sz w:val="14"/>
                <w:szCs w:val="14"/>
                <w:lang w:eastAsia="es-MX"/>
              </w:rPr>
              <w:t xml:space="preserve"> primera respuesta</w:t>
            </w:r>
          </w:p>
        </w:tc>
        <w:tc>
          <w:tcPr>
            <w:tcW w:w="550" w:type="dxa"/>
            <w:gridSpan w:val="2"/>
            <w:vAlign w:val="center"/>
          </w:tcPr>
          <w:p w14:paraId="795CAEE4" w14:textId="77777777" w:rsidR="00122E6B" w:rsidRDefault="00122E6B" w:rsidP="00B108D4">
            <w:pPr>
              <w:spacing w:after="0" w:line="240" w:lineRule="auto"/>
              <w:rPr>
                <w:i/>
                <w:iCs/>
                <w:color w:val="3A3838"/>
                <w:szCs w:val="20"/>
                <w:lang w:eastAsia="es-MX"/>
              </w:rPr>
            </w:pPr>
            <w:r>
              <w:rPr>
                <w:i/>
                <w:iCs/>
                <w:color w:val="3A3838"/>
                <w:szCs w:val="20"/>
                <w:lang w:eastAsia="es-MX"/>
              </w:rPr>
              <w:t>sí</w:t>
            </w:r>
          </w:p>
        </w:tc>
        <w:tc>
          <w:tcPr>
            <w:tcW w:w="663" w:type="dxa"/>
            <w:gridSpan w:val="2"/>
            <w:vAlign w:val="center"/>
          </w:tcPr>
          <w:p w14:paraId="73AE6C91" w14:textId="77777777" w:rsidR="00122E6B" w:rsidRDefault="00122E6B" w:rsidP="00B108D4">
            <w:pPr>
              <w:spacing w:after="0" w:line="240" w:lineRule="auto"/>
              <w:rPr>
                <w:i/>
                <w:iCs/>
                <w:color w:val="3A3838"/>
                <w:szCs w:val="20"/>
                <w:lang w:eastAsia="es-MX"/>
              </w:rPr>
            </w:pPr>
            <w:r>
              <w:rPr>
                <w:i/>
                <w:iCs/>
                <w:color w:val="3A3838"/>
                <w:szCs w:val="20"/>
                <w:lang w:eastAsia="es-MX"/>
              </w:rPr>
              <w:t>Sí</w:t>
            </w:r>
          </w:p>
        </w:tc>
        <w:tc>
          <w:tcPr>
            <w:tcW w:w="696" w:type="dxa"/>
            <w:gridSpan w:val="3"/>
            <w:vAlign w:val="center"/>
          </w:tcPr>
          <w:p w14:paraId="0587EDBE"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067" w:type="dxa"/>
            <w:gridSpan w:val="3"/>
            <w:vAlign w:val="center"/>
          </w:tcPr>
          <w:p w14:paraId="4AB83743"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3" w:type="dxa"/>
            <w:gridSpan w:val="3"/>
            <w:vAlign w:val="center"/>
          </w:tcPr>
          <w:p w14:paraId="182CE9BF"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2" w:type="dxa"/>
            <w:gridSpan w:val="2"/>
            <w:vAlign w:val="center"/>
          </w:tcPr>
          <w:p w14:paraId="0E100727"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971" w:type="dxa"/>
            <w:gridSpan w:val="4"/>
            <w:vAlign w:val="center"/>
          </w:tcPr>
          <w:p w14:paraId="17EF1094" w14:textId="77777777" w:rsidR="00122E6B" w:rsidRPr="005609B6" w:rsidRDefault="00122E6B" w:rsidP="00B108D4">
            <w:pPr>
              <w:spacing w:after="0" w:line="240" w:lineRule="auto"/>
              <w:rPr>
                <w:i/>
                <w:iCs/>
                <w:color w:val="000000" w:themeColor="text1"/>
                <w:sz w:val="14"/>
                <w:szCs w:val="14"/>
                <w:lang w:eastAsia="es-MX"/>
              </w:rPr>
            </w:pPr>
            <w:r w:rsidRPr="005609B6">
              <w:rPr>
                <w:color w:val="000000" w:themeColor="text1"/>
                <w:sz w:val="14"/>
                <w:szCs w:val="14"/>
              </w:rPr>
              <w:t>La meta de 1,500 personas al año es consistente con la lógica operativa del programa y fortalece la capacidad de atención inmediata en el territorio.</w:t>
            </w:r>
          </w:p>
        </w:tc>
      </w:tr>
      <w:tr w:rsidR="00122E6B" w:rsidRPr="00A4499B" w14:paraId="14533D6F" w14:textId="77777777" w:rsidTr="00B108D4">
        <w:trPr>
          <w:trHeight w:val="299"/>
        </w:trPr>
        <w:tc>
          <w:tcPr>
            <w:tcW w:w="529" w:type="dxa"/>
            <w:vMerge/>
            <w:vAlign w:val="center"/>
            <w:hideMark/>
          </w:tcPr>
          <w:p w14:paraId="5E18A448" w14:textId="77777777" w:rsidR="00122E6B" w:rsidRPr="003537D2" w:rsidRDefault="00122E6B" w:rsidP="00B108D4">
            <w:pPr>
              <w:spacing w:after="0" w:line="240" w:lineRule="auto"/>
              <w:rPr>
                <w:color w:val="3A3838"/>
                <w:sz w:val="18"/>
                <w:szCs w:val="18"/>
                <w:lang w:eastAsia="es-MX"/>
              </w:rPr>
            </w:pPr>
          </w:p>
        </w:tc>
        <w:tc>
          <w:tcPr>
            <w:tcW w:w="1036" w:type="dxa"/>
            <w:vMerge w:val="restart"/>
            <w:shd w:val="clear" w:color="auto" w:fill="F2F2F2" w:themeFill="background1" w:themeFillShade="F2"/>
            <w:noWrap/>
            <w:vAlign w:val="center"/>
            <w:hideMark/>
          </w:tcPr>
          <w:p w14:paraId="72633465"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Actividades</w:t>
            </w:r>
          </w:p>
        </w:tc>
        <w:tc>
          <w:tcPr>
            <w:tcW w:w="1134" w:type="dxa"/>
            <w:noWrap/>
            <w:vAlign w:val="center"/>
            <w:hideMark/>
          </w:tcPr>
          <w:p w14:paraId="62DE0984" w14:textId="77777777" w:rsidR="00122E6B" w:rsidRPr="001B4077" w:rsidRDefault="00122E6B" w:rsidP="00B108D4">
            <w:pPr>
              <w:spacing w:after="0" w:line="240" w:lineRule="auto"/>
              <w:rPr>
                <w:sz w:val="14"/>
                <w:szCs w:val="14"/>
                <w:lang w:eastAsia="es-MX"/>
              </w:rPr>
            </w:pPr>
            <w:r w:rsidRPr="001B4077">
              <w:rPr>
                <w:szCs w:val="20"/>
                <w:lang w:eastAsia="es-MX"/>
              </w:rPr>
              <w:t> </w:t>
            </w:r>
            <w:r w:rsidRPr="001B4077">
              <w:rPr>
                <w:sz w:val="14"/>
                <w:szCs w:val="14"/>
                <w:lang w:eastAsia="es-MX"/>
              </w:rPr>
              <w:t>Porcentaje de reuniones intra e intersectoriales para establecer estrategias encaminadas a la disminución de muertes por accidentes</w:t>
            </w:r>
          </w:p>
        </w:tc>
        <w:tc>
          <w:tcPr>
            <w:tcW w:w="550" w:type="dxa"/>
            <w:gridSpan w:val="2"/>
            <w:vAlign w:val="center"/>
          </w:tcPr>
          <w:p w14:paraId="7B1FEC7C"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sí</w:t>
            </w:r>
          </w:p>
        </w:tc>
        <w:tc>
          <w:tcPr>
            <w:tcW w:w="663" w:type="dxa"/>
            <w:gridSpan w:val="2"/>
            <w:vAlign w:val="center"/>
          </w:tcPr>
          <w:p w14:paraId="12C04198" w14:textId="77777777" w:rsidR="00122E6B" w:rsidRPr="003537D2" w:rsidRDefault="00122E6B" w:rsidP="00B108D4">
            <w:pPr>
              <w:spacing w:after="0" w:line="240" w:lineRule="auto"/>
              <w:rPr>
                <w:i/>
                <w:iCs/>
                <w:color w:val="3A3838"/>
                <w:szCs w:val="20"/>
                <w:lang w:eastAsia="es-MX"/>
              </w:rPr>
            </w:pPr>
            <w:r>
              <w:rPr>
                <w:i/>
                <w:iCs/>
                <w:color w:val="3A3838"/>
                <w:szCs w:val="20"/>
                <w:lang w:eastAsia="es-MX"/>
              </w:rPr>
              <w:t>Sí</w:t>
            </w:r>
          </w:p>
        </w:tc>
        <w:tc>
          <w:tcPr>
            <w:tcW w:w="696" w:type="dxa"/>
            <w:gridSpan w:val="3"/>
            <w:vAlign w:val="center"/>
          </w:tcPr>
          <w:p w14:paraId="74A11119"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067" w:type="dxa"/>
            <w:gridSpan w:val="3"/>
            <w:vAlign w:val="center"/>
          </w:tcPr>
          <w:p w14:paraId="6219E4B7"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3" w:type="dxa"/>
            <w:gridSpan w:val="3"/>
            <w:vAlign w:val="center"/>
          </w:tcPr>
          <w:p w14:paraId="16682B68"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2" w:type="dxa"/>
            <w:gridSpan w:val="2"/>
            <w:vAlign w:val="center"/>
          </w:tcPr>
          <w:p w14:paraId="3555EFFA"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971" w:type="dxa"/>
            <w:gridSpan w:val="4"/>
            <w:vAlign w:val="center"/>
          </w:tcPr>
          <w:p w14:paraId="3CE41054" w14:textId="77777777" w:rsidR="00122E6B" w:rsidRPr="003537D2" w:rsidRDefault="00122E6B" w:rsidP="00B108D4">
            <w:pPr>
              <w:spacing w:after="0" w:line="240" w:lineRule="auto"/>
              <w:rPr>
                <w:i/>
                <w:iCs/>
                <w:color w:val="3A3838"/>
                <w:sz w:val="18"/>
                <w:szCs w:val="18"/>
                <w:lang w:eastAsia="es-MX"/>
              </w:rPr>
            </w:pPr>
            <w:r w:rsidRPr="005609B6">
              <w:rPr>
                <w:i/>
                <w:iCs/>
                <w:color w:val="000000" w:themeColor="text1"/>
                <w:sz w:val="14"/>
                <w:szCs w:val="14"/>
                <w:lang w:eastAsia="es-MX"/>
              </w:rPr>
              <w:t xml:space="preserve">La generación de acuerdos derivados </w:t>
            </w:r>
            <w:proofErr w:type="gramStart"/>
            <w:r w:rsidRPr="005609B6">
              <w:rPr>
                <w:i/>
                <w:iCs/>
                <w:color w:val="000000" w:themeColor="text1"/>
                <w:sz w:val="14"/>
                <w:szCs w:val="14"/>
                <w:lang w:eastAsia="es-MX"/>
              </w:rPr>
              <w:t>delas</w:t>
            </w:r>
            <w:proofErr w:type="gramEnd"/>
            <w:r w:rsidRPr="005609B6">
              <w:rPr>
                <w:i/>
                <w:iCs/>
                <w:color w:val="000000" w:themeColor="text1"/>
                <w:sz w:val="14"/>
                <w:szCs w:val="14"/>
                <w:lang w:eastAsia="es-MX"/>
              </w:rPr>
              <w:t xml:space="preserve"> reuniones interinstitucionales, detonan las acciones y cumplimiento de metas, ya que el objetivo del Pp tiene una visión interinstitucional. </w:t>
            </w:r>
          </w:p>
        </w:tc>
      </w:tr>
      <w:tr w:rsidR="00122E6B" w:rsidRPr="00A4499B" w14:paraId="13C7F172" w14:textId="77777777" w:rsidTr="00B108D4">
        <w:trPr>
          <w:trHeight w:val="370"/>
        </w:trPr>
        <w:tc>
          <w:tcPr>
            <w:tcW w:w="529" w:type="dxa"/>
            <w:vMerge/>
            <w:shd w:val="clear" w:color="auto" w:fill="D9D9D9" w:themeFill="background1" w:themeFillShade="D9"/>
            <w:noWrap/>
            <w:vAlign w:val="center"/>
          </w:tcPr>
          <w:p w14:paraId="586899C6" w14:textId="77777777" w:rsidR="00122E6B" w:rsidRPr="00587B73" w:rsidRDefault="00122E6B" w:rsidP="00B108D4">
            <w:pPr>
              <w:spacing w:after="0" w:line="240" w:lineRule="auto"/>
              <w:jc w:val="center"/>
              <w:rPr>
                <w:b/>
                <w:color w:val="3A3838"/>
                <w:sz w:val="18"/>
                <w:szCs w:val="18"/>
                <w:lang w:eastAsia="es-MX"/>
              </w:rPr>
            </w:pPr>
          </w:p>
        </w:tc>
        <w:tc>
          <w:tcPr>
            <w:tcW w:w="1036" w:type="dxa"/>
            <w:vMerge/>
            <w:shd w:val="clear" w:color="auto" w:fill="F2F2F2" w:themeFill="background1" w:themeFillShade="F2"/>
            <w:noWrap/>
            <w:vAlign w:val="center"/>
          </w:tcPr>
          <w:p w14:paraId="3FE02196" w14:textId="77777777" w:rsidR="00122E6B" w:rsidRPr="00D50D66" w:rsidRDefault="00122E6B" w:rsidP="00B108D4">
            <w:pPr>
              <w:spacing w:after="0" w:line="240" w:lineRule="auto"/>
              <w:rPr>
                <w:color w:val="3A3838"/>
                <w:sz w:val="14"/>
                <w:szCs w:val="16"/>
                <w:lang w:eastAsia="es-MX"/>
              </w:rPr>
            </w:pPr>
          </w:p>
        </w:tc>
        <w:tc>
          <w:tcPr>
            <w:tcW w:w="1134" w:type="dxa"/>
            <w:vAlign w:val="center"/>
          </w:tcPr>
          <w:p w14:paraId="14755D79" w14:textId="77777777" w:rsidR="00122E6B" w:rsidRPr="001B4077" w:rsidRDefault="00122E6B" w:rsidP="00B108D4">
            <w:pPr>
              <w:spacing w:after="0" w:line="240" w:lineRule="auto"/>
              <w:rPr>
                <w:sz w:val="14"/>
                <w:szCs w:val="14"/>
                <w:lang w:eastAsia="es-MX"/>
              </w:rPr>
            </w:pPr>
            <w:r w:rsidRPr="001B4077">
              <w:rPr>
                <w:sz w:val="14"/>
                <w:szCs w:val="14"/>
                <w:lang w:eastAsia="es-MX"/>
              </w:rPr>
              <w:t xml:space="preserve">Personas capacitadas en primera </w:t>
            </w:r>
            <w:proofErr w:type="spellStart"/>
            <w:r w:rsidRPr="001B4077">
              <w:rPr>
                <w:sz w:val="14"/>
                <w:szCs w:val="14"/>
                <w:lang w:eastAsia="es-MX"/>
              </w:rPr>
              <w:t>respueta</w:t>
            </w:r>
            <w:proofErr w:type="spellEnd"/>
          </w:p>
        </w:tc>
        <w:tc>
          <w:tcPr>
            <w:tcW w:w="550" w:type="dxa"/>
            <w:gridSpan w:val="2"/>
            <w:vAlign w:val="center"/>
          </w:tcPr>
          <w:p w14:paraId="758FA699" w14:textId="77777777" w:rsidR="00122E6B" w:rsidRPr="003537D2" w:rsidRDefault="00122E6B" w:rsidP="00B108D4">
            <w:pPr>
              <w:spacing w:after="0" w:line="240" w:lineRule="auto"/>
              <w:rPr>
                <w:i/>
                <w:iCs/>
                <w:color w:val="3A3838"/>
                <w:sz w:val="18"/>
                <w:szCs w:val="18"/>
                <w:lang w:eastAsia="es-MX"/>
              </w:rPr>
            </w:pPr>
            <w:r>
              <w:rPr>
                <w:i/>
                <w:iCs/>
                <w:color w:val="3A3838"/>
                <w:szCs w:val="20"/>
                <w:lang w:eastAsia="es-MX"/>
              </w:rPr>
              <w:t>sí</w:t>
            </w:r>
          </w:p>
        </w:tc>
        <w:tc>
          <w:tcPr>
            <w:tcW w:w="663" w:type="dxa"/>
            <w:gridSpan w:val="2"/>
            <w:vAlign w:val="center"/>
          </w:tcPr>
          <w:p w14:paraId="22F72BE7" w14:textId="77777777" w:rsidR="00122E6B" w:rsidRPr="003537D2" w:rsidRDefault="00122E6B" w:rsidP="00B108D4">
            <w:pPr>
              <w:spacing w:after="0" w:line="240" w:lineRule="auto"/>
              <w:rPr>
                <w:i/>
                <w:iCs/>
                <w:color w:val="3A3838"/>
                <w:sz w:val="18"/>
                <w:szCs w:val="18"/>
                <w:lang w:eastAsia="es-MX"/>
              </w:rPr>
            </w:pPr>
            <w:r>
              <w:rPr>
                <w:i/>
                <w:iCs/>
                <w:color w:val="3A3838"/>
                <w:szCs w:val="20"/>
                <w:lang w:eastAsia="es-MX"/>
              </w:rPr>
              <w:t>Sí</w:t>
            </w:r>
          </w:p>
        </w:tc>
        <w:tc>
          <w:tcPr>
            <w:tcW w:w="696" w:type="dxa"/>
            <w:gridSpan w:val="3"/>
            <w:vAlign w:val="center"/>
          </w:tcPr>
          <w:p w14:paraId="7F5BFB2E"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067" w:type="dxa"/>
            <w:gridSpan w:val="3"/>
            <w:vAlign w:val="center"/>
          </w:tcPr>
          <w:p w14:paraId="06C011BF"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3" w:type="dxa"/>
            <w:gridSpan w:val="3"/>
            <w:vAlign w:val="center"/>
          </w:tcPr>
          <w:p w14:paraId="11756D95"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992" w:type="dxa"/>
            <w:gridSpan w:val="2"/>
            <w:vAlign w:val="center"/>
          </w:tcPr>
          <w:p w14:paraId="60F9B283" w14:textId="77777777" w:rsidR="00122E6B" w:rsidRPr="003537D2" w:rsidRDefault="00122E6B" w:rsidP="00B108D4">
            <w:pPr>
              <w:spacing w:after="0" w:line="240" w:lineRule="auto"/>
              <w:rPr>
                <w:i/>
                <w:iCs/>
                <w:color w:val="3A3838"/>
                <w:sz w:val="18"/>
                <w:szCs w:val="18"/>
                <w:lang w:eastAsia="es-MX"/>
              </w:rPr>
            </w:pPr>
            <w:r>
              <w:rPr>
                <w:i/>
                <w:iCs/>
                <w:color w:val="3A3838"/>
                <w:sz w:val="18"/>
                <w:szCs w:val="18"/>
                <w:lang w:eastAsia="es-MX"/>
              </w:rPr>
              <w:t>Sí</w:t>
            </w:r>
          </w:p>
        </w:tc>
        <w:tc>
          <w:tcPr>
            <w:tcW w:w="1971" w:type="dxa"/>
            <w:gridSpan w:val="4"/>
            <w:vAlign w:val="center"/>
          </w:tcPr>
          <w:p w14:paraId="66422D12" w14:textId="77777777" w:rsidR="00122E6B" w:rsidRPr="003537D2" w:rsidRDefault="00122E6B" w:rsidP="00B108D4">
            <w:pPr>
              <w:spacing w:after="0" w:line="240" w:lineRule="auto"/>
              <w:rPr>
                <w:i/>
                <w:iCs/>
                <w:color w:val="3A3838"/>
                <w:sz w:val="18"/>
                <w:szCs w:val="18"/>
                <w:lang w:eastAsia="es-MX"/>
              </w:rPr>
            </w:pPr>
            <w:r w:rsidRPr="005609B6">
              <w:rPr>
                <w:color w:val="000000" w:themeColor="text1"/>
                <w:sz w:val="14"/>
                <w:szCs w:val="14"/>
              </w:rPr>
              <w:t>La meta de 1,500 personas al año es consistente con la lógica operativa del programa y fortalece la capacidad de atención inmediata en el territorio.</w:t>
            </w:r>
          </w:p>
        </w:tc>
      </w:tr>
      <w:tr w:rsidR="00122E6B" w:rsidRPr="00A4499B" w14:paraId="23FF9768" w14:textId="77777777" w:rsidTr="00B108D4">
        <w:trPr>
          <w:trHeight w:val="370"/>
        </w:trPr>
        <w:tc>
          <w:tcPr>
            <w:tcW w:w="529" w:type="dxa"/>
            <w:vMerge w:val="restart"/>
            <w:shd w:val="clear" w:color="auto" w:fill="D9D9D9" w:themeFill="background1" w:themeFillShade="D9"/>
            <w:noWrap/>
            <w:vAlign w:val="center"/>
            <w:hideMark/>
          </w:tcPr>
          <w:p w14:paraId="78865716" w14:textId="77777777" w:rsidR="00122E6B" w:rsidRPr="00587B73" w:rsidRDefault="00122E6B" w:rsidP="00B108D4">
            <w:pPr>
              <w:spacing w:after="0" w:line="240" w:lineRule="auto"/>
              <w:jc w:val="center"/>
              <w:rPr>
                <w:b/>
                <w:color w:val="3A3838"/>
                <w:sz w:val="18"/>
                <w:szCs w:val="18"/>
                <w:lang w:eastAsia="es-MX"/>
              </w:rPr>
            </w:pPr>
            <w:r w:rsidRPr="00587B73">
              <w:rPr>
                <w:b/>
                <w:color w:val="3A3838"/>
                <w:sz w:val="18"/>
                <w:szCs w:val="18"/>
                <w:lang w:eastAsia="es-MX"/>
              </w:rPr>
              <w:t>FID</w:t>
            </w:r>
          </w:p>
        </w:tc>
        <w:tc>
          <w:tcPr>
            <w:tcW w:w="1036" w:type="dxa"/>
            <w:shd w:val="clear" w:color="auto" w:fill="F2F2F2" w:themeFill="background1" w:themeFillShade="F2"/>
            <w:noWrap/>
            <w:vAlign w:val="center"/>
            <w:hideMark/>
          </w:tcPr>
          <w:p w14:paraId="54C7DB6E"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Indicador FID</w:t>
            </w:r>
          </w:p>
          <w:p w14:paraId="1239EF4B"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Estratégico</w:t>
            </w:r>
          </w:p>
        </w:tc>
        <w:tc>
          <w:tcPr>
            <w:tcW w:w="1134" w:type="dxa"/>
            <w:vAlign w:val="center"/>
            <w:hideMark/>
          </w:tcPr>
          <w:p w14:paraId="539DCC0A" w14:textId="77777777" w:rsidR="00122E6B" w:rsidRPr="003537D2" w:rsidRDefault="00122E6B" w:rsidP="00B108D4">
            <w:pPr>
              <w:spacing w:after="0" w:line="240" w:lineRule="auto"/>
              <w:rPr>
                <w:color w:val="3A3838"/>
                <w:szCs w:val="20"/>
                <w:lang w:eastAsia="es-MX"/>
              </w:rPr>
            </w:pPr>
            <w:r w:rsidRPr="003537D2">
              <w:rPr>
                <w:color w:val="3A3838"/>
                <w:szCs w:val="20"/>
                <w:lang w:eastAsia="es-MX"/>
              </w:rPr>
              <w:t> </w:t>
            </w:r>
          </w:p>
        </w:tc>
        <w:tc>
          <w:tcPr>
            <w:tcW w:w="550" w:type="dxa"/>
            <w:gridSpan w:val="2"/>
            <w:vAlign w:val="center"/>
          </w:tcPr>
          <w:p w14:paraId="67A97386" w14:textId="77777777" w:rsidR="00122E6B" w:rsidRPr="003537D2" w:rsidRDefault="00122E6B" w:rsidP="00B108D4">
            <w:pPr>
              <w:spacing w:after="0" w:line="240" w:lineRule="auto"/>
              <w:rPr>
                <w:i/>
                <w:iCs/>
                <w:color w:val="3A3838"/>
                <w:sz w:val="18"/>
                <w:szCs w:val="18"/>
                <w:lang w:eastAsia="es-MX"/>
              </w:rPr>
            </w:pPr>
          </w:p>
        </w:tc>
        <w:tc>
          <w:tcPr>
            <w:tcW w:w="663" w:type="dxa"/>
            <w:gridSpan w:val="2"/>
            <w:vAlign w:val="center"/>
          </w:tcPr>
          <w:p w14:paraId="6AC1B7FD" w14:textId="77777777" w:rsidR="00122E6B" w:rsidRPr="003537D2" w:rsidRDefault="00122E6B" w:rsidP="00B108D4">
            <w:pPr>
              <w:spacing w:after="0" w:line="240" w:lineRule="auto"/>
              <w:rPr>
                <w:i/>
                <w:iCs/>
                <w:color w:val="3A3838"/>
                <w:sz w:val="18"/>
                <w:szCs w:val="18"/>
                <w:lang w:eastAsia="es-MX"/>
              </w:rPr>
            </w:pPr>
          </w:p>
        </w:tc>
        <w:tc>
          <w:tcPr>
            <w:tcW w:w="696" w:type="dxa"/>
            <w:gridSpan w:val="3"/>
            <w:vAlign w:val="center"/>
          </w:tcPr>
          <w:p w14:paraId="24BC5CB9" w14:textId="77777777" w:rsidR="00122E6B" w:rsidRPr="003537D2" w:rsidRDefault="00122E6B" w:rsidP="00B108D4">
            <w:pPr>
              <w:spacing w:after="0" w:line="240" w:lineRule="auto"/>
              <w:rPr>
                <w:i/>
                <w:iCs/>
                <w:color w:val="3A3838"/>
                <w:sz w:val="18"/>
                <w:szCs w:val="18"/>
                <w:lang w:eastAsia="es-MX"/>
              </w:rPr>
            </w:pPr>
          </w:p>
        </w:tc>
        <w:tc>
          <w:tcPr>
            <w:tcW w:w="1067" w:type="dxa"/>
            <w:gridSpan w:val="3"/>
            <w:vAlign w:val="center"/>
          </w:tcPr>
          <w:p w14:paraId="693DE9B0" w14:textId="77777777" w:rsidR="00122E6B" w:rsidRPr="003537D2" w:rsidRDefault="00122E6B" w:rsidP="00B108D4">
            <w:pPr>
              <w:spacing w:after="0" w:line="240" w:lineRule="auto"/>
              <w:rPr>
                <w:i/>
                <w:iCs/>
                <w:color w:val="3A3838"/>
                <w:sz w:val="18"/>
                <w:szCs w:val="18"/>
                <w:lang w:eastAsia="es-MX"/>
              </w:rPr>
            </w:pPr>
          </w:p>
        </w:tc>
        <w:tc>
          <w:tcPr>
            <w:tcW w:w="993" w:type="dxa"/>
            <w:gridSpan w:val="3"/>
            <w:vAlign w:val="center"/>
          </w:tcPr>
          <w:p w14:paraId="073B05E5" w14:textId="77777777" w:rsidR="00122E6B" w:rsidRPr="003537D2" w:rsidRDefault="00122E6B" w:rsidP="00B108D4">
            <w:pPr>
              <w:spacing w:after="0" w:line="240" w:lineRule="auto"/>
              <w:rPr>
                <w:i/>
                <w:iCs/>
                <w:color w:val="3A3838"/>
                <w:sz w:val="18"/>
                <w:szCs w:val="18"/>
                <w:lang w:eastAsia="es-MX"/>
              </w:rPr>
            </w:pPr>
          </w:p>
        </w:tc>
        <w:tc>
          <w:tcPr>
            <w:tcW w:w="992" w:type="dxa"/>
            <w:gridSpan w:val="2"/>
            <w:vAlign w:val="center"/>
          </w:tcPr>
          <w:p w14:paraId="7E5DC674" w14:textId="77777777" w:rsidR="00122E6B" w:rsidRPr="003537D2" w:rsidRDefault="00122E6B" w:rsidP="00B108D4">
            <w:pPr>
              <w:spacing w:after="0" w:line="240" w:lineRule="auto"/>
              <w:rPr>
                <w:i/>
                <w:iCs/>
                <w:color w:val="3A3838"/>
                <w:sz w:val="18"/>
                <w:szCs w:val="18"/>
                <w:lang w:eastAsia="es-MX"/>
              </w:rPr>
            </w:pPr>
          </w:p>
        </w:tc>
        <w:tc>
          <w:tcPr>
            <w:tcW w:w="1971" w:type="dxa"/>
            <w:gridSpan w:val="4"/>
            <w:vAlign w:val="center"/>
          </w:tcPr>
          <w:p w14:paraId="6E934D0B" w14:textId="77777777" w:rsidR="00122E6B" w:rsidRPr="003537D2" w:rsidRDefault="00122E6B" w:rsidP="00B108D4">
            <w:pPr>
              <w:spacing w:after="0" w:line="240" w:lineRule="auto"/>
              <w:rPr>
                <w:i/>
                <w:iCs/>
                <w:color w:val="3A3838"/>
                <w:sz w:val="18"/>
                <w:szCs w:val="18"/>
                <w:lang w:eastAsia="es-MX"/>
              </w:rPr>
            </w:pPr>
          </w:p>
        </w:tc>
      </w:tr>
      <w:tr w:rsidR="00122E6B" w:rsidRPr="00A4499B" w14:paraId="29C7FE13" w14:textId="77777777" w:rsidTr="00B108D4">
        <w:trPr>
          <w:trHeight w:val="370"/>
        </w:trPr>
        <w:tc>
          <w:tcPr>
            <w:tcW w:w="529" w:type="dxa"/>
            <w:vMerge/>
            <w:shd w:val="clear" w:color="auto" w:fill="D9D9D9" w:themeFill="background1" w:themeFillShade="D9"/>
            <w:noWrap/>
            <w:vAlign w:val="center"/>
          </w:tcPr>
          <w:p w14:paraId="1F6046BA" w14:textId="77777777" w:rsidR="00122E6B" w:rsidRPr="00A45DC8" w:rsidRDefault="00122E6B" w:rsidP="00B108D4">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B860E28" w14:textId="77777777" w:rsidR="00122E6B" w:rsidRPr="00A45DC8" w:rsidRDefault="00122E6B" w:rsidP="00B108D4">
            <w:pPr>
              <w:spacing w:after="0" w:line="240" w:lineRule="auto"/>
              <w:rPr>
                <w:color w:val="3A3838"/>
                <w:sz w:val="16"/>
                <w:szCs w:val="16"/>
                <w:lang w:eastAsia="es-MX"/>
              </w:rPr>
            </w:pPr>
            <w:r w:rsidRPr="00D50D66">
              <w:rPr>
                <w:color w:val="3A3838"/>
                <w:sz w:val="14"/>
                <w:szCs w:val="16"/>
                <w:lang w:eastAsia="es-MX"/>
              </w:rPr>
              <w:t>Indicador FID Gestión</w:t>
            </w:r>
          </w:p>
        </w:tc>
        <w:tc>
          <w:tcPr>
            <w:tcW w:w="1134" w:type="dxa"/>
            <w:vAlign w:val="center"/>
          </w:tcPr>
          <w:p w14:paraId="70DA0466" w14:textId="77777777" w:rsidR="00122E6B" w:rsidRPr="0085788C" w:rsidRDefault="00122E6B" w:rsidP="00B108D4">
            <w:pPr>
              <w:spacing w:after="0" w:line="240" w:lineRule="auto"/>
              <w:rPr>
                <w:color w:val="3A3838"/>
                <w:szCs w:val="20"/>
                <w:lang w:eastAsia="es-MX"/>
              </w:rPr>
            </w:pPr>
          </w:p>
        </w:tc>
        <w:tc>
          <w:tcPr>
            <w:tcW w:w="550" w:type="dxa"/>
            <w:gridSpan w:val="2"/>
            <w:vAlign w:val="center"/>
          </w:tcPr>
          <w:p w14:paraId="76E79E29" w14:textId="77777777" w:rsidR="00122E6B" w:rsidRPr="0085788C" w:rsidRDefault="00122E6B" w:rsidP="00B108D4">
            <w:pPr>
              <w:spacing w:after="0" w:line="240" w:lineRule="auto"/>
              <w:rPr>
                <w:i/>
                <w:iCs/>
                <w:color w:val="3A3838"/>
                <w:sz w:val="18"/>
                <w:szCs w:val="18"/>
                <w:lang w:eastAsia="es-MX"/>
              </w:rPr>
            </w:pPr>
          </w:p>
        </w:tc>
        <w:tc>
          <w:tcPr>
            <w:tcW w:w="663" w:type="dxa"/>
            <w:gridSpan w:val="2"/>
            <w:vAlign w:val="center"/>
          </w:tcPr>
          <w:p w14:paraId="2EAB7452" w14:textId="77777777" w:rsidR="00122E6B" w:rsidRPr="0085788C" w:rsidRDefault="00122E6B" w:rsidP="00B108D4">
            <w:pPr>
              <w:spacing w:after="0" w:line="240" w:lineRule="auto"/>
              <w:rPr>
                <w:i/>
                <w:iCs/>
                <w:color w:val="3A3838"/>
                <w:sz w:val="18"/>
                <w:szCs w:val="18"/>
                <w:lang w:eastAsia="es-MX"/>
              </w:rPr>
            </w:pPr>
          </w:p>
        </w:tc>
        <w:tc>
          <w:tcPr>
            <w:tcW w:w="696" w:type="dxa"/>
            <w:gridSpan w:val="3"/>
            <w:vAlign w:val="center"/>
          </w:tcPr>
          <w:p w14:paraId="029A3726" w14:textId="77777777" w:rsidR="00122E6B" w:rsidRPr="0085788C" w:rsidRDefault="00122E6B" w:rsidP="00B108D4">
            <w:pPr>
              <w:spacing w:after="0" w:line="240" w:lineRule="auto"/>
              <w:rPr>
                <w:i/>
                <w:iCs/>
                <w:color w:val="3A3838"/>
                <w:sz w:val="18"/>
                <w:szCs w:val="18"/>
                <w:lang w:eastAsia="es-MX"/>
              </w:rPr>
            </w:pPr>
          </w:p>
        </w:tc>
        <w:tc>
          <w:tcPr>
            <w:tcW w:w="1067" w:type="dxa"/>
            <w:gridSpan w:val="3"/>
            <w:vAlign w:val="center"/>
          </w:tcPr>
          <w:p w14:paraId="7142599C" w14:textId="77777777" w:rsidR="00122E6B" w:rsidRPr="0085788C" w:rsidRDefault="00122E6B" w:rsidP="00B108D4">
            <w:pPr>
              <w:spacing w:after="0" w:line="240" w:lineRule="auto"/>
              <w:rPr>
                <w:i/>
                <w:iCs/>
                <w:color w:val="3A3838"/>
                <w:sz w:val="18"/>
                <w:szCs w:val="18"/>
                <w:lang w:eastAsia="es-MX"/>
              </w:rPr>
            </w:pPr>
          </w:p>
        </w:tc>
        <w:tc>
          <w:tcPr>
            <w:tcW w:w="993" w:type="dxa"/>
            <w:gridSpan w:val="3"/>
            <w:vAlign w:val="center"/>
          </w:tcPr>
          <w:p w14:paraId="1974A758" w14:textId="77777777" w:rsidR="00122E6B" w:rsidRPr="0085788C" w:rsidRDefault="00122E6B" w:rsidP="00B108D4">
            <w:pPr>
              <w:spacing w:after="0" w:line="240" w:lineRule="auto"/>
              <w:rPr>
                <w:i/>
                <w:iCs/>
                <w:color w:val="3A3838"/>
                <w:sz w:val="18"/>
                <w:szCs w:val="18"/>
                <w:lang w:eastAsia="es-MX"/>
              </w:rPr>
            </w:pPr>
          </w:p>
        </w:tc>
        <w:tc>
          <w:tcPr>
            <w:tcW w:w="992" w:type="dxa"/>
            <w:gridSpan w:val="2"/>
            <w:vAlign w:val="center"/>
          </w:tcPr>
          <w:p w14:paraId="2B449424" w14:textId="77777777" w:rsidR="00122E6B" w:rsidRPr="0085788C" w:rsidRDefault="00122E6B" w:rsidP="00B108D4">
            <w:pPr>
              <w:spacing w:after="0" w:line="240" w:lineRule="auto"/>
              <w:rPr>
                <w:i/>
                <w:iCs/>
                <w:color w:val="3A3838"/>
                <w:sz w:val="18"/>
                <w:szCs w:val="18"/>
                <w:lang w:eastAsia="es-MX"/>
              </w:rPr>
            </w:pPr>
          </w:p>
        </w:tc>
        <w:tc>
          <w:tcPr>
            <w:tcW w:w="1971" w:type="dxa"/>
            <w:gridSpan w:val="4"/>
            <w:vAlign w:val="center"/>
          </w:tcPr>
          <w:p w14:paraId="00F3F343" w14:textId="77777777" w:rsidR="00122E6B" w:rsidRPr="0085788C" w:rsidRDefault="00122E6B" w:rsidP="00B108D4">
            <w:pPr>
              <w:spacing w:after="0" w:line="240" w:lineRule="auto"/>
              <w:rPr>
                <w:i/>
                <w:iCs/>
                <w:color w:val="3A3838"/>
                <w:sz w:val="18"/>
                <w:szCs w:val="18"/>
                <w:lang w:eastAsia="es-MX"/>
              </w:rPr>
            </w:pPr>
          </w:p>
        </w:tc>
      </w:tr>
      <w:tr w:rsidR="00122E6B" w:rsidRPr="00A4499B" w14:paraId="379C7350" w14:textId="77777777" w:rsidTr="00B108D4">
        <w:trPr>
          <w:trHeight w:val="325"/>
        </w:trPr>
        <w:tc>
          <w:tcPr>
            <w:tcW w:w="9631" w:type="dxa"/>
            <w:gridSpan w:val="22"/>
            <w:shd w:val="clear" w:color="auto" w:fill="808080" w:themeFill="background1" w:themeFillShade="80"/>
            <w:vAlign w:val="center"/>
          </w:tcPr>
          <w:p w14:paraId="786AE33C" w14:textId="77777777" w:rsidR="00122E6B" w:rsidRDefault="00122E6B" w:rsidP="00B108D4">
            <w:pPr>
              <w:spacing w:after="0" w:line="240" w:lineRule="auto"/>
              <w:jc w:val="center"/>
              <w:rPr>
                <w:sz w:val="18"/>
                <w:szCs w:val="18"/>
                <w:lang w:eastAsia="es-MX"/>
              </w:rPr>
            </w:pPr>
            <w:r w:rsidRPr="005609B6">
              <w:rPr>
                <w:color w:val="FFFFFF" w:themeColor="background1"/>
                <w:sz w:val="18"/>
                <w:szCs w:val="18"/>
                <w:lang w:eastAsia="es-MX"/>
              </w:rPr>
              <w:t>Medios de verificación</w:t>
            </w:r>
          </w:p>
        </w:tc>
      </w:tr>
      <w:tr w:rsidR="00122E6B" w:rsidRPr="007E1E04" w14:paraId="239B6A1A" w14:textId="77777777" w:rsidTr="00B108D4">
        <w:trPr>
          <w:trHeight w:val="826"/>
        </w:trPr>
        <w:tc>
          <w:tcPr>
            <w:tcW w:w="529" w:type="dxa"/>
            <w:vMerge w:val="restart"/>
            <w:shd w:val="clear" w:color="auto" w:fill="D9D9D9" w:themeFill="background1" w:themeFillShade="D9"/>
            <w:vAlign w:val="center"/>
            <w:hideMark/>
          </w:tcPr>
          <w:p w14:paraId="0800A5B3" w14:textId="77777777" w:rsidR="00122E6B" w:rsidRPr="007E1E04" w:rsidRDefault="00122E6B" w:rsidP="00B108D4">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vAlign w:val="center"/>
            <w:hideMark/>
          </w:tcPr>
          <w:p w14:paraId="1BE16B24" w14:textId="77777777" w:rsidR="00122E6B" w:rsidRPr="007E1E04" w:rsidRDefault="00122E6B" w:rsidP="00B108D4">
            <w:pPr>
              <w:spacing w:after="0" w:line="240" w:lineRule="auto"/>
              <w:jc w:val="center"/>
              <w:rPr>
                <w:b/>
                <w:color w:val="3A3838"/>
                <w:sz w:val="13"/>
                <w:szCs w:val="15"/>
                <w:lang w:eastAsia="es-MX"/>
              </w:rPr>
            </w:pPr>
            <w:r w:rsidRPr="007E1E04">
              <w:rPr>
                <w:b/>
                <w:color w:val="3A3838"/>
                <w:sz w:val="13"/>
                <w:szCs w:val="15"/>
                <w:lang w:eastAsia="es-MX"/>
              </w:rPr>
              <w:t>Nivel de objetivo</w:t>
            </w:r>
          </w:p>
        </w:tc>
        <w:tc>
          <w:tcPr>
            <w:tcW w:w="1684" w:type="dxa"/>
            <w:gridSpan w:val="3"/>
            <w:shd w:val="clear" w:color="auto" w:fill="D9D9D9" w:themeFill="background1" w:themeFillShade="D9"/>
            <w:vAlign w:val="center"/>
            <w:hideMark/>
          </w:tcPr>
          <w:p w14:paraId="31D816E0" w14:textId="77777777" w:rsidR="00122E6B" w:rsidRPr="007E1E04" w:rsidRDefault="00122E6B" w:rsidP="00B108D4">
            <w:pPr>
              <w:spacing w:after="0" w:line="240" w:lineRule="auto"/>
              <w:jc w:val="center"/>
              <w:rPr>
                <w:b/>
                <w:color w:val="3A3838"/>
                <w:sz w:val="13"/>
                <w:szCs w:val="15"/>
                <w:lang w:eastAsia="es-MX"/>
              </w:rPr>
            </w:pPr>
            <w:r w:rsidRPr="007E1E04">
              <w:rPr>
                <w:b/>
                <w:color w:val="3A3838"/>
                <w:sz w:val="13"/>
                <w:szCs w:val="15"/>
                <w:lang w:eastAsia="es-MX"/>
              </w:rPr>
              <w:t>Nombre completo del documento donde se encuentra la información</w:t>
            </w:r>
          </w:p>
        </w:tc>
        <w:tc>
          <w:tcPr>
            <w:tcW w:w="1359" w:type="dxa"/>
            <w:gridSpan w:val="5"/>
            <w:shd w:val="clear" w:color="auto" w:fill="D9D9D9" w:themeFill="background1" w:themeFillShade="D9"/>
            <w:vAlign w:val="center"/>
            <w:hideMark/>
          </w:tcPr>
          <w:p w14:paraId="49F25E33" w14:textId="77777777" w:rsidR="00122E6B" w:rsidRPr="007E1E04" w:rsidRDefault="00122E6B" w:rsidP="00B108D4">
            <w:pPr>
              <w:spacing w:after="0" w:line="240" w:lineRule="auto"/>
              <w:jc w:val="center"/>
              <w:rPr>
                <w:b/>
                <w:color w:val="3A3838"/>
                <w:sz w:val="13"/>
                <w:szCs w:val="15"/>
                <w:lang w:eastAsia="es-MX"/>
              </w:rPr>
            </w:pPr>
            <w:r w:rsidRPr="007E1E04">
              <w:rPr>
                <w:b/>
                <w:color w:val="3A3838"/>
                <w:sz w:val="13"/>
                <w:szCs w:val="15"/>
                <w:lang w:eastAsia="es-MX"/>
              </w:rPr>
              <w:t>Nombre del área administrativa que genera o publica la información</w:t>
            </w:r>
          </w:p>
        </w:tc>
        <w:tc>
          <w:tcPr>
            <w:tcW w:w="2060" w:type="dxa"/>
            <w:gridSpan w:val="6"/>
            <w:shd w:val="clear" w:color="auto" w:fill="D9D9D9" w:themeFill="background1" w:themeFillShade="D9"/>
            <w:vAlign w:val="center"/>
            <w:hideMark/>
          </w:tcPr>
          <w:p w14:paraId="7214A7A9" w14:textId="77777777" w:rsidR="00122E6B" w:rsidRPr="007E1E04" w:rsidRDefault="00122E6B" w:rsidP="00B108D4">
            <w:pPr>
              <w:spacing w:after="0" w:line="240" w:lineRule="auto"/>
              <w:jc w:val="center"/>
              <w:rPr>
                <w:b/>
                <w:color w:val="3A3838"/>
                <w:sz w:val="13"/>
                <w:szCs w:val="15"/>
                <w:lang w:eastAsia="es-MX"/>
              </w:rPr>
            </w:pPr>
            <w:r w:rsidRPr="007E1E04">
              <w:rPr>
                <w:b/>
                <w:color w:val="3A3838"/>
                <w:sz w:val="13"/>
                <w:szCs w:val="15"/>
                <w:lang w:eastAsia="es-MX"/>
              </w:rPr>
              <w:t>Año/periodo en que se emite el documento y si coincide con la frecuencia de medición del indicador</w:t>
            </w:r>
          </w:p>
        </w:tc>
        <w:tc>
          <w:tcPr>
            <w:tcW w:w="1963" w:type="dxa"/>
            <w:gridSpan w:val="5"/>
            <w:shd w:val="clear" w:color="auto" w:fill="D9D9D9" w:themeFill="background1" w:themeFillShade="D9"/>
            <w:vAlign w:val="center"/>
            <w:hideMark/>
          </w:tcPr>
          <w:p w14:paraId="1D70F622" w14:textId="77777777" w:rsidR="00122E6B" w:rsidRPr="007E1E04" w:rsidRDefault="00122E6B" w:rsidP="00B108D4">
            <w:pPr>
              <w:spacing w:after="0" w:line="240" w:lineRule="auto"/>
              <w:jc w:val="center"/>
              <w:rPr>
                <w:b/>
                <w:color w:val="3A3838"/>
                <w:sz w:val="13"/>
                <w:szCs w:val="15"/>
                <w:lang w:eastAsia="es-MX"/>
              </w:rPr>
            </w:pPr>
            <w:r w:rsidRPr="007E1E04">
              <w:rPr>
                <w:b/>
                <w:color w:val="3A3838"/>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hideMark/>
          </w:tcPr>
          <w:p w14:paraId="119F3405" w14:textId="77777777" w:rsidR="00122E6B" w:rsidRPr="007E1E04" w:rsidRDefault="00122E6B" w:rsidP="00B108D4">
            <w:pPr>
              <w:spacing w:after="0" w:line="240" w:lineRule="auto"/>
              <w:jc w:val="center"/>
              <w:rPr>
                <w:b/>
                <w:color w:val="3A3838"/>
                <w:sz w:val="13"/>
                <w:szCs w:val="15"/>
                <w:lang w:eastAsia="es-MX"/>
              </w:rPr>
            </w:pPr>
            <w:r w:rsidRPr="007E1E04">
              <w:rPr>
                <w:b/>
                <w:color w:val="3A3838"/>
                <w:sz w:val="13"/>
                <w:szCs w:val="15"/>
                <w:lang w:eastAsia="es-MX"/>
              </w:rPr>
              <w:t>Propuesta de mejora del medio de verificación</w:t>
            </w:r>
          </w:p>
        </w:tc>
      </w:tr>
      <w:tr w:rsidR="00122E6B" w:rsidRPr="00A4499B" w14:paraId="358C41D9" w14:textId="77777777" w:rsidTr="00B108D4">
        <w:trPr>
          <w:trHeight w:val="370"/>
        </w:trPr>
        <w:tc>
          <w:tcPr>
            <w:tcW w:w="529" w:type="dxa"/>
            <w:vMerge/>
            <w:vAlign w:val="center"/>
            <w:hideMark/>
          </w:tcPr>
          <w:p w14:paraId="1C422976" w14:textId="77777777" w:rsidR="00122E6B" w:rsidRPr="003537D2" w:rsidRDefault="00122E6B" w:rsidP="00B108D4">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313D4851"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Fin</w:t>
            </w:r>
          </w:p>
        </w:tc>
        <w:tc>
          <w:tcPr>
            <w:tcW w:w="1684" w:type="dxa"/>
            <w:gridSpan w:val="3"/>
            <w:vAlign w:val="center"/>
            <w:hideMark/>
          </w:tcPr>
          <w:p w14:paraId="170C2AF6"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359" w:type="dxa"/>
            <w:gridSpan w:val="5"/>
            <w:vAlign w:val="center"/>
            <w:hideMark/>
          </w:tcPr>
          <w:p w14:paraId="48D8E98C"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2060" w:type="dxa"/>
            <w:gridSpan w:val="6"/>
            <w:vAlign w:val="center"/>
            <w:hideMark/>
          </w:tcPr>
          <w:p w14:paraId="448472F4"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963" w:type="dxa"/>
            <w:gridSpan w:val="5"/>
            <w:vAlign w:val="center"/>
            <w:hideMark/>
          </w:tcPr>
          <w:p w14:paraId="283AE557"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000" w:type="dxa"/>
            <w:vMerge w:val="restart"/>
            <w:vAlign w:val="center"/>
            <w:hideMark/>
          </w:tcPr>
          <w:p w14:paraId="767D0741" w14:textId="77777777" w:rsidR="00122E6B" w:rsidRPr="00E7397A" w:rsidRDefault="00122E6B" w:rsidP="00B108D4">
            <w:pPr>
              <w:spacing w:after="0" w:line="240" w:lineRule="auto"/>
              <w:rPr>
                <w:color w:val="000000"/>
                <w:sz w:val="14"/>
                <w:szCs w:val="14"/>
                <w:lang w:eastAsia="es-MX"/>
              </w:rPr>
            </w:pPr>
            <w:r w:rsidRPr="00E7397A">
              <w:rPr>
                <w:color w:val="000000"/>
                <w:sz w:val="14"/>
                <w:szCs w:val="14"/>
                <w:lang w:eastAsia="es-MX"/>
              </w:rPr>
              <w:t xml:space="preserve">Establecer un espacio electrónico donde </w:t>
            </w:r>
            <w:proofErr w:type="gramStart"/>
            <w:r w:rsidRPr="00E7397A">
              <w:rPr>
                <w:color w:val="000000"/>
                <w:sz w:val="14"/>
                <w:szCs w:val="14"/>
                <w:lang w:eastAsia="es-MX"/>
              </w:rPr>
              <w:t>los resultados de los indicadores pueda</w:t>
            </w:r>
            <w:proofErr w:type="gramEnd"/>
            <w:r w:rsidRPr="00E7397A">
              <w:rPr>
                <w:color w:val="000000"/>
                <w:sz w:val="14"/>
                <w:szCs w:val="14"/>
                <w:lang w:eastAsia="es-MX"/>
              </w:rPr>
              <w:t xml:space="preserve"> ser verificados o consultados</w:t>
            </w:r>
          </w:p>
        </w:tc>
      </w:tr>
      <w:tr w:rsidR="00122E6B" w:rsidRPr="00A4499B" w14:paraId="58303ECF" w14:textId="77777777" w:rsidTr="00B108D4">
        <w:trPr>
          <w:trHeight w:val="370"/>
        </w:trPr>
        <w:tc>
          <w:tcPr>
            <w:tcW w:w="529" w:type="dxa"/>
            <w:vMerge/>
            <w:vAlign w:val="center"/>
            <w:hideMark/>
          </w:tcPr>
          <w:p w14:paraId="60C6F7C6" w14:textId="77777777" w:rsidR="00122E6B" w:rsidRPr="003537D2" w:rsidRDefault="00122E6B" w:rsidP="00B108D4">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C1C4DE1"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Propósito</w:t>
            </w:r>
          </w:p>
        </w:tc>
        <w:tc>
          <w:tcPr>
            <w:tcW w:w="1684" w:type="dxa"/>
            <w:gridSpan w:val="3"/>
            <w:vAlign w:val="center"/>
            <w:hideMark/>
          </w:tcPr>
          <w:p w14:paraId="74E4A09A"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359" w:type="dxa"/>
            <w:gridSpan w:val="5"/>
            <w:vAlign w:val="center"/>
            <w:hideMark/>
          </w:tcPr>
          <w:p w14:paraId="01F23B6B"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2060" w:type="dxa"/>
            <w:gridSpan w:val="6"/>
            <w:vAlign w:val="center"/>
            <w:hideMark/>
          </w:tcPr>
          <w:p w14:paraId="44DE3AEF"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963" w:type="dxa"/>
            <w:gridSpan w:val="5"/>
            <w:vAlign w:val="center"/>
            <w:hideMark/>
          </w:tcPr>
          <w:p w14:paraId="1C87AC1C"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000" w:type="dxa"/>
            <w:vMerge/>
            <w:vAlign w:val="center"/>
            <w:hideMark/>
          </w:tcPr>
          <w:p w14:paraId="1BE26B04" w14:textId="77777777" w:rsidR="00122E6B" w:rsidRPr="003537D2" w:rsidRDefault="00122E6B" w:rsidP="00B108D4">
            <w:pPr>
              <w:spacing w:after="0" w:line="240" w:lineRule="auto"/>
              <w:rPr>
                <w:color w:val="000000"/>
                <w:sz w:val="16"/>
                <w:szCs w:val="16"/>
                <w:lang w:eastAsia="es-MX"/>
              </w:rPr>
            </w:pPr>
          </w:p>
        </w:tc>
      </w:tr>
      <w:tr w:rsidR="00122E6B" w:rsidRPr="00A4499B" w14:paraId="1C9A4A08" w14:textId="77777777" w:rsidTr="00B108D4">
        <w:trPr>
          <w:trHeight w:val="370"/>
        </w:trPr>
        <w:tc>
          <w:tcPr>
            <w:tcW w:w="529" w:type="dxa"/>
            <w:vMerge/>
            <w:vAlign w:val="center"/>
            <w:hideMark/>
          </w:tcPr>
          <w:p w14:paraId="4DE67A8B" w14:textId="77777777" w:rsidR="00122E6B" w:rsidRPr="003537D2" w:rsidRDefault="00122E6B" w:rsidP="00B108D4">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1DF7FD31"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Componentes</w:t>
            </w:r>
          </w:p>
        </w:tc>
        <w:tc>
          <w:tcPr>
            <w:tcW w:w="1684" w:type="dxa"/>
            <w:gridSpan w:val="3"/>
            <w:vAlign w:val="center"/>
            <w:hideMark/>
          </w:tcPr>
          <w:p w14:paraId="4DB8FA58"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359" w:type="dxa"/>
            <w:gridSpan w:val="5"/>
            <w:vAlign w:val="center"/>
            <w:hideMark/>
          </w:tcPr>
          <w:p w14:paraId="4C68EEFD"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2060" w:type="dxa"/>
            <w:gridSpan w:val="6"/>
            <w:vAlign w:val="center"/>
            <w:hideMark/>
          </w:tcPr>
          <w:p w14:paraId="70A544C3"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963" w:type="dxa"/>
            <w:gridSpan w:val="5"/>
            <w:vAlign w:val="center"/>
            <w:hideMark/>
          </w:tcPr>
          <w:p w14:paraId="0F4BD96A"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000" w:type="dxa"/>
            <w:vMerge/>
            <w:vAlign w:val="center"/>
            <w:hideMark/>
          </w:tcPr>
          <w:p w14:paraId="6BE072A0" w14:textId="77777777" w:rsidR="00122E6B" w:rsidRPr="003537D2" w:rsidRDefault="00122E6B" w:rsidP="00B108D4">
            <w:pPr>
              <w:spacing w:after="0" w:line="240" w:lineRule="auto"/>
              <w:rPr>
                <w:color w:val="000000"/>
                <w:sz w:val="16"/>
                <w:szCs w:val="16"/>
                <w:lang w:eastAsia="es-MX"/>
              </w:rPr>
            </w:pPr>
          </w:p>
        </w:tc>
      </w:tr>
      <w:tr w:rsidR="00122E6B" w:rsidRPr="00A4499B" w14:paraId="55A569F4" w14:textId="77777777" w:rsidTr="00B108D4">
        <w:trPr>
          <w:trHeight w:val="370"/>
        </w:trPr>
        <w:tc>
          <w:tcPr>
            <w:tcW w:w="529" w:type="dxa"/>
            <w:vMerge/>
            <w:vAlign w:val="center"/>
            <w:hideMark/>
          </w:tcPr>
          <w:p w14:paraId="6616C994" w14:textId="77777777" w:rsidR="00122E6B" w:rsidRPr="003537D2" w:rsidRDefault="00122E6B" w:rsidP="00B108D4">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13402735" w14:textId="77777777" w:rsidR="00122E6B" w:rsidRPr="00D50D66" w:rsidRDefault="00122E6B" w:rsidP="00B108D4">
            <w:pPr>
              <w:spacing w:after="0" w:line="240" w:lineRule="auto"/>
              <w:rPr>
                <w:color w:val="3A3838"/>
                <w:sz w:val="14"/>
                <w:szCs w:val="16"/>
                <w:lang w:eastAsia="es-MX"/>
              </w:rPr>
            </w:pPr>
            <w:r w:rsidRPr="00D50D66">
              <w:rPr>
                <w:color w:val="3A3838"/>
                <w:sz w:val="14"/>
                <w:szCs w:val="16"/>
                <w:lang w:eastAsia="es-MX"/>
              </w:rPr>
              <w:t>Actividades</w:t>
            </w:r>
          </w:p>
        </w:tc>
        <w:tc>
          <w:tcPr>
            <w:tcW w:w="1684" w:type="dxa"/>
            <w:gridSpan w:val="3"/>
            <w:vAlign w:val="center"/>
            <w:hideMark/>
          </w:tcPr>
          <w:p w14:paraId="1F2CDA12"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359" w:type="dxa"/>
            <w:gridSpan w:val="5"/>
            <w:vAlign w:val="center"/>
            <w:hideMark/>
          </w:tcPr>
          <w:p w14:paraId="16B6B8C3"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2060" w:type="dxa"/>
            <w:gridSpan w:val="6"/>
            <w:vAlign w:val="center"/>
            <w:hideMark/>
          </w:tcPr>
          <w:p w14:paraId="7ADACA9B"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963" w:type="dxa"/>
            <w:gridSpan w:val="5"/>
            <w:vAlign w:val="center"/>
            <w:hideMark/>
          </w:tcPr>
          <w:p w14:paraId="369B9E3C"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r>
              <w:rPr>
                <w:i/>
                <w:iCs/>
                <w:color w:val="3A3838"/>
                <w:sz w:val="18"/>
                <w:szCs w:val="18"/>
                <w:lang w:eastAsia="es-MX"/>
              </w:rPr>
              <w:t>sí</w:t>
            </w:r>
          </w:p>
        </w:tc>
        <w:tc>
          <w:tcPr>
            <w:tcW w:w="1000" w:type="dxa"/>
            <w:vMerge/>
            <w:vAlign w:val="center"/>
            <w:hideMark/>
          </w:tcPr>
          <w:p w14:paraId="0B123C71" w14:textId="77777777" w:rsidR="00122E6B" w:rsidRPr="003537D2" w:rsidRDefault="00122E6B" w:rsidP="00B108D4">
            <w:pPr>
              <w:spacing w:after="0" w:line="240" w:lineRule="auto"/>
              <w:rPr>
                <w:color w:val="000000"/>
                <w:sz w:val="16"/>
                <w:szCs w:val="16"/>
                <w:lang w:eastAsia="es-MX"/>
              </w:rPr>
            </w:pPr>
          </w:p>
        </w:tc>
      </w:tr>
      <w:tr w:rsidR="00122E6B" w:rsidRPr="00A4499B" w14:paraId="58236DA8" w14:textId="77777777" w:rsidTr="00B108D4">
        <w:trPr>
          <w:trHeight w:val="370"/>
        </w:trPr>
        <w:tc>
          <w:tcPr>
            <w:tcW w:w="529" w:type="dxa"/>
            <w:vMerge w:val="restart"/>
            <w:shd w:val="clear" w:color="auto" w:fill="D9D9D9" w:themeFill="background1" w:themeFillShade="D9"/>
            <w:noWrap/>
            <w:vAlign w:val="center"/>
            <w:hideMark/>
          </w:tcPr>
          <w:p w14:paraId="45DEAA9B" w14:textId="77777777" w:rsidR="00122E6B" w:rsidRPr="007E1E04" w:rsidRDefault="00122E6B" w:rsidP="00B108D4">
            <w:pPr>
              <w:spacing w:after="0" w:line="240" w:lineRule="auto"/>
              <w:jc w:val="center"/>
              <w:rPr>
                <w:b/>
                <w:color w:val="3A3838"/>
                <w:sz w:val="18"/>
                <w:szCs w:val="18"/>
                <w:lang w:eastAsia="es-MX"/>
              </w:rPr>
            </w:pPr>
            <w:r w:rsidRPr="007E1E04">
              <w:rPr>
                <w:b/>
                <w:color w:val="3A3838"/>
                <w:sz w:val="18"/>
                <w:szCs w:val="18"/>
                <w:lang w:eastAsia="es-MX"/>
              </w:rPr>
              <w:t>FID</w:t>
            </w:r>
          </w:p>
        </w:tc>
        <w:tc>
          <w:tcPr>
            <w:tcW w:w="1036" w:type="dxa"/>
            <w:shd w:val="clear" w:color="auto" w:fill="F2F2F2" w:themeFill="background1" w:themeFillShade="F2"/>
            <w:noWrap/>
            <w:vAlign w:val="center"/>
            <w:hideMark/>
          </w:tcPr>
          <w:p w14:paraId="0A43C48B" w14:textId="77777777" w:rsidR="00122E6B" w:rsidRPr="00D50D66" w:rsidRDefault="00122E6B" w:rsidP="00B108D4">
            <w:pPr>
              <w:spacing w:after="0" w:line="240" w:lineRule="auto"/>
              <w:rPr>
                <w:color w:val="3A3838"/>
                <w:sz w:val="14"/>
                <w:szCs w:val="18"/>
                <w:lang w:eastAsia="es-MX"/>
              </w:rPr>
            </w:pPr>
            <w:r w:rsidRPr="00D50D66">
              <w:rPr>
                <w:color w:val="3A3838"/>
                <w:sz w:val="14"/>
                <w:szCs w:val="18"/>
                <w:lang w:eastAsia="es-MX"/>
              </w:rPr>
              <w:t>Indicador FID Estratégico</w:t>
            </w:r>
          </w:p>
        </w:tc>
        <w:tc>
          <w:tcPr>
            <w:tcW w:w="1684" w:type="dxa"/>
            <w:gridSpan w:val="3"/>
            <w:vAlign w:val="center"/>
            <w:hideMark/>
          </w:tcPr>
          <w:p w14:paraId="64D7BFDE"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p>
        </w:tc>
        <w:tc>
          <w:tcPr>
            <w:tcW w:w="1359" w:type="dxa"/>
            <w:gridSpan w:val="5"/>
            <w:vAlign w:val="center"/>
            <w:hideMark/>
          </w:tcPr>
          <w:p w14:paraId="43E88A67"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p>
        </w:tc>
        <w:tc>
          <w:tcPr>
            <w:tcW w:w="2060" w:type="dxa"/>
            <w:gridSpan w:val="6"/>
            <w:vAlign w:val="center"/>
            <w:hideMark/>
          </w:tcPr>
          <w:p w14:paraId="4B127AB1"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p>
        </w:tc>
        <w:tc>
          <w:tcPr>
            <w:tcW w:w="1963" w:type="dxa"/>
            <w:gridSpan w:val="5"/>
            <w:vAlign w:val="center"/>
            <w:hideMark/>
          </w:tcPr>
          <w:p w14:paraId="1EF9BA02" w14:textId="77777777" w:rsidR="00122E6B" w:rsidRPr="003537D2" w:rsidRDefault="00122E6B" w:rsidP="00B108D4">
            <w:pPr>
              <w:spacing w:after="0" w:line="240" w:lineRule="auto"/>
              <w:rPr>
                <w:i/>
                <w:iCs/>
                <w:color w:val="3A3838"/>
                <w:sz w:val="18"/>
                <w:szCs w:val="18"/>
                <w:lang w:eastAsia="es-MX"/>
              </w:rPr>
            </w:pPr>
            <w:r w:rsidRPr="003537D2">
              <w:rPr>
                <w:i/>
                <w:iCs/>
                <w:color w:val="3A3838"/>
                <w:sz w:val="18"/>
                <w:szCs w:val="18"/>
                <w:lang w:eastAsia="es-MX"/>
              </w:rPr>
              <w:t> </w:t>
            </w:r>
          </w:p>
        </w:tc>
        <w:tc>
          <w:tcPr>
            <w:tcW w:w="1000" w:type="dxa"/>
            <w:vAlign w:val="center"/>
            <w:hideMark/>
          </w:tcPr>
          <w:p w14:paraId="6D61B32B" w14:textId="77777777" w:rsidR="00122E6B" w:rsidRPr="003537D2" w:rsidRDefault="00122E6B" w:rsidP="00B108D4">
            <w:pPr>
              <w:spacing w:after="0" w:line="240" w:lineRule="auto"/>
              <w:rPr>
                <w:color w:val="000000"/>
                <w:sz w:val="16"/>
                <w:szCs w:val="16"/>
                <w:lang w:eastAsia="es-MX"/>
              </w:rPr>
            </w:pPr>
            <w:r w:rsidRPr="003537D2">
              <w:rPr>
                <w:color w:val="000000"/>
                <w:sz w:val="16"/>
                <w:szCs w:val="16"/>
                <w:lang w:eastAsia="es-MX"/>
              </w:rPr>
              <w:t> </w:t>
            </w:r>
          </w:p>
        </w:tc>
      </w:tr>
      <w:tr w:rsidR="00122E6B" w:rsidRPr="00A4499B" w14:paraId="40B4632B" w14:textId="77777777" w:rsidTr="00B108D4">
        <w:trPr>
          <w:trHeight w:val="370"/>
        </w:trPr>
        <w:tc>
          <w:tcPr>
            <w:tcW w:w="529" w:type="dxa"/>
            <w:vMerge/>
            <w:shd w:val="clear" w:color="auto" w:fill="D9D9D9" w:themeFill="background1" w:themeFillShade="D9"/>
            <w:noWrap/>
            <w:vAlign w:val="center"/>
          </w:tcPr>
          <w:p w14:paraId="6232BBBE" w14:textId="77777777" w:rsidR="00122E6B" w:rsidRPr="00A45DC8" w:rsidRDefault="00122E6B" w:rsidP="00B108D4">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F594F93" w14:textId="77777777" w:rsidR="00122E6B" w:rsidRPr="00D50D66" w:rsidRDefault="00122E6B" w:rsidP="00B108D4">
            <w:pPr>
              <w:spacing w:after="0" w:line="240" w:lineRule="auto"/>
              <w:rPr>
                <w:color w:val="3A3838"/>
                <w:sz w:val="14"/>
                <w:szCs w:val="18"/>
                <w:lang w:eastAsia="es-MX"/>
              </w:rPr>
            </w:pPr>
            <w:r w:rsidRPr="00D50D66">
              <w:rPr>
                <w:color w:val="3A3838"/>
                <w:sz w:val="14"/>
                <w:szCs w:val="18"/>
                <w:lang w:eastAsia="es-MX"/>
              </w:rPr>
              <w:t>Indicador FID Gestión</w:t>
            </w:r>
          </w:p>
        </w:tc>
        <w:tc>
          <w:tcPr>
            <w:tcW w:w="1684" w:type="dxa"/>
            <w:gridSpan w:val="3"/>
            <w:vAlign w:val="center"/>
          </w:tcPr>
          <w:p w14:paraId="304E954B" w14:textId="77777777" w:rsidR="00122E6B" w:rsidRPr="003537D2" w:rsidRDefault="00122E6B" w:rsidP="00B108D4">
            <w:pPr>
              <w:spacing w:after="0" w:line="240" w:lineRule="auto"/>
              <w:rPr>
                <w:i/>
                <w:iCs/>
                <w:color w:val="3A3838"/>
                <w:sz w:val="18"/>
                <w:szCs w:val="18"/>
                <w:lang w:eastAsia="es-MX"/>
              </w:rPr>
            </w:pPr>
          </w:p>
        </w:tc>
        <w:tc>
          <w:tcPr>
            <w:tcW w:w="1359" w:type="dxa"/>
            <w:gridSpan w:val="5"/>
            <w:vAlign w:val="center"/>
          </w:tcPr>
          <w:p w14:paraId="51C21E62" w14:textId="77777777" w:rsidR="00122E6B" w:rsidRPr="003537D2" w:rsidRDefault="00122E6B" w:rsidP="00B108D4">
            <w:pPr>
              <w:spacing w:after="0" w:line="240" w:lineRule="auto"/>
              <w:rPr>
                <w:i/>
                <w:iCs/>
                <w:color w:val="3A3838"/>
                <w:sz w:val="18"/>
                <w:szCs w:val="18"/>
                <w:lang w:eastAsia="es-MX"/>
              </w:rPr>
            </w:pPr>
          </w:p>
        </w:tc>
        <w:tc>
          <w:tcPr>
            <w:tcW w:w="2060" w:type="dxa"/>
            <w:gridSpan w:val="6"/>
            <w:vAlign w:val="center"/>
          </w:tcPr>
          <w:p w14:paraId="1F148206" w14:textId="77777777" w:rsidR="00122E6B" w:rsidRPr="003537D2" w:rsidRDefault="00122E6B" w:rsidP="00B108D4">
            <w:pPr>
              <w:spacing w:after="0" w:line="240" w:lineRule="auto"/>
              <w:rPr>
                <w:i/>
                <w:iCs/>
                <w:color w:val="3A3838"/>
                <w:sz w:val="18"/>
                <w:szCs w:val="18"/>
                <w:lang w:eastAsia="es-MX"/>
              </w:rPr>
            </w:pPr>
          </w:p>
        </w:tc>
        <w:tc>
          <w:tcPr>
            <w:tcW w:w="1963" w:type="dxa"/>
            <w:gridSpan w:val="5"/>
            <w:vAlign w:val="center"/>
          </w:tcPr>
          <w:p w14:paraId="70CCF3A6" w14:textId="77777777" w:rsidR="00122E6B" w:rsidRPr="003537D2" w:rsidRDefault="00122E6B" w:rsidP="00B108D4">
            <w:pPr>
              <w:spacing w:after="0" w:line="240" w:lineRule="auto"/>
              <w:rPr>
                <w:i/>
                <w:iCs/>
                <w:color w:val="3A3838"/>
                <w:sz w:val="18"/>
                <w:szCs w:val="18"/>
                <w:lang w:eastAsia="es-MX"/>
              </w:rPr>
            </w:pPr>
          </w:p>
        </w:tc>
        <w:tc>
          <w:tcPr>
            <w:tcW w:w="1000" w:type="dxa"/>
            <w:vAlign w:val="center"/>
          </w:tcPr>
          <w:p w14:paraId="01AC0E7C" w14:textId="77777777" w:rsidR="00122E6B" w:rsidRPr="003537D2" w:rsidRDefault="00122E6B" w:rsidP="00B108D4">
            <w:pPr>
              <w:spacing w:after="0" w:line="240" w:lineRule="auto"/>
              <w:rPr>
                <w:color w:val="000000"/>
                <w:sz w:val="16"/>
                <w:szCs w:val="16"/>
                <w:lang w:eastAsia="es-MX"/>
              </w:rPr>
            </w:pPr>
          </w:p>
        </w:tc>
      </w:tr>
      <w:tr w:rsidR="00122E6B" w:rsidRPr="00A4499B" w14:paraId="26436E50" w14:textId="77777777" w:rsidTr="00B108D4">
        <w:trPr>
          <w:trHeight w:val="567"/>
        </w:trPr>
        <w:tc>
          <w:tcPr>
            <w:tcW w:w="9631" w:type="dxa"/>
            <w:gridSpan w:val="22"/>
            <w:noWrap/>
            <w:vAlign w:val="center"/>
          </w:tcPr>
          <w:p w14:paraId="634D4455" w14:textId="77777777" w:rsidR="00122E6B" w:rsidRPr="006F20B5" w:rsidRDefault="00122E6B" w:rsidP="00B108D4">
            <w:pPr>
              <w:spacing w:after="0" w:line="240" w:lineRule="auto"/>
              <w:rPr>
                <w:color w:val="FFFFFF" w:themeColor="background1"/>
                <w:sz w:val="18"/>
                <w:szCs w:val="18"/>
                <w:lang w:eastAsia="es-MX"/>
              </w:rPr>
            </w:pPr>
            <w:r>
              <w:rPr>
                <w:sz w:val="18"/>
                <w:szCs w:val="18"/>
                <w:lang w:eastAsia="es-MX"/>
              </w:rPr>
              <w:lastRenderedPageBreak/>
              <w:t>Finalmente</w:t>
            </w:r>
            <w:r w:rsidRPr="00CF0CB4">
              <w:rPr>
                <w:sz w:val="18"/>
                <w:szCs w:val="18"/>
                <w:lang w:eastAsia="es-MX"/>
              </w:rPr>
              <w:t>,</w:t>
            </w:r>
            <w:r>
              <w:rPr>
                <w:sz w:val="18"/>
                <w:szCs w:val="18"/>
                <w:lang w:eastAsia="es-MX"/>
              </w:rPr>
              <w:t xml:space="preserve"> conforme al análisis previo,</w:t>
            </w:r>
            <w:r w:rsidRPr="00CF0CB4">
              <w:rPr>
                <w:sz w:val="18"/>
                <w:szCs w:val="18"/>
                <w:lang w:eastAsia="es-MX"/>
              </w:rPr>
              <w:t xml:space="preserve"> la </w:t>
            </w:r>
            <w:r>
              <w:rPr>
                <w:sz w:val="18"/>
                <w:szCs w:val="18"/>
                <w:lang w:eastAsia="es-MX"/>
              </w:rPr>
              <w:t>i</w:t>
            </w:r>
            <w:r w:rsidRPr="00CF0CB4">
              <w:rPr>
                <w:sz w:val="18"/>
                <w:szCs w:val="18"/>
                <w:lang w:eastAsia="es-MX"/>
              </w:rPr>
              <w:t xml:space="preserve">nstancia </w:t>
            </w:r>
            <w:r>
              <w:rPr>
                <w:sz w:val="18"/>
                <w:szCs w:val="18"/>
                <w:lang w:eastAsia="es-MX"/>
              </w:rPr>
              <w:t>e</w:t>
            </w:r>
            <w:r w:rsidRPr="00CF0CB4">
              <w:rPr>
                <w:sz w:val="18"/>
                <w:szCs w:val="18"/>
                <w:lang w:eastAsia="es-MX"/>
              </w:rPr>
              <w:t xml:space="preserve">valuadora </w:t>
            </w:r>
            <w:r>
              <w:rPr>
                <w:sz w:val="18"/>
                <w:szCs w:val="18"/>
                <w:lang w:eastAsia="es-MX"/>
              </w:rPr>
              <w:t>presentará su propuesta de indicadores del ISD y sus respectivas metas, cuando corresponda.</w:t>
            </w:r>
          </w:p>
        </w:tc>
      </w:tr>
      <w:tr w:rsidR="00122E6B" w:rsidRPr="007E1E04" w14:paraId="02C28969" w14:textId="77777777" w:rsidTr="00B108D4">
        <w:trPr>
          <w:trHeight w:val="370"/>
        </w:trPr>
        <w:tc>
          <w:tcPr>
            <w:tcW w:w="9631" w:type="dxa"/>
            <w:gridSpan w:val="22"/>
            <w:shd w:val="clear" w:color="auto" w:fill="7F7F7F" w:themeFill="text1" w:themeFillTint="80"/>
            <w:noWrap/>
            <w:vAlign w:val="center"/>
          </w:tcPr>
          <w:p w14:paraId="03EBA917" w14:textId="77777777" w:rsidR="00122E6B" w:rsidRPr="007E1E04" w:rsidRDefault="00122E6B" w:rsidP="00B108D4">
            <w:pPr>
              <w:spacing w:after="0" w:line="240" w:lineRule="auto"/>
              <w:jc w:val="center"/>
              <w:rPr>
                <w:b/>
                <w:color w:val="FFFFFF" w:themeColor="background1"/>
                <w:sz w:val="18"/>
                <w:szCs w:val="18"/>
                <w:lang w:eastAsia="es-MX"/>
              </w:rPr>
            </w:pPr>
            <w:r w:rsidRPr="007E1E04">
              <w:rPr>
                <w:b/>
                <w:color w:val="FFFFFF" w:themeColor="background1"/>
                <w:sz w:val="18"/>
                <w:szCs w:val="18"/>
                <w:lang w:eastAsia="es-MX"/>
              </w:rPr>
              <w:t>Propuesta de indicadores</w:t>
            </w:r>
          </w:p>
        </w:tc>
      </w:tr>
      <w:tr w:rsidR="00122E6B" w:rsidRPr="007E1E04" w14:paraId="3FBADC66" w14:textId="77777777" w:rsidTr="00B108D4">
        <w:trPr>
          <w:trHeight w:val="370"/>
        </w:trPr>
        <w:tc>
          <w:tcPr>
            <w:tcW w:w="529" w:type="dxa"/>
            <w:vMerge w:val="restart"/>
            <w:shd w:val="clear" w:color="auto" w:fill="D9D9D9" w:themeFill="background1" w:themeFillShade="D9"/>
            <w:noWrap/>
            <w:vAlign w:val="center"/>
          </w:tcPr>
          <w:p w14:paraId="7C1E4181" w14:textId="77777777" w:rsidR="00122E6B" w:rsidRPr="007E1E04" w:rsidRDefault="00122E6B" w:rsidP="00B108D4">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noWrap/>
            <w:vAlign w:val="center"/>
          </w:tcPr>
          <w:p w14:paraId="2FC3F331" w14:textId="77777777" w:rsidR="00122E6B" w:rsidRPr="007E1E04" w:rsidRDefault="00122E6B" w:rsidP="00B108D4">
            <w:pPr>
              <w:spacing w:after="0" w:line="240" w:lineRule="auto"/>
              <w:jc w:val="center"/>
              <w:rPr>
                <w:b/>
                <w:color w:val="3A3838"/>
                <w:sz w:val="16"/>
                <w:szCs w:val="16"/>
                <w:lang w:eastAsia="es-MX"/>
              </w:rPr>
            </w:pPr>
            <w:r w:rsidRPr="007E1E04">
              <w:rPr>
                <w:b/>
                <w:color w:val="3A3838"/>
                <w:sz w:val="13"/>
                <w:szCs w:val="15"/>
                <w:lang w:eastAsia="es-MX"/>
              </w:rPr>
              <w:t xml:space="preserve">Nivel </w:t>
            </w:r>
            <w:r w:rsidRPr="007E1E04">
              <w:rPr>
                <w:b/>
                <w:color w:val="3A3838"/>
                <w:sz w:val="13"/>
                <w:szCs w:val="15"/>
                <w:shd w:val="clear" w:color="auto" w:fill="D6E3BC" w:themeFill="accent3" w:themeFillTint="66"/>
                <w:lang w:eastAsia="es-MX"/>
              </w:rPr>
              <w:t xml:space="preserve">de </w:t>
            </w:r>
            <w:r w:rsidRPr="007E1E04">
              <w:rPr>
                <w:b/>
                <w:color w:val="3A3838"/>
                <w:sz w:val="13"/>
                <w:szCs w:val="15"/>
                <w:lang w:eastAsia="es-MX"/>
              </w:rPr>
              <w:t>objetivo</w:t>
            </w:r>
          </w:p>
        </w:tc>
        <w:tc>
          <w:tcPr>
            <w:tcW w:w="1152" w:type="dxa"/>
            <w:gridSpan w:val="2"/>
            <w:shd w:val="clear" w:color="auto" w:fill="D9D9D9" w:themeFill="background1" w:themeFillShade="D9"/>
            <w:vAlign w:val="center"/>
          </w:tcPr>
          <w:p w14:paraId="0B557CFD" w14:textId="77777777" w:rsidR="00122E6B" w:rsidRPr="007E1E04" w:rsidRDefault="00122E6B" w:rsidP="00B108D4">
            <w:pPr>
              <w:spacing w:after="0" w:line="240" w:lineRule="auto"/>
              <w:jc w:val="center"/>
              <w:rPr>
                <w:b/>
                <w:color w:val="000000"/>
                <w:sz w:val="16"/>
                <w:szCs w:val="16"/>
                <w:lang w:eastAsia="es-MX"/>
              </w:rPr>
            </w:pPr>
            <w:r w:rsidRPr="007E1E04">
              <w:rPr>
                <w:b/>
                <w:color w:val="3A3838"/>
                <w:sz w:val="13"/>
                <w:szCs w:val="15"/>
                <w:lang w:eastAsia="es-MX"/>
              </w:rPr>
              <w:t>Nombre del indicador</w:t>
            </w:r>
          </w:p>
        </w:tc>
        <w:tc>
          <w:tcPr>
            <w:tcW w:w="1152" w:type="dxa"/>
            <w:gridSpan w:val="2"/>
            <w:shd w:val="clear" w:color="auto" w:fill="D9D9D9" w:themeFill="background1" w:themeFillShade="D9"/>
            <w:vAlign w:val="center"/>
          </w:tcPr>
          <w:p w14:paraId="69A8B5BF" w14:textId="77777777" w:rsidR="00122E6B" w:rsidRPr="007E1E04" w:rsidRDefault="00122E6B" w:rsidP="00B108D4">
            <w:pPr>
              <w:spacing w:after="0" w:line="240" w:lineRule="auto"/>
              <w:jc w:val="center"/>
              <w:rPr>
                <w:b/>
                <w:color w:val="000000"/>
                <w:sz w:val="16"/>
                <w:szCs w:val="16"/>
                <w:lang w:eastAsia="es-MX"/>
              </w:rPr>
            </w:pPr>
            <w:r w:rsidRPr="007E1E04">
              <w:rPr>
                <w:b/>
                <w:color w:val="3A3838"/>
                <w:sz w:val="13"/>
                <w:szCs w:val="15"/>
                <w:lang w:eastAsia="es-MX"/>
              </w:rPr>
              <w:t>Definición</w:t>
            </w:r>
          </w:p>
        </w:tc>
        <w:tc>
          <w:tcPr>
            <w:tcW w:w="1152" w:type="dxa"/>
            <w:gridSpan w:val="5"/>
            <w:shd w:val="clear" w:color="auto" w:fill="D9D9D9" w:themeFill="background1" w:themeFillShade="D9"/>
            <w:vAlign w:val="center"/>
          </w:tcPr>
          <w:p w14:paraId="0851574D" w14:textId="77777777" w:rsidR="00122E6B" w:rsidRPr="007E1E04" w:rsidRDefault="00122E6B" w:rsidP="00B108D4">
            <w:pPr>
              <w:spacing w:after="0" w:line="240" w:lineRule="auto"/>
              <w:jc w:val="center"/>
              <w:rPr>
                <w:b/>
                <w:color w:val="000000"/>
                <w:sz w:val="16"/>
                <w:szCs w:val="16"/>
                <w:lang w:eastAsia="es-MX"/>
              </w:rPr>
            </w:pPr>
            <w:r w:rsidRPr="007E1E04">
              <w:rPr>
                <w:b/>
                <w:color w:val="3A3838"/>
                <w:sz w:val="13"/>
                <w:szCs w:val="15"/>
                <w:lang w:eastAsia="es-MX"/>
              </w:rPr>
              <w:t>Método de cálculo</w:t>
            </w:r>
          </w:p>
        </w:tc>
        <w:tc>
          <w:tcPr>
            <w:tcW w:w="1153" w:type="dxa"/>
            <w:gridSpan w:val="4"/>
            <w:shd w:val="clear" w:color="auto" w:fill="D9D9D9" w:themeFill="background1" w:themeFillShade="D9"/>
            <w:vAlign w:val="center"/>
          </w:tcPr>
          <w:p w14:paraId="338EE291" w14:textId="77777777" w:rsidR="00122E6B" w:rsidRPr="007E1E04" w:rsidRDefault="00122E6B" w:rsidP="00B108D4">
            <w:pPr>
              <w:spacing w:after="0" w:line="240" w:lineRule="auto"/>
              <w:jc w:val="center"/>
              <w:rPr>
                <w:b/>
                <w:color w:val="000000"/>
                <w:sz w:val="16"/>
                <w:szCs w:val="16"/>
                <w:lang w:eastAsia="es-MX"/>
              </w:rPr>
            </w:pPr>
            <w:r w:rsidRPr="007E1E04">
              <w:rPr>
                <w:b/>
                <w:color w:val="3A3838"/>
                <w:sz w:val="13"/>
                <w:szCs w:val="15"/>
                <w:lang w:eastAsia="es-MX"/>
              </w:rPr>
              <w:t>Unidad de medida</w:t>
            </w:r>
          </w:p>
        </w:tc>
        <w:tc>
          <w:tcPr>
            <w:tcW w:w="1486" w:type="dxa"/>
            <w:gridSpan w:val="3"/>
            <w:shd w:val="clear" w:color="auto" w:fill="D9D9D9" w:themeFill="background1" w:themeFillShade="D9"/>
            <w:vAlign w:val="center"/>
          </w:tcPr>
          <w:p w14:paraId="0B9693FE" w14:textId="77777777" w:rsidR="00122E6B" w:rsidRPr="007E1E04" w:rsidRDefault="00122E6B" w:rsidP="00B108D4">
            <w:pPr>
              <w:spacing w:after="0" w:line="240" w:lineRule="auto"/>
              <w:jc w:val="center"/>
              <w:rPr>
                <w:b/>
                <w:color w:val="000000"/>
                <w:sz w:val="16"/>
                <w:szCs w:val="16"/>
                <w:lang w:eastAsia="es-MX"/>
              </w:rPr>
            </w:pPr>
            <w:r w:rsidRPr="007E1E04">
              <w:rPr>
                <w:b/>
                <w:color w:val="3A3838"/>
                <w:sz w:val="13"/>
                <w:szCs w:val="15"/>
                <w:lang w:eastAsia="es-MX"/>
              </w:rPr>
              <w:t>Frecuencia de medición</w:t>
            </w:r>
          </w:p>
        </w:tc>
        <w:tc>
          <w:tcPr>
            <w:tcW w:w="818" w:type="dxa"/>
            <w:gridSpan w:val="2"/>
            <w:shd w:val="clear" w:color="auto" w:fill="D9D9D9" w:themeFill="background1" w:themeFillShade="D9"/>
            <w:vAlign w:val="center"/>
          </w:tcPr>
          <w:p w14:paraId="2AB83D68" w14:textId="77777777" w:rsidR="00122E6B" w:rsidRPr="007E1E04" w:rsidRDefault="00122E6B" w:rsidP="00B108D4">
            <w:pPr>
              <w:spacing w:after="0" w:line="240" w:lineRule="auto"/>
              <w:jc w:val="center"/>
              <w:rPr>
                <w:b/>
                <w:color w:val="000000"/>
                <w:sz w:val="16"/>
                <w:szCs w:val="16"/>
                <w:lang w:eastAsia="es-MX"/>
              </w:rPr>
            </w:pPr>
            <w:r w:rsidRPr="007E1E04">
              <w:rPr>
                <w:b/>
                <w:color w:val="3A3838"/>
                <w:sz w:val="13"/>
                <w:szCs w:val="15"/>
                <w:lang w:eastAsia="es-MX"/>
              </w:rPr>
              <w:t>Línea base</w:t>
            </w:r>
          </w:p>
        </w:tc>
        <w:tc>
          <w:tcPr>
            <w:tcW w:w="1153" w:type="dxa"/>
            <w:gridSpan w:val="2"/>
            <w:shd w:val="clear" w:color="auto" w:fill="D9D9D9" w:themeFill="background1" w:themeFillShade="D9"/>
            <w:vAlign w:val="center"/>
          </w:tcPr>
          <w:p w14:paraId="79189937" w14:textId="77777777" w:rsidR="00122E6B" w:rsidRPr="007E1E04" w:rsidRDefault="00122E6B" w:rsidP="00B108D4">
            <w:pPr>
              <w:spacing w:after="0" w:line="240" w:lineRule="auto"/>
              <w:jc w:val="center"/>
              <w:rPr>
                <w:b/>
                <w:color w:val="000000"/>
                <w:sz w:val="16"/>
                <w:szCs w:val="16"/>
                <w:lang w:eastAsia="es-MX"/>
              </w:rPr>
            </w:pPr>
            <w:r w:rsidRPr="007E1E04">
              <w:rPr>
                <w:b/>
                <w:color w:val="3A3838"/>
                <w:sz w:val="13"/>
                <w:szCs w:val="15"/>
                <w:lang w:eastAsia="es-MX"/>
              </w:rPr>
              <w:t>Comportamiento del indicador</w:t>
            </w:r>
          </w:p>
        </w:tc>
      </w:tr>
      <w:tr w:rsidR="00122E6B" w:rsidRPr="00A4499B" w14:paraId="0DC7F3E9" w14:textId="77777777" w:rsidTr="00B108D4">
        <w:trPr>
          <w:trHeight w:val="370"/>
        </w:trPr>
        <w:tc>
          <w:tcPr>
            <w:tcW w:w="529" w:type="dxa"/>
            <w:vMerge/>
            <w:shd w:val="clear" w:color="000000" w:fill="E9DECF"/>
            <w:noWrap/>
            <w:vAlign w:val="center"/>
          </w:tcPr>
          <w:p w14:paraId="7EA613FC" w14:textId="77777777" w:rsidR="00122E6B" w:rsidRPr="007E1E04" w:rsidRDefault="00122E6B" w:rsidP="00B108D4">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459B012" w14:textId="77777777" w:rsidR="00122E6B" w:rsidRPr="00D50D66" w:rsidRDefault="00122E6B" w:rsidP="00B108D4">
            <w:pPr>
              <w:spacing w:after="0" w:line="240" w:lineRule="auto"/>
              <w:rPr>
                <w:color w:val="3A3838"/>
                <w:sz w:val="14"/>
                <w:szCs w:val="18"/>
                <w:lang w:eastAsia="es-MX"/>
              </w:rPr>
            </w:pPr>
            <w:r w:rsidRPr="00D50D66">
              <w:rPr>
                <w:color w:val="3A3838"/>
                <w:sz w:val="14"/>
                <w:szCs w:val="16"/>
                <w:lang w:eastAsia="es-MX"/>
              </w:rPr>
              <w:t>Fin</w:t>
            </w:r>
          </w:p>
        </w:tc>
        <w:tc>
          <w:tcPr>
            <w:tcW w:w="1152" w:type="dxa"/>
            <w:gridSpan w:val="2"/>
            <w:vAlign w:val="center"/>
          </w:tcPr>
          <w:p w14:paraId="3FC47064" w14:textId="77777777" w:rsidR="00122E6B" w:rsidRPr="003537D2" w:rsidRDefault="00122E6B" w:rsidP="00B108D4">
            <w:pPr>
              <w:spacing w:after="0" w:line="240" w:lineRule="auto"/>
              <w:rPr>
                <w:color w:val="000000"/>
                <w:sz w:val="16"/>
                <w:szCs w:val="16"/>
                <w:lang w:eastAsia="es-MX"/>
              </w:rPr>
            </w:pPr>
          </w:p>
        </w:tc>
        <w:tc>
          <w:tcPr>
            <w:tcW w:w="1152" w:type="dxa"/>
            <w:gridSpan w:val="2"/>
            <w:vAlign w:val="center"/>
          </w:tcPr>
          <w:p w14:paraId="6E187B9A" w14:textId="77777777" w:rsidR="00122E6B" w:rsidRPr="003537D2" w:rsidRDefault="00122E6B" w:rsidP="00B108D4">
            <w:pPr>
              <w:spacing w:after="0" w:line="240" w:lineRule="auto"/>
              <w:rPr>
                <w:color w:val="000000"/>
                <w:sz w:val="16"/>
                <w:szCs w:val="16"/>
                <w:lang w:eastAsia="es-MX"/>
              </w:rPr>
            </w:pPr>
          </w:p>
        </w:tc>
        <w:tc>
          <w:tcPr>
            <w:tcW w:w="1152" w:type="dxa"/>
            <w:gridSpan w:val="5"/>
            <w:vAlign w:val="center"/>
          </w:tcPr>
          <w:p w14:paraId="3C4AA387" w14:textId="77777777" w:rsidR="00122E6B" w:rsidRPr="003537D2" w:rsidRDefault="00122E6B" w:rsidP="00B108D4">
            <w:pPr>
              <w:spacing w:after="0" w:line="240" w:lineRule="auto"/>
              <w:rPr>
                <w:color w:val="000000"/>
                <w:sz w:val="16"/>
                <w:szCs w:val="16"/>
                <w:lang w:eastAsia="es-MX"/>
              </w:rPr>
            </w:pPr>
          </w:p>
        </w:tc>
        <w:tc>
          <w:tcPr>
            <w:tcW w:w="1153" w:type="dxa"/>
            <w:gridSpan w:val="4"/>
            <w:vAlign w:val="center"/>
          </w:tcPr>
          <w:p w14:paraId="16705121" w14:textId="77777777" w:rsidR="00122E6B" w:rsidRPr="003537D2" w:rsidRDefault="00122E6B" w:rsidP="00B108D4">
            <w:pPr>
              <w:spacing w:after="0" w:line="240" w:lineRule="auto"/>
              <w:rPr>
                <w:color w:val="000000"/>
                <w:sz w:val="16"/>
                <w:szCs w:val="16"/>
                <w:lang w:eastAsia="es-MX"/>
              </w:rPr>
            </w:pPr>
          </w:p>
        </w:tc>
        <w:tc>
          <w:tcPr>
            <w:tcW w:w="1486" w:type="dxa"/>
            <w:gridSpan w:val="3"/>
            <w:vAlign w:val="center"/>
          </w:tcPr>
          <w:p w14:paraId="6DE525B8" w14:textId="77777777" w:rsidR="00122E6B" w:rsidRPr="003537D2" w:rsidRDefault="00122E6B" w:rsidP="00B108D4">
            <w:pPr>
              <w:spacing w:after="0" w:line="240" w:lineRule="auto"/>
              <w:rPr>
                <w:color w:val="000000"/>
                <w:sz w:val="16"/>
                <w:szCs w:val="16"/>
                <w:lang w:eastAsia="es-MX"/>
              </w:rPr>
            </w:pPr>
          </w:p>
        </w:tc>
        <w:tc>
          <w:tcPr>
            <w:tcW w:w="818" w:type="dxa"/>
            <w:gridSpan w:val="2"/>
            <w:vAlign w:val="center"/>
          </w:tcPr>
          <w:p w14:paraId="0AE4EFAB" w14:textId="77777777" w:rsidR="00122E6B" w:rsidRPr="003537D2" w:rsidRDefault="00122E6B" w:rsidP="00B108D4">
            <w:pPr>
              <w:spacing w:after="0" w:line="240" w:lineRule="auto"/>
              <w:rPr>
                <w:color w:val="000000"/>
                <w:sz w:val="16"/>
                <w:szCs w:val="16"/>
                <w:lang w:eastAsia="es-MX"/>
              </w:rPr>
            </w:pPr>
          </w:p>
        </w:tc>
        <w:tc>
          <w:tcPr>
            <w:tcW w:w="1153" w:type="dxa"/>
            <w:gridSpan w:val="2"/>
            <w:vAlign w:val="center"/>
          </w:tcPr>
          <w:p w14:paraId="0BCB3549" w14:textId="77777777" w:rsidR="00122E6B" w:rsidRPr="003537D2" w:rsidRDefault="00122E6B" w:rsidP="00B108D4">
            <w:pPr>
              <w:spacing w:after="0" w:line="240" w:lineRule="auto"/>
              <w:rPr>
                <w:color w:val="000000"/>
                <w:sz w:val="16"/>
                <w:szCs w:val="16"/>
                <w:lang w:eastAsia="es-MX"/>
              </w:rPr>
            </w:pPr>
          </w:p>
        </w:tc>
      </w:tr>
      <w:tr w:rsidR="00122E6B" w:rsidRPr="00A4499B" w14:paraId="01F14C06" w14:textId="77777777" w:rsidTr="00B108D4">
        <w:trPr>
          <w:trHeight w:val="370"/>
        </w:trPr>
        <w:tc>
          <w:tcPr>
            <w:tcW w:w="529" w:type="dxa"/>
            <w:vMerge/>
            <w:shd w:val="clear" w:color="000000" w:fill="E9DECF"/>
            <w:noWrap/>
            <w:vAlign w:val="center"/>
          </w:tcPr>
          <w:p w14:paraId="4AE4E293" w14:textId="77777777" w:rsidR="00122E6B" w:rsidRPr="007E1E04" w:rsidRDefault="00122E6B" w:rsidP="00B108D4">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9D4EC55" w14:textId="77777777" w:rsidR="00122E6B" w:rsidRPr="00D50D66" w:rsidRDefault="00122E6B" w:rsidP="00B108D4">
            <w:pPr>
              <w:spacing w:after="0" w:line="240" w:lineRule="auto"/>
              <w:rPr>
                <w:color w:val="3A3838"/>
                <w:sz w:val="14"/>
                <w:szCs w:val="18"/>
                <w:lang w:eastAsia="es-MX"/>
              </w:rPr>
            </w:pPr>
            <w:r w:rsidRPr="00D50D66">
              <w:rPr>
                <w:color w:val="3A3838"/>
                <w:sz w:val="14"/>
                <w:szCs w:val="16"/>
                <w:lang w:eastAsia="es-MX"/>
              </w:rPr>
              <w:t>Propósito</w:t>
            </w:r>
          </w:p>
        </w:tc>
        <w:tc>
          <w:tcPr>
            <w:tcW w:w="1152" w:type="dxa"/>
            <w:gridSpan w:val="2"/>
            <w:vAlign w:val="center"/>
          </w:tcPr>
          <w:p w14:paraId="087B44EF" w14:textId="77777777" w:rsidR="00122E6B" w:rsidRPr="003537D2" w:rsidRDefault="00122E6B" w:rsidP="00B108D4">
            <w:pPr>
              <w:spacing w:after="0" w:line="240" w:lineRule="auto"/>
              <w:rPr>
                <w:color w:val="000000"/>
                <w:sz w:val="16"/>
                <w:szCs w:val="16"/>
                <w:lang w:eastAsia="es-MX"/>
              </w:rPr>
            </w:pPr>
          </w:p>
        </w:tc>
        <w:tc>
          <w:tcPr>
            <w:tcW w:w="1152" w:type="dxa"/>
            <w:gridSpan w:val="2"/>
            <w:vAlign w:val="center"/>
          </w:tcPr>
          <w:p w14:paraId="7C10464F" w14:textId="77777777" w:rsidR="00122E6B" w:rsidRPr="003537D2" w:rsidRDefault="00122E6B" w:rsidP="00B108D4">
            <w:pPr>
              <w:spacing w:after="0" w:line="240" w:lineRule="auto"/>
              <w:rPr>
                <w:color w:val="000000"/>
                <w:sz w:val="16"/>
                <w:szCs w:val="16"/>
                <w:lang w:eastAsia="es-MX"/>
              </w:rPr>
            </w:pPr>
          </w:p>
        </w:tc>
        <w:tc>
          <w:tcPr>
            <w:tcW w:w="1152" w:type="dxa"/>
            <w:gridSpan w:val="5"/>
            <w:vAlign w:val="center"/>
          </w:tcPr>
          <w:p w14:paraId="17663B77" w14:textId="77777777" w:rsidR="00122E6B" w:rsidRPr="003537D2" w:rsidRDefault="00122E6B" w:rsidP="00B108D4">
            <w:pPr>
              <w:spacing w:after="0" w:line="240" w:lineRule="auto"/>
              <w:rPr>
                <w:color w:val="000000"/>
                <w:sz w:val="16"/>
                <w:szCs w:val="16"/>
                <w:lang w:eastAsia="es-MX"/>
              </w:rPr>
            </w:pPr>
          </w:p>
        </w:tc>
        <w:tc>
          <w:tcPr>
            <w:tcW w:w="1153" w:type="dxa"/>
            <w:gridSpan w:val="4"/>
            <w:vAlign w:val="center"/>
          </w:tcPr>
          <w:p w14:paraId="4803F3F6" w14:textId="77777777" w:rsidR="00122E6B" w:rsidRPr="003537D2" w:rsidRDefault="00122E6B" w:rsidP="00B108D4">
            <w:pPr>
              <w:spacing w:after="0" w:line="240" w:lineRule="auto"/>
              <w:rPr>
                <w:color w:val="000000"/>
                <w:sz w:val="16"/>
                <w:szCs w:val="16"/>
                <w:lang w:eastAsia="es-MX"/>
              </w:rPr>
            </w:pPr>
          </w:p>
        </w:tc>
        <w:tc>
          <w:tcPr>
            <w:tcW w:w="1486" w:type="dxa"/>
            <w:gridSpan w:val="3"/>
            <w:vAlign w:val="center"/>
          </w:tcPr>
          <w:p w14:paraId="5AB2F2E4" w14:textId="77777777" w:rsidR="00122E6B" w:rsidRPr="003537D2" w:rsidRDefault="00122E6B" w:rsidP="00B108D4">
            <w:pPr>
              <w:spacing w:after="0" w:line="240" w:lineRule="auto"/>
              <w:rPr>
                <w:color w:val="000000"/>
                <w:sz w:val="16"/>
                <w:szCs w:val="16"/>
                <w:lang w:eastAsia="es-MX"/>
              </w:rPr>
            </w:pPr>
          </w:p>
        </w:tc>
        <w:tc>
          <w:tcPr>
            <w:tcW w:w="818" w:type="dxa"/>
            <w:gridSpan w:val="2"/>
            <w:vAlign w:val="center"/>
          </w:tcPr>
          <w:p w14:paraId="1E1CFC75" w14:textId="77777777" w:rsidR="00122E6B" w:rsidRPr="003537D2" w:rsidRDefault="00122E6B" w:rsidP="00B108D4">
            <w:pPr>
              <w:spacing w:after="0" w:line="240" w:lineRule="auto"/>
              <w:rPr>
                <w:color w:val="000000"/>
                <w:sz w:val="16"/>
                <w:szCs w:val="16"/>
                <w:lang w:eastAsia="es-MX"/>
              </w:rPr>
            </w:pPr>
          </w:p>
        </w:tc>
        <w:tc>
          <w:tcPr>
            <w:tcW w:w="1153" w:type="dxa"/>
            <w:gridSpan w:val="2"/>
            <w:vAlign w:val="center"/>
          </w:tcPr>
          <w:p w14:paraId="590DCFFF" w14:textId="77777777" w:rsidR="00122E6B" w:rsidRPr="003537D2" w:rsidRDefault="00122E6B" w:rsidP="00B108D4">
            <w:pPr>
              <w:spacing w:after="0" w:line="240" w:lineRule="auto"/>
              <w:rPr>
                <w:color w:val="000000"/>
                <w:sz w:val="16"/>
                <w:szCs w:val="16"/>
                <w:lang w:eastAsia="es-MX"/>
              </w:rPr>
            </w:pPr>
          </w:p>
        </w:tc>
      </w:tr>
      <w:tr w:rsidR="00122E6B" w:rsidRPr="00A4499B" w14:paraId="590531DC" w14:textId="77777777" w:rsidTr="00B108D4">
        <w:trPr>
          <w:trHeight w:val="323"/>
        </w:trPr>
        <w:tc>
          <w:tcPr>
            <w:tcW w:w="529" w:type="dxa"/>
            <w:vMerge/>
            <w:shd w:val="clear" w:color="000000" w:fill="E9DECF"/>
            <w:noWrap/>
            <w:vAlign w:val="center"/>
          </w:tcPr>
          <w:p w14:paraId="20FE2240" w14:textId="77777777" w:rsidR="00122E6B" w:rsidRPr="007E1E04" w:rsidRDefault="00122E6B" w:rsidP="00B108D4">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5074C133" w14:textId="77777777" w:rsidR="00122E6B" w:rsidRPr="00D50D66" w:rsidRDefault="00122E6B" w:rsidP="00B108D4">
            <w:pPr>
              <w:spacing w:after="0" w:line="240" w:lineRule="auto"/>
              <w:rPr>
                <w:color w:val="3A3838"/>
                <w:sz w:val="14"/>
                <w:szCs w:val="18"/>
                <w:lang w:eastAsia="es-MX"/>
              </w:rPr>
            </w:pPr>
            <w:r w:rsidRPr="00D50D66">
              <w:rPr>
                <w:color w:val="3A3838"/>
                <w:sz w:val="14"/>
                <w:szCs w:val="16"/>
                <w:lang w:eastAsia="es-MX"/>
              </w:rPr>
              <w:t>Componentes</w:t>
            </w:r>
          </w:p>
        </w:tc>
        <w:tc>
          <w:tcPr>
            <w:tcW w:w="1152" w:type="dxa"/>
            <w:gridSpan w:val="2"/>
            <w:vAlign w:val="center"/>
          </w:tcPr>
          <w:p w14:paraId="2A24AB1A" w14:textId="77777777" w:rsidR="00122E6B" w:rsidRPr="003537D2" w:rsidRDefault="00122E6B" w:rsidP="00B108D4">
            <w:pPr>
              <w:spacing w:after="0" w:line="240" w:lineRule="auto"/>
              <w:rPr>
                <w:color w:val="000000"/>
                <w:sz w:val="16"/>
                <w:szCs w:val="16"/>
                <w:lang w:eastAsia="es-MX"/>
              </w:rPr>
            </w:pPr>
          </w:p>
        </w:tc>
        <w:tc>
          <w:tcPr>
            <w:tcW w:w="1152" w:type="dxa"/>
            <w:gridSpan w:val="2"/>
            <w:vAlign w:val="center"/>
          </w:tcPr>
          <w:p w14:paraId="5BC4DBA9" w14:textId="77777777" w:rsidR="00122E6B" w:rsidRPr="003537D2" w:rsidRDefault="00122E6B" w:rsidP="00B108D4">
            <w:pPr>
              <w:spacing w:after="0" w:line="240" w:lineRule="auto"/>
              <w:rPr>
                <w:color w:val="000000"/>
                <w:sz w:val="16"/>
                <w:szCs w:val="16"/>
                <w:lang w:eastAsia="es-MX"/>
              </w:rPr>
            </w:pPr>
          </w:p>
        </w:tc>
        <w:tc>
          <w:tcPr>
            <w:tcW w:w="1152" w:type="dxa"/>
            <w:gridSpan w:val="5"/>
            <w:vAlign w:val="center"/>
          </w:tcPr>
          <w:p w14:paraId="2A2BCCB8" w14:textId="77777777" w:rsidR="00122E6B" w:rsidRPr="003537D2" w:rsidRDefault="00122E6B" w:rsidP="00B108D4">
            <w:pPr>
              <w:spacing w:after="0" w:line="240" w:lineRule="auto"/>
              <w:rPr>
                <w:color w:val="000000"/>
                <w:sz w:val="16"/>
                <w:szCs w:val="16"/>
                <w:lang w:eastAsia="es-MX"/>
              </w:rPr>
            </w:pPr>
          </w:p>
        </w:tc>
        <w:tc>
          <w:tcPr>
            <w:tcW w:w="1153" w:type="dxa"/>
            <w:gridSpan w:val="4"/>
            <w:vAlign w:val="center"/>
          </w:tcPr>
          <w:p w14:paraId="6D597F04" w14:textId="77777777" w:rsidR="00122E6B" w:rsidRPr="003537D2" w:rsidRDefault="00122E6B" w:rsidP="00B108D4">
            <w:pPr>
              <w:spacing w:after="0" w:line="240" w:lineRule="auto"/>
              <w:rPr>
                <w:color w:val="000000"/>
                <w:sz w:val="16"/>
                <w:szCs w:val="16"/>
                <w:lang w:eastAsia="es-MX"/>
              </w:rPr>
            </w:pPr>
          </w:p>
        </w:tc>
        <w:tc>
          <w:tcPr>
            <w:tcW w:w="1486" w:type="dxa"/>
            <w:gridSpan w:val="3"/>
            <w:vAlign w:val="center"/>
          </w:tcPr>
          <w:p w14:paraId="1D6AA3EE" w14:textId="77777777" w:rsidR="00122E6B" w:rsidRPr="003537D2" w:rsidRDefault="00122E6B" w:rsidP="00B108D4">
            <w:pPr>
              <w:spacing w:after="0" w:line="240" w:lineRule="auto"/>
              <w:rPr>
                <w:color w:val="000000"/>
                <w:sz w:val="16"/>
                <w:szCs w:val="16"/>
                <w:lang w:eastAsia="es-MX"/>
              </w:rPr>
            </w:pPr>
          </w:p>
        </w:tc>
        <w:tc>
          <w:tcPr>
            <w:tcW w:w="818" w:type="dxa"/>
            <w:gridSpan w:val="2"/>
            <w:vAlign w:val="center"/>
          </w:tcPr>
          <w:p w14:paraId="1F1FB575" w14:textId="77777777" w:rsidR="00122E6B" w:rsidRPr="003537D2" w:rsidRDefault="00122E6B" w:rsidP="00B108D4">
            <w:pPr>
              <w:spacing w:after="0" w:line="240" w:lineRule="auto"/>
              <w:rPr>
                <w:color w:val="000000"/>
                <w:sz w:val="16"/>
                <w:szCs w:val="16"/>
                <w:lang w:eastAsia="es-MX"/>
              </w:rPr>
            </w:pPr>
          </w:p>
        </w:tc>
        <w:tc>
          <w:tcPr>
            <w:tcW w:w="1153" w:type="dxa"/>
            <w:gridSpan w:val="2"/>
            <w:vAlign w:val="center"/>
          </w:tcPr>
          <w:p w14:paraId="1E8114BC" w14:textId="77777777" w:rsidR="00122E6B" w:rsidRPr="003537D2" w:rsidRDefault="00122E6B" w:rsidP="00B108D4">
            <w:pPr>
              <w:spacing w:after="0" w:line="240" w:lineRule="auto"/>
              <w:rPr>
                <w:color w:val="000000"/>
                <w:sz w:val="16"/>
                <w:szCs w:val="16"/>
                <w:lang w:eastAsia="es-MX"/>
              </w:rPr>
            </w:pPr>
          </w:p>
        </w:tc>
      </w:tr>
      <w:tr w:rsidR="00122E6B" w:rsidRPr="00A4499B" w14:paraId="51FC2612" w14:textId="77777777" w:rsidTr="00B108D4">
        <w:trPr>
          <w:trHeight w:val="370"/>
        </w:trPr>
        <w:tc>
          <w:tcPr>
            <w:tcW w:w="529" w:type="dxa"/>
            <w:vMerge/>
            <w:shd w:val="clear" w:color="000000" w:fill="E9DECF"/>
            <w:noWrap/>
            <w:vAlign w:val="center"/>
          </w:tcPr>
          <w:p w14:paraId="37569C4A" w14:textId="77777777" w:rsidR="00122E6B" w:rsidRPr="007E1E04" w:rsidRDefault="00122E6B" w:rsidP="00B108D4">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10B694C8" w14:textId="77777777" w:rsidR="00122E6B" w:rsidRPr="00D50D66" w:rsidRDefault="00122E6B" w:rsidP="00B108D4">
            <w:pPr>
              <w:spacing w:after="0" w:line="240" w:lineRule="auto"/>
              <w:rPr>
                <w:color w:val="3A3838"/>
                <w:sz w:val="14"/>
                <w:szCs w:val="18"/>
                <w:lang w:eastAsia="es-MX"/>
              </w:rPr>
            </w:pPr>
            <w:r w:rsidRPr="00D50D66">
              <w:rPr>
                <w:color w:val="3A3838"/>
                <w:sz w:val="14"/>
                <w:szCs w:val="16"/>
                <w:lang w:eastAsia="es-MX"/>
              </w:rPr>
              <w:t>Actividades</w:t>
            </w:r>
          </w:p>
        </w:tc>
        <w:tc>
          <w:tcPr>
            <w:tcW w:w="1152" w:type="dxa"/>
            <w:gridSpan w:val="2"/>
            <w:vAlign w:val="center"/>
          </w:tcPr>
          <w:p w14:paraId="47768496" w14:textId="77777777" w:rsidR="00122E6B" w:rsidRPr="003537D2" w:rsidRDefault="00122E6B" w:rsidP="00B108D4">
            <w:pPr>
              <w:spacing w:after="0" w:line="240" w:lineRule="auto"/>
              <w:rPr>
                <w:color w:val="000000"/>
                <w:sz w:val="16"/>
                <w:szCs w:val="16"/>
                <w:lang w:eastAsia="es-MX"/>
              </w:rPr>
            </w:pPr>
          </w:p>
        </w:tc>
        <w:tc>
          <w:tcPr>
            <w:tcW w:w="1152" w:type="dxa"/>
            <w:gridSpan w:val="2"/>
            <w:vAlign w:val="center"/>
          </w:tcPr>
          <w:p w14:paraId="28C956B8" w14:textId="77777777" w:rsidR="00122E6B" w:rsidRPr="003537D2" w:rsidRDefault="00122E6B" w:rsidP="00B108D4">
            <w:pPr>
              <w:spacing w:after="0" w:line="240" w:lineRule="auto"/>
              <w:rPr>
                <w:color w:val="000000"/>
                <w:sz w:val="16"/>
                <w:szCs w:val="16"/>
                <w:lang w:eastAsia="es-MX"/>
              </w:rPr>
            </w:pPr>
          </w:p>
        </w:tc>
        <w:tc>
          <w:tcPr>
            <w:tcW w:w="1152" w:type="dxa"/>
            <w:gridSpan w:val="5"/>
            <w:vAlign w:val="center"/>
          </w:tcPr>
          <w:p w14:paraId="4F109DB8" w14:textId="77777777" w:rsidR="00122E6B" w:rsidRPr="003537D2" w:rsidRDefault="00122E6B" w:rsidP="00B108D4">
            <w:pPr>
              <w:spacing w:after="0" w:line="240" w:lineRule="auto"/>
              <w:rPr>
                <w:color w:val="000000"/>
                <w:sz w:val="16"/>
                <w:szCs w:val="16"/>
                <w:lang w:eastAsia="es-MX"/>
              </w:rPr>
            </w:pPr>
          </w:p>
        </w:tc>
        <w:tc>
          <w:tcPr>
            <w:tcW w:w="1153" w:type="dxa"/>
            <w:gridSpan w:val="4"/>
            <w:vAlign w:val="center"/>
          </w:tcPr>
          <w:p w14:paraId="4B7F839E" w14:textId="77777777" w:rsidR="00122E6B" w:rsidRPr="003537D2" w:rsidRDefault="00122E6B" w:rsidP="00B108D4">
            <w:pPr>
              <w:spacing w:after="0" w:line="240" w:lineRule="auto"/>
              <w:rPr>
                <w:color w:val="000000"/>
                <w:sz w:val="16"/>
                <w:szCs w:val="16"/>
                <w:lang w:eastAsia="es-MX"/>
              </w:rPr>
            </w:pPr>
          </w:p>
        </w:tc>
        <w:tc>
          <w:tcPr>
            <w:tcW w:w="1486" w:type="dxa"/>
            <w:gridSpan w:val="3"/>
            <w:vAlign w:val="center"/>
          </w:tcPr>
          <w:p w14:paraId="75E93430" w14:textId="77777777" w:rsidR="00122E6B" w:rsidRPr="003537D2" w:rsidRDefault="00122E6B" w:rsidP="00B108D4">
            <w:pPr>
              <w:spacing w:after="0" w:line="240" w:lineRule="auto"/>
              <w:rPr>
                <w:color w:val="000000"/>
                <w:sz w:val="16"/>
                <w:szCs w:val="16"/>
                <w:lang w:eastAsia="es-MX"/>
              </w:rPr>
            </w:pPr>
          </w:p>
        </w:tc>
        <w:tc>
          <w:tcPr>
            <w:tcW w:w="818" w:type="dxa"/>
            <w:gridSpan w:val="2"/>
            <w:vAlign w:val="center"/>
          </w:tcPr>
          <w:p w14:paraId="0E8415F1" w14:textId="77777777" w:rsidR="00122E6B" w:rsidRPr="003537D2" w:rsidRDefault="00122E6B" w:rsidP="00B108D4">
            <w:pPr>
              <w:spacing w:after="0" w:line="240" w:lineRule="auto"/>
              <w:rPr>
                <w:color w:val="000000"/>
                <w:sz w:val="16"/>
                <w:szCs w:val="16"/>
                <w:lang w:eastAsia="es-MX"/>
              </w:rPr>
            </w:pPr>
          </w:p>
        </w:tc>
        <w:tc>
          <w:tcPr>
            <w:tcW w:w="1153" w:type="dxa"/>
            <w:gridSpan w:val="2"/>
            <w:vAlign w:val="center"/>
          </w:tcPr>
          <w:p w14:paraId="7C4A85CE" w14:textId="77777777" w:rsidR="00122E6B" w:rsidRPr="003537D2" w:rsidRDefault="00122E6B" w:rsidP="00B108D4">
            <w:pPr>
              <w:spacing w:after="0" w:line="240" w:lineRule="auto"/>
              <w:rPr>
                <w:color w:val="000000"/>
                <w:sz w:val="16"/>
                <w:szCs w:val="16"/>
                <w:lang w:eastAsia="es-MX"/>
              </w:rPr>
            </w:pPr>
          </w:p>
        </w:tc>
      </w:tr>
      <w:tr w:rsidR="00122E6B" w:rsidRPr="00A4499B" w14:paraId="74A6D812" w14:textId="77777777" w:rsidTr="00B108D4">
        <w:trPr>
          <w:trHeight w:val="370"/>
        </w:trPr>
        <w:tc>
          <w:tcPr>
            <w:tcW w:w="529" w:type="dxa"/>
            <w:vMerge w:val="restart"/>
            <w:shd w:val="clear" w:color="auto" w:fill="D9D9D9" w:themeFill="background1" w:themeFillShade="D9"/>
            <w:noWrap/>
            <w:vAlign w:val="center"/>
          </w:tcPr>
          <w:p w14:paraId="514D72A7" w14:textId="77777777" w:rsidR="00122E6B" w:rsidRPr="007E1E04" w:rsidRDefault="00122E6B" w:rsidP="00B108D4">
            <w:pPr>
              <w:spacing w:after="0" w:line="240" w:lineRule="auto"/>
              <w:jc w:val="center"/>
              <w:rPr>
                <w:b/>
                <w:color w:val="3A3838"/>
                <w:sz w:val="18"/>
                <w:szCs w:val="18"/>
                <w:lang w:eastAsia="es-MX"/>
              </w:rPr>
            </w:pPr>
            <w:r w:rsidRPr="007E1E04">
              <w:rPr>
                <w:b/>
                <w:color w:val="3A3838"/>
                <w:sz w:val="18"/>
                <w:szCs w:val="18"/>
                <w:lang w:eastAsia="es-MX"/>
              </w:rPr>
              <w:t>FID</w:t>
            </w:r>
          </w:p>
        </w:tc>
        <w:tc>
          <w:tcPr>
            <w:tcW w:w="1036" w:type="dxa"/>
            <w:shd w:val="clear" w:color="auto" w:fill="F2F2F2" w:themeFill="background1" w:themeFillShade="F2"/>
            <w:noWrap/>
            <w:vAlign w:val="center"/>
          </w:tcPr>
          <w:p w14:paraId="23346303" w14:textId="77777777" w:rsidR="00122E6B" w:rsidRPr="00D50D66" w:rsidRDefault="00122E6B" w:rsidP="00B108D4">
            <w:pPr>
              <w:spacing w:after="0" w:line="240" w:lineRule="auto"/>
              <w:rPr>
                <w:color w:val="3A3838"/>
                <w:sz w:val="14"/>
                <w:szCs w:val="18"/>
                <w:lang w:eastAsia="es-MX"/>
              </w:rPr>
            </w:pPr>
            <w:r w:rsidRPr="00D50D66">
              <w:rPr>
                <w:color w:val="3A3838"/>
                <w:sz w:val="14"/>
                <w:szCs w:val="18"/>
                <w:lang w:eastAsia="es-MX"/>
              </w:rPr>
              <w:t>Indicador FID Estratégico</w:t>
            </w:r>
          </w:p>
        </w:tc>
        <w:tc>
          <w:tcPr>
            <w:tcW w:w="1152" w:type="dxa"/>
            <w:gridSpan w:val="2"/>
            <w:vAlign w:val="center"/>
          </w:tcPr>
          <w:p w14:paraId="2BC7249C" w14:textId="77777777" w:rsidR="00122E6B" w:rsidRPr="003537D2" w:rsidRDefault="00122E6B" w:rsidP="00B108D4">
            <w:pPr>
              <w:spacing w:after="0" w:line="240" w:lineRule="auto"/>
              <w:rPr>
                <w:color w:val="000000"/>
                <w:sz w:val="16"/>
                <w:szCs w:val="16"/>
                <w:lang w:eastAsia="es-MX"/>
              </w:rPr>
            </w:pPr>
          </w:p>
        </w:tc>
        <w:tc>
          <w:tcPr>
            <w:tcW w:w="1152" w:type="dxa"/>
            <w:gridSpan w:val="2"/>
            <w:vAlign w:val="center"/>
          </w:tcPr>
          <w:p w14:paraId="11D44932" w14:textId="77777777" w:rsidR="00122E6B" w:rsidRPr="003537D2" w:rsidRDefault="00122E6B" w:rsidP="00B108D4">
            <w:pPr>
              <w:spacing w:after="0" w:line="240" w:lineRule="auto"/>
              <w:rPr>
                <w:color w:val="000000"/>
                <w:sz w:val="16"/>
                <w:szCs w:val="16"/>
                <w:lang w:eastAsia="es-MX"/>
              </w:rPr>
            </w:pPr>
          </w:p>
        </w:tc>
        <w:tc>
          <w:tcPr>
            <w:tcW w:w="1152" w:type="dxa"/>
            <w:gridSpan w:val="5"/>
            <w:vAlign w:val="center"/>
          </w:tcPr>
          <w:p w14:paraId="1808B272" w14:textId="77777777" w:rsidR="00122E6B" w:rsidRPr="003537D2" w:rsidRDefault="00122E6B" w:rsidP="00B108D4">
            <w:pPr>
              <w:spacing w:after="0" w:line="240" w:lineRule="auto"/>
              <w:rPr>
                <w:color w:val="000000"/>
                <w:sz w:val="16"/>
                <w:szCs w:val="16"/>
                <w:lang w:eastAsia="es-MX"/>
              </w:rPr>
            </w:pPr>
          </w:p>
        </w:tc>
        <w:tc>
          <w:tcPr>
            <w:tcW w:w="1153" w:type="dxa"/>
            <w:gridSpan w:val="4"/>
            <w:vAlign w:val="center"/>
          </w:tcPr>
          <w:p w14:paraId="20B28A7F" w14:textId="77777777" w:rsidR="00122E6B" w:rsidRPr="003537D2" w:rsidRDefault="00122E6B" w:rsidP="00B108D4">
            <w:pPr>
              <w:spacing w:after="0" w:line="240" w:lineRule="auto"/>
              <w:rPr>
                <w:color w:val="000000"/>
                <w:sz w:val="16"/>
                <w:szCs w:val="16"/>
                <w:lang w:eastAsia="es-MX"/>
              </w:rPr>
            </w:pPr>
          </w:p>
        </w:tc>
        <w:tc>
          <w:tcPr>
            <w:tcW w:w="1486" w:type="dxa"/>
            <w:gridSpan w:val="3"/>
            <w:vAlign w:val="center"/>
          </w:tcPr>
          <w:p w14:paraId="7C77DDC2" w14:textId="77777777" w:rsidR="00122E6B" w:rsidRPr="003537D2" w:rsidRDefault="00122E6B" w:rsidP="00B108D4">
            <w:pPr>
              <w:spacing w:after="0" w:line="240" w:lineRule="auto"/>
              <w:rPr>
                <w:color w:val="000000"/>
                <w:sz w:val="16"/>
                <w:szCs w:val="16"/>
                <w:lang w:eastAsia="es-MX"/>
              </w:rPr>
            </w:pPr>
          </w:p>
        </w:tc>
        <w:tc>
          <w:tcPr>
            <w:tcW w:w="818" w:type="dxa"/>
            <w:gridSpan w:val="2"/>
            <w:vAlign w:val="center"/>
          </w:tcPr>
          <w:p w14:paraId="1D836173" w14:textId="77777777" w:rsidR="00122E6B" w:rsidRPr="003537D2" w:rsidRDefault="00122E6B" w:rsidP="00B108D4">
            <w:pPr>
              <w:spacing w:after="0" w:line="240" w:lineRule="auto"/>
              <w:rPr>
                <w:color w:val="000000"/>
                <w:sz w:val="16"/>
                <w:szCs w:val="16"/>
                <w:lang w:eastAsia="es-MX"/>
              </w:rPr>
            </w:pPr>
          </w:p>
        </w:tc>
        <w:tc>
          <w:tcPr>
            <w:tcW w:w="1153" w:type="dxa"/>
            <w:gridSpan w:val="2"/>
            <w:vAlign w:val="center"/>
          </w:tcPr>
          <w:p w14:paraId="543E49EC" w14:textId="77777777" w:rsidR="00122E6B" w:rsidRPr="003537D2" w:rsidRDefault="00122E6B" w:rsidP="00B108D4">
            <w:pPr>
              <w:spacing w:after="0" w:line="240" w:lineRule="auto"/>
              <w:rPr>
                <w:color w:val="000000"/>
                <w:sz w:val="16"/>
                <w:szCs w:val="16"/>
                <w:lang w:eastAsia="es-MX"/>
              </w:rPr>
            </w:pPr>
          </w:p>
        </w:tc>
      </w:tr>
      <w:tr w:rsidR="00122E6B" w:rsidRPr="00A4499B" w14:paraId="19ADEE17" w14:textId="77777777" w:rsidTr="00B108D4">
        <w:trPr>
          <w:trHeight w:val="370"/>
        </w:trPr>
        <w:tc>
          <w:tcPr>
            <w:tcW w:w="529" w:type="dxa"/>
            <w:vMerge/>
            <w:shd w:val="clear" w:color="auto" w:fill="D9D9D9" w:themeFill="background1" w:themeFillShade="D9"/>
            <w:noWrap/>
            <w:vAlign w:val="center"/>
          </w:tcPr>
          <w:p w14:paraId="3FBC159D" w14:textId="77777777" w:rsidR="00122E6B" w:rsidRPr="00A45DC8" w:rsidRDefault="00122E6B" w:rsidP="00B108D4">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D95F13E" w14:textId="77777777" w:rsidR="00122E6B" w:rsidRPr="00D50D66" w:rsidRDefault="00122E6B" w:rsidP="00B108D4">
            <w:pPr>
              <w:spacing w:after="0" w:line="240" w:lineRule="auto"/>
              <w:rPr>
                <w:color w:val="3A3838"/>
                <w:sz w:val="14"/>
                <w:szCs w:val="18"/>
                <w:lang w:eastAsia="es-MX"/>
              </w:rPr>
            </w:pPr>
            <w:r w:rsidRPr="00D50D66">
              <w:rPr>
                <w:color w:val="3A3838"/>
                <w:sz w:val="14"/>
                <w:szCs w:val="18"/>
                <w:lang w:eastAsia="es-MX"/>
              </w:rPr>
              <w:t>Indicador FID Gestión</w:t>
            </w:r>
          </w:p>
        </w:tc>
        <w:tc>
          <w:tcPr>
            <w:tcW w:w="1152" w:type="dxa"/>
            <w:gridSpan w:val="2"/>
            <w:vAlign w:val="center"/>
          </w:tcPr>
          <w:p w14:paraId="6C549CC1" w14:textId="77777777" w:rsidR="00122E6B" w:rsidRPr="003537D2" w:rsidRDefault="00122E6B" w:rsidP="00B108D4">
            <w:pPr>
              <w:spacing w:after="0" w:line="240" w:lineRule="auto"/>
              <w:rPr>
                <w:color w:val="000000"/>
                <w:sz w:val="16"/>
                <w:szCs w:val="16"/>
                <w:lang w:eastAsia="es-MX"/>
              </w:rPr>
            </w:pPr>
          </w:p>
        </w:tc>
        <w:tc>
          <w:tcPr>
            <w:tcW w:w="1152" w:type="dxa"/>
            <w:gridSpan w:val="2"/>
            <w:vAlign w:val="center"/>
          </w:tcPr>
          <w:p w14:paraId="050E9207" w14:textId="77777777" w:rsidR="00122E6B" w:rsidRPr="003537D2" w:rsidRDefault="00122E6B" w:rsidP="00B108D4">
            <w:pPr>
              <w:spacing w:after="0" w:line="240" w:lineRule="auto"/>
              <w:rPr>
                <w:color w:val="000000"/>
                <w:sz w:val="16"/>
                <w:szCs w:val="16"/>
                <w:lang w:eastAsia="es-MX"/>
              </w:rPr>
            </w:pPr>
          </w:p>
        </w:tc>
        <w:tc>
          <w:tcPr>
            <w:tcW w:w="1152" w:type="dxa"/>
            <w:gridSpan w:val="5"/>
            <w:vAlign w:val="center"/>
          </w:tcPr>
          <w:p w14:paraId="1B04B80A" w14:textId="77777777" w:rsidR="00122E6B" w:rsidRPr="003537D2" w:rsidRDefault="00122E6B" w:rsidP="00B108D4">
            <w:pPr>
              <w:spacing w:after="0" w:line="240" w:lineRule="auto"/>
              <w:rPr>
                <w:color w:val="000000"/>
                <w:sz w:val="16"/>
                <w:szCs w:val="16"/>
                <w:lang w:eastAsia="es-MX"/>
              </w:rPr>
            </w:pPr>
          </w:p>
        </w:tc>
        <w:tc>
          <w:tcPr>
            <w:tcW w:w="1153" w:type="dxa"/>
            <w:gridSpan w:val="4"/>
            <w:vAlign w:val="center"/>
          </w:tcPr>
          <w:p w14:paraId="1F151287" w14:textId="77777777" w:rsidR="00122E6B" w:rsidRPr="003537D2" w:rsidRDefault="00122E6B" w:rsidP="00B108D4">
            <w:pPr>
              <w:spacing w:after="0" w:line="240" w:lineRule="auto"/>
              <w:rPr>
                <w:color w:val="000000"/>
                <w:sz w:val="16"/>
                <w:szCs w:val="16"/>
                <w:lang w:eastAsia="es-MX"/>
              </w:rPr>
            </w:pPr>
          </w:p>
        </w:tc>
        <w:tc>
          <w:tcPr>
            <w:tcW w:w="1486" w:type="dxa"/>
            <w:gridSpan w:val="3"/>
            <w:vAlign w:val="center"/>
          </w:tcPr>
          <w:p w14:paraId="0674960B" w14:textId="77777777" w:rsidR="00122E6B" w:rsidRPr="003537D2" w:rsidRDefault="00122E6B" w:rsidP="00B108D4">
            <w:pPr>
              <w:spacing w:after="0" w:line="240" w:lineRule="auto"/>
              <w:rPr>
                <w:color w:val="000000"/>
                <w:sz w:val="16"/>
                <w:szCs w:val="16"/>
                <w:lang w:eastAsia="es-MX"/>
              </w:rPr>
            </w:pPr>
          </w:p>
        </w:tc>
        <w:tc>
          <w:tcPr>
            <w:tcW w:w="818" w:type="dxa"/>
            <w:gridSpan w:val="2"/>
            <w:vAlign w:val="center"/>
          </w:tcPr>
          <w:p w14:paraId="41ACE509" w14:textId="77777777" w:rsidR="00122E6B" w:rsidRPr="003537D2" w:rsidRDefault="00122E6B" w:rsidP="00B108D4">
            <w:pPr>
              <w:spacing w:after="0" w:line="240" w:lineRule="auto"/>
              <w:rPr>
                <w:color w:val="000000"/>
                <w:sz w:val="16"/>
                <w:szCs w:val="16"/>
                <w:lang w:eastAsia="es-MX"/>
              </w:rPr>
            </w:pPr>
          </w:p>
        </w:tc>
        <w:tc>
          <w:tcPr>
            <w:tcW w:w="1153" w:type="dxa"/>
            <w:gridSpan w:val="2"/>
            <w:vAlign w:val="center"/>
          </w:tcPr>
          <w:p w14:paraId="20DB5739" w14:textId="77777777" w:rsidR="00122E6B" w:rsidRPr="003537D2" w:rsidRDefault="00122E6B" w:rsidP="00B108D4">
            <w:pPr>
              <w:spacing w:after="0" w:line="240" w:lineRule="auto"/>
              <w:rPr>
                <w:color w:val="000000"/>
                <w:sz w:val="16"/>
                <w:szCs w:val="16"/>
                <w:lang w:eastAsia="es-MX"/>
              </w:rPr>
            </w:pPr>
          </w:p>
        </w:tc>
      </w:tr>
    </w:tbl>
    <w:p w14:paraId="739C01EC" w14:textId="5806DF02" w:rsidR="007E1E04" w:rsidRDefault="007E1E04" w:rsidP="007E1E04">
      <w:pPr>
        <w:rPr>
          <w:lang w:val="es-ES"/>
        </w:rPr>
      </w:pPr>
    </w:p>
    <w:p w14:paraId="1AA647C4" w14:textId="77777777" w:rsidR="007E1E04" w:rsidRDefault="007E1E04">
      <w:pPr>
        <w:spacing w:line="276" w:lineRule="auto"/>
        <w:jc w:val="left"/>
        <w:rPr>
          <w:lang w:val="es-ES"/>
        </w:rPr>
      </w:pPr>
      <w:r>
        <w:rPr>
          <w:lang w:val="es-ES"/>
        </w:rPr>
        <w:br w:type="page"/>
      </w: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122E6B" w:rsidRPr="00830A13" w14:paraId="4D96B4C9" w14:textId="77777777" w:rsidTr="00B108D4">
        <w:trPr>
          <w:trHeight w:val="397"/>
        </w:trPr>
        <w:tc>
          <w:tcPr>
            <w:tcW w:w="9039" w:type="dxa"/>
            <w:shd w:val="clear" w:color="auto" w:fill="404040" w:themeFill="text1" w:themeFillTint="BF"/>
            <w:vAlign w:val="center"/>
            <w:hideMark/>
          </w:tcPr>
          <w:p w14:paraId="201E8310" w14:textId="77777777" w:rsidR="00122E6B" w:rsidRPr="00830A13" w:rsidRDefault="00122E6B" w:rsidP="00B108D4">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13. Fuentes de información de la evaluación</w:t>
            </w:r>
          </w:p>
        </w:tc>
      </w:tr>
      <w:tr w:rsidR="00122E6B" w:rsidRPr="00830A13" w14:paraId="453A7B40" w14:textId="77777777" w:rsidTr="00B108D4">
        <w:trPr>
          <w:trHeight w:val="243"/>
        </w:trPr>
        <w:tc>
          <w:tcPr>
            <w:tcW w:w="9039" w:type="dxa"/>
            <w:shd w:val="clear" w:color="auto" w:fill="7F7F7F" w:themeFill="text1" w:themeFillTint="80"/>
            <w:noWrap/>
            <w:vAlign w:val="center"/>
            <w:hideMark/>
          </w:tcPr>
          <w:p w14:paraId="1EB94937" w14:textId="77777777" w:rsidR="00122E6B" w:rsidRPr="00830A13" w:rsidRDefault="00122E6B" w:rsidP="00B108D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122E6B" w:rsidRPr="00830A13" w14:paraId="7E0D03C2" w14:textId="77777777" w:rsidTr="00B108D4">
        <w:trPr>
          <w:trHeight w:val="690"/>
        </w:trPr>
        <w:tc>
          <w:tcPr>
            <w:tcW w:w="9039" w:type="dxa"/>
            <w:noWrap/>
            <w:vAlign w:val="center"/>
            <w:hideMark/>
          </w:tcPr>
          <w:p w14:paraId="6F972FE5"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Secretaría de Salud. (2020). Programa de Acción Específico: Lesiones 2020–2024. Dirección General de Promoción de la Salud, STCONAPRA. https://www.gob.mx/cms/uploads/attachment/file/641942/PAE_Lesiones_2020_2024.pdf</w:t>
            </w:r>
          </w:p>
          <w:p w14:paraId="161568BE"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Congreso de la Unión. (2022). Ley General de Movilidad y Seguridad Vial. Diario Oficial de la Federación.</w:t>
            </w:r>
          </w:p>
          <w:p w14:paraId="4E6000F0"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Gobierno del Estado de Sinaloa. (2022). Plan Estatal de Desarrollo 2022–2027. https://sinaloa.gob.mx/ped</w:t>
            </w:r>
          </w:p>
          <w:p w14:paraId="5410CEB4"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Secretaría de Salud del Estado de Sinaloa. (2024). Expediente técnico del Programa presupuestario I187 – Seguridad Vial en Salud.</w:t>
            </w:r>
          </w:p>
          <w:p w14:paraId="23D6AF3A"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Secretaría de Hacienda y Crédito Público. (2022). Guía para la Elaboración de la Matriz de Indicadores para Resultados. Unidad de Evaluación del Desempeño. </w:t>
            </w:r>
          </w:p>
        </w:tc>
      </w:tr>
      <w:tr w:rsidR="00122E6B" w:rsidRPr="00830A13" w14:paraId="050EB20D" w14:textId="77777777" w:rsidTr="00B108D4">
        <w:trPr>
          <w:trHeight w:val="243"/>
        </w:trPr>
        <w:tc>
          <w:tcPr>
            <w:tcW w:w="9039" w:type="dxa"/>
            <w:shd w:val="clear" w:color="auto" w:fill="7F7F7F" w:themeFill="text1" w:themeFillTint="80"/>
            <w:noWrap/>
            <w:vAlign w:val="center"/>
            <w:hideMark/>
          </w:tcPr>
          <w:p w14:paraId="54561273" w14:textId="77777777" w:rsidR="00122E6B" w:rsidRPr="00830A13" w:rsidRDefault="00122E6B" w:rsidP="00B108D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122E6B" w:rsidRPr="00830A13" w14:paraId="76C60D56" w14:textId="77777777" w:rsidTr="00B108D4">
        <w:trPr>
          <w:trHeight w:val="690"/>
        </w:trPr>
        <w:tc>
          <w:tcPr>
            <w:tcW w:w="9039" w:type="dxa"/>
            <w:noWrap/>
            <w:vAlign w:val="center"/>
            <w:hideMark/>
          </w:tcPr>
          <w:p w14:paraId="1FD16242"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 xml:space="preserve">Consejo Nacional para la Prevención de Accidentes (CONAPRA). (2023). </w:t>
            </w:r>
            <w:r w:rsidRPr="00772287">
              <w:rPr>
                <w:rFonts w:eastAsia="Times New Roman" w:cs="Arial"/>
                <w:i/>
                <w:iCs/>
                <w:sz w:val="18"/>
                <w:szCs w:val="20"/>
                <w:lang w:eastAsia="es-MX"/>
              </w:rPr>
              <w:t>Diagnóstico nacional sobre seguridad vial</w:t>
            </w:r>
            <w:r w:rsidRPr="00772287">
              <w:rPr>
                <w:rFonts w:eastAsia="Times New Roman" w:cs="Arial"/>
                <w:sz w:val="18"/>
                <w:szCs w:val="20"/>
                <w:lang w:eastAsia="es-MX"/>
              </w:rPr>
              <w:t>. Secretaría de Salud.</w:t>
            </w:r>
          </w:p>
          <w:p w14:paraId="3EB34708"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 xml:space="preserve">Observatorio Estatal de Lesiones. (2022). </w:t>
            </w:r>
            <w:r w:rsidRPr="00772287">
              <w:rPr>
                <w:rFonts w:eastAsia="Times New Roman" w:cs="Arial"/>
                <w:i/>
                <w:iCs/>
                <w:sz w:val="18"/>
                <w:szCs w:val="20"/>
                <w:lang w:eastAsia="es-MX"/>
              </w:rPr>
              <w:t>Boletín estadístico sobre muertes y lesiones por siniestros viales en Sinaloa</w:t>
            </w:r>
            <w:r w:rsidRPr="00772287">
              <w:rPr>
                <w:rFonts w:eastAsia="Times New Roman" w:cs="Arial"/>
                <w:sz w:val="18"/>
                <w:szCs w:val="20"/>
                <w:lang w:eastAsia="es-MX"/>
              </w:rPr>
              <w:t>. Subsecretaría de Prevención y Promoción de la Salud.</w:t>
            </w:r>
          </w:p>
          <w:p w14:paraId="7EB8DB90" w14:textId="77777777" w:rsidR="00122E6B" w:rsidRPr="00772287" w:rsidRDefault="00122E6B" w:rsidP="00BB3CD7">
            <w:pPr>
              <w:pStyle w:val="Prrafodelista"/>
              <w:numPr>
                <w:ilvl w:val="0"/>
                <w:numId w:val="44"/>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 xml:space="preserve">Instituto Nacional de Estadística y Geografía (INEGI). (2020). </w:t>
            </w:r>
            <w:r w:rsidRPr="00772287">
              <w:rPr>
                <w:rFonts w:eastAsia="Times New Roman" w:cs="Arial"/>
                <w:i/>
                <w:iCs/>
                <w:sz w:val="18"/>
                <w:szCs w:val="20"/>
                <w:lang w:eastAsia="es-MX"/>
              </w:rPr>
              <w:t>Estadísticas de accidentes de tránsito terrestre en zonas urbanas y suburbanas</w:t>
            </w:r>
            <w:r w:rsidRPr="00772287">
              <w:rPr>
                <w:rFonts w:eastAsia="Times New Roman" w:cs="Arial"/>
                <w:sz w:val="18"/>
                <w:szCs w:val="20"/>
                <w:lang w:eastAsia="es-MX"/>
              </w:rPr>
              <w:t xml:space="preserve">. </w:t>
            </w:r>
            <w:hyperlink r:id="rId35" w:tgtFrame="_new" w:history="1">
              <w:r w:rsidRPr="00772287">
                <w:rPr>
                  <w:rFonts w:eastAsia="Times New Roman" w:cs="Arial"/>
                  <w:sz w:val="18"/>
                  <w:szCs w:val="20"/>
                  <w:lang w:eastAsia="es-MX"/>
                </w:rPr>
                <w:t>https://www.inegi.org.mx/</w:t>
              </w:r>
            </w:hyperlink>
          </w:p>
          <w:p w14:paraId="14CC2577" w14:textId="77777777" w:rsidR="00122E6B" w:rsidRPr="00830A13" w:rsidRDefault="00122E6B" w:rsidP="00BB3CD7">
            <w:pPr>
              <w:pStyle w:val="Prrafodelista"/>
              <w:numPr>
                <w:ilvl w:val="0"/>
                <w:numId w:val="44"/>
              </w:numPr>
              <w:spacing w:after="0" w:line="240" w:lineRule="auto"/>
              <w:jc w:val="left"/>
              <w:rPr>
                <w:rFonts w:eastAsia="Times New Roman" w:cs="Arial"/>
                <w:color w:val="000000"/>
                <w:sz w:val="22"/>
                <w:lang w:eastAsia="es-MX"/>
              </w:rPr>
            </w:pPr>
            <w:r w:rsidRPr="00772287">
              <w:rPr>
                <w:rFonts w:eastAsia="Times New Roman" w:cs="Arial"/>
                <w:sz w:val="18"/>
                <w:szCs w:val="20"/>
                <w:lang w:eastAsia="es-MX"/>
              </w:rPr>
              <w:t xml:space="preserve">Consejo Nacional de Evaluación de la Política de Desarrollo Social (CONEVAL). (2022). </w:t>
            </w:r>
            <w:r w:rsidRPr="00772287">
              <w:rPr>
                <w:rFonts w:eastAsia="Times New Roman" w:cs="Arial"/>
                <w:i/>
                <w:iCs/>
                <w:sz w:val="18"/>
                <w:szCs w:val="20"/>
                <w:lang w:eastAsia="es-MX"/>
              </w:rPr>
              <w:t>Medición de la pobreza en México y entidades federativas 2022</w:t>
            </w:r>
            <w:r w:rsidRPr="00772287">
              <w:rPr>
                <w:rFonts w:eastAsia="Times New Roman" w:cs="Arial"/>
                <w:sz w:val="18"/>
                <w:szCs w:val="20"/>
                <w:lang w:eastAsia="es-MX"/>
              </w:rPr>
              <w:t xml:space="preserve">. </w:t>
            </w:r>
            <w:hyperlink r:id="rId36" w:tgtFrame="_new" w:history="1">
              <w:r w:rsidRPr="00772287">
                <w:rPr>
                  <w:rFonts w:eastAsia="Times New Roman" w:cs="Arial"/>
                  <w:sz w:val="18"/>
                  <w:szCs w:val="20"/>
                  <w:lang w:eastAsia="es-MX"/>
                </w:rPr>
                <w:t>https://www.coneval.org.mx/</w:t>
              </w:r>
            </w:hyperlink>
          </w:p>
        </w:tc>
      </w:tr>
      <w:tr w:rsidR="00122E6B" w:rsidRPr="00830A13" w14:paraId="73BB9C57" w14:textId="77777777" w:rsidTr="00B108D4">
        <w:trPr>
          <w:trHeight w:val="243"/>
        </w:trPr>
        <w:tc>
          <w:tcPr>
            <w:tcW w:w="9039" w:type="dxa"/>
            <w:shd w:val="clear" w:color="auto" w:fill="7F7F7F" w:themeFill="text1" w:themeFillTint="80"/>
            <w:noWrap/>
            <w:vAlign w:val="center"/>
            <w:hideMark/>
          </w:tcPr>
          <w:p w14:paraId="26FA848B" w14:textId="77777777" w:rsidR="00122E6B" w:rsidRPr="00830A13" w:rsidRDefault="00122E6B" w:rsidP="00B108D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122E6B" w:rsidRPr="00830A13" w14:paraId="7CB946DF" w14:textId="77777777" w:rsidTr="00B108D4">
        <w:trPr>
          <w:trHeight w:val="690"/>
        </w:trPr>
        <w:tc>
          <w:tcPr>
            <w:tcW w:w="9039" w:type="dxa"/>
            <w:noWrap/>
            <w:vAlign w:val="center"/>
            <w:hideMark/>
          </w:tcPr>
          <w:p w14:paraId="7F699942" w14:textId="77777777" w:rsidR="00122E6B" w:rsidRPr="00772287" w:rsidRDefault="00122E6B" w:rsidP="00BB3CD7">
            <w:pPr>
              <w:numPr>
                <w:ilvl w:val="0"/>
                <w:numId w:val="48"/>
              </w:numPr>
              <w:spacing w:after="0" w:line="240" w:lineRule="auto"/>
              <w:jc w:val="left"/>
              <w:rPr>
                <w:rFonts w:eastAsia="Times New Roman" w:cs="Arial"/>
                <w:sz w:val="18"/>
                <w:szCs w:val="20"/>
                <w:lang w:eastAsia="es-MX"/>
              </w:rPr>
            </w:pPr>
            <w:r w:rsidRPr="00772287">
              <w:rPr>
                <w:rFonts w:eastAsia="Times New Roman" w:cs="Arial"/>
                <w:sz w:val="18"/>
                <w:szCs w:val="20"/>
                <w:lang w:eastAsia="es-MX"/>
              </w:rPr>
              <w:t>Organización Mundial de la Salud. (2023). Informe mundial sobre prevención de los traumatismos causados por el tránsito (2.ª ed.). OMS.</w:t>
            </w:r>
          </w:p>
          <w:p w14:paraId="1129694C" w14:textId="77777777" w:rsidR="00122E6B" w:rsidRPr="00830A13" w:rsidRDefault="00122E6B" w:rsidP="00BB3CD7">
            <w:pPr>
              <w:numPr>
                <w:ilvl w:val="0"/>
                <w:numId w:val="48"/>
              </w:numPr>
              <w:spacing w:after="0" w:line="240" w:lineRule="auto"/>
              <w:jc w:val="left"/>
              <w:rPr>
                <w:rFonts w:eastAsia="Times New Roman" w:cs="Arial"/>
                <w:color w:val="000000"/>
                <w:sz w:val="22"/>
                <w:lang w:eastAsia="es-MX"/>
              </w:rPr>
            </w:pPr>
            <w:r w:rsidRPr="00772287">
              <w:rPr>
                <w:rFonts w:eastAsia="Times New Roman" w:cs="Arial"/>
                <w:sz w:val="18"/>
                <w:szCs w:val="20"/>
                <w:lang w:eastAsia="es-MX"/>
              </w:rPr>
              <w:t>Organización Panamericana de la Salud. (2022). La seguridad vial como problema de salud pública en las Américas. OPS.</w:t>
            </w:r>
            <w:r w:rsidRPr="00830A13">
              <w:rPr>
                <w:rFonts w:eastAsia="Times New Roman" w:cs="Arial"/>
                <w:color w:val="000000"/>
                <w:sz w:val="22"/>
                <w:lang w:eastAsia="es-MX"/>
              </w:rPr>
              <w:t> </w:t>
            </w:r>
          </w:p>
        </w:tc>
      </w:tr>
      <w:tr w:rsidR="00122E6B" w:rsidRPr="00830A13" w14:paraId="48615B43" w14:textId="77777777" w:rsidTr="00B108D4">
        <w:trPr>
          <w:trHeight w:val="243"/>
        </w:trPr>
        <w:tc>
          <w:tcPr>
            <w:tcW w:w="9039" w:type="dxa"/>
            <w:shd w:val="clear" w:color="auto" w:fill="7F7F7F" w:themeFill="text1" w:themeFillTint="80"/>
            <w:noWrap/>
            <w:vAlign w:val="center"/>
            <w:hideMark/>
          </w:tcPr>
          <w:p w14:paraId="5886D9E0" w14:textId="77777777" w:rsidR="00122E6B" w:rsidRPr="00830A13" w:rsidRDefault="00122E6B" w:rsidP="00B108D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122E6B" w:rsidRPr="00830A13" w14:paraId="709B5F44" w14:textId="77777777" w:rsidTr="00B108D4">
        <w:trPr>
          <w:trHeight w:val="690"/>
        </w:trPr>
        <w:tc>
          <w:tcPr>
            <w:tcW w:w="9039" w:type="dxa"/>
            <w:noWrap/>
            <w:vAlign w:val="center"/>
            <w:hideMark/>
          </w:tcPr>
          <w:p w14:paraId="59F700F7" w14:textId="77777777" w:rsidR="00122E6B" w:rsidRPr="00F773F7" w:rsidRDefault="00122E6B" w:rsidP="00BB3CD7">
            <w:pPr>
              <w:numPr>
                <w:ilvl w:val="0"/>
                <w:numId w:val="48"/>
              </w:numPr>
              <w:spacing w:after="0" w:line="240" w:lineRule="auto"/>
              <w:jc w:val="left"/>
              <w:rPr>
                <w:rFonts w:eastAsia="Times New Roman" w:cs="Arial"/>
                <w:sz w:val="18"/>
                <w:szCs w:val="20"/>
                <w:lang w:eastAsia="es-MX"/>
              </w:rPr>
            </w:pPr>
            <w:r w:rsidRPr="00F773F7">
              <w:rPr>
                <w:rFonts w:eastAsia="Times New Roman" w:cs="Arial"/>
                <w:sz w:val="18"/>
                <w:szCs w:val="20"/>
                <w:lang w:eastAsia="es-MX"/>
              </w:rPr>
              <w:t xml:space="preserve">Gobierno del Estado de Sinaloa. (2024). </w:t>
            </w:r>
            <w:r w:rsidRPr="00F773F7">
              <w:rPr>
                <w:rFonts w:eastAsia="Times New Roman" w:cs="Arial"/>
                <w:i/>
                <w:iCs/>
                <w:sz w:val="18"/>
                <w:szCs w:val="20"/>
                <w:lang w:eastAsia="es-MX"/>
              </w:rPr>
              <w:t>Portal oficial de transparencia estatal</w:t>
            </w:r>
            <w:r w:rsidRPr="00F773F7">
              <w:rPr>
                <w:rFonts w:eastAsia="Times New Roman" w:cs="Arial"/>
                <w:sz w:val="18"/>
                <w:szCs w:val="20"/>
                <w:lang w:eastAsia="es-MX"/>
              </w:rPr>
              <w:t>. https://sinaloa.gob.mx/transparencia</w:t>
            </w:r>
          </w:p>
          <w:p w14:paraId="73ECE595" w14:textId="77777777" w:rsidR="00122E6B" w:rsidRPr="00F773F7" w:rsidRDefault="00122E6B" w:rsidP="00BB3CD7">
            <w:pPr>
              <w:numPr>
                <w:ilvl w:val="0"/>
                <w:numId w:val="48"/>
              </w:numPr>
              <w:spacing w:after="0" w:line="240" w:lineRule="auto"/>
              <w:jc w:val="left"/>
              <w:rPr>
                <w:rFonts w:eastAsia="Times New Roman" w:cs="Arial"/>
                <w:sz w:val="18"/>
                <w:szCs w:val="20"/>
                <w:lang w:eastAsia="es-MX"/>
              </w:rPr>
            </w:pPr>
            <w:r w:rsidRPr="00F773F7">
              <w:rPr>
                <w:rFonts w:eastAsia="Times New Roman" w:cs="Arial"/>
                <w:sz w:val="18"/>
                <w:szCs w:val="20"/>
                <w:lang w:eastAsia="es-MX"/>
              </w:rPr>
              <w:t xml:space="preserve">Secretaría de Salud del Estado de Sinaloa. (2024). </w:t>
            </w:r>
            <w:r w:rsidRPr="00F773F7">
              <w:rPr>
                <w:rFonts w:eastAsia="Times New Roman" w:cs="Arial"/>
                <w:i/>
                <w:iCs/>
                <w:sz w:val="18"/>
                <w:szCs w:val="20"/>
                <w:lang w:eastAsia="es-MX"/>
              </w:rPr>
              <w:t>Programa Seguridad Vial y Prevención de Accidentes</w:t>
            </w:r>
            <w:r w:rsidRPr="00F773F7">
              <w:rPr>
                <w:rFonts w:eastAsia="Times New Roman" w:cs="Arial"/>
                <w:sz w:val="18"/>
                <w:szCs w:val="20"/>
                <w:lang w:eastAsia="es-MX"/>
              </w:rPr>
              <w:t xml:space="preserve">. </w:t>
            </w:r>
            <w:hyperlink r:id="rId37" w:tgtFrame="_new" w:history="1">
              <w:r w:rsidRPr="00F773F7">
                <w:rPr>
                  <w:rFonts w:eastAsia="Times New Roman" w:cs="Arial"/>
                  <w:sz w:val="18"/>
                  <w:szCs w:val="20"/>
                  <w:lang w:eastAsia="es-MX"/>
                </w:rPr>
                <w:t>https://saludsinaloa.gob.mx/index.php/programa-seguridad-vial-prevencion-accidentes/</w:t>
              </w:r>
            </w:hyperlink>
          </w:p>
          <w:p w14:paraId="62308DDF" w14:textId="77777777" w:rsidR="00122E6B" w:rsidRPr="00F773F7" w:rsidRDefault="00122E6B" w:rsidP="00BB3CD7">
            <w:pPr>
              <w:numPr>
                <w:ilvl w:val="0"/>
                <w:numId w:val="48"/>
              </w:numPr>
              <w:spacing w:after="0" w:line="240" w:lineRule="auto"/>
              <w:jc w:val="left"/>
              <w:rPr>
                <w:rFonts w:eastAsia="Times New Roman" w:cs="Arial"/>
                <w:sz w:val="18"/>
                <w:szCs w:val="20"/>
                <w:lang w:eastAsia="es-MX"/>
              </w:rPr>
            </w:pPr>
            <w:r w:rsidRPr="00F773F7">
              <w:rPr>
                <w:rFonts w:eastAsia="Times New Roman" w:cs="Arial"/>
                <w:sz w:val="18"/>
                <w:szCs w:val="20"/>
                <w:lang w:eastAsia="es-MX"/>
              </w:rPr>
              <w:t xml:space="preserve">Organización Mundial de la Salud (OMS). (2021). </w:t>
            </w:r>
            <w:r w:rsidRPr="00F773F7">
              <w:rPr>
                <w:rFonts w:eastAsia="Times New Roman" w:cs="Arial"/>
                <w:i/>
                <w:iCs/>
                <w:sz w:val="18"/>
                <w:szCs w:val="20"/>
                <w:lang w:eastAsia="es-MX"/>
              </w:rPr>
              <w:t>Decenio de Acción para la Seguridad Vial 2021–2030</w:t>
            </w:r>
            <w:r w:rsidRPr="00F773F7">
              <w:rPr>
                <w:rFonts w:eastAsia="Times New Roman" w:cs="Arial"/>
                <w:sz w:val="18"/>
                <w:szCs w:val="20"/>
                <w:lang w:eastAsia="es-MX"/>
              </w:rPr>
              <w:t xml:space="preserve">. </w:t>
            </w:r>
            <w:hyperlink r:id="rId38" w:tgtFrame="_new" w:history="1">
              <w:r w:rsidRPr="00F773F7">
                <w:rPr>
                  <w:rFonts w:eastAsia="Times New Roman" w:cs="Arial"/>
                  <w:sz w:val="18"/>
                  <w:szCs w:val="20"/>
                  <w:lang w:eastAsia="es-MX"/>
                </w:rPr>
                <w:t>https://www.who.int/es/initiatives/decade-of-action-for-road-safety-2021-2030</w:t>
              </w:r>
            </w:hyperlink>
          </w:p>
          <w:p w14:paraId="7F260504" w14:textId="69BF44CC" w:rsidR="00122E6B" w:rsidRPr="00122E6B" w:rsidRDefault="00122E6B" w:rsidP="00BB3CD7">
            <w:pPr>
              <w:numPr>
                <w:ilvl w:val="0"/>
                <w:numId w:val="48"/>
              </w:numPr>
              <w:spacing w:after="0" w:line="240" w:lineRule="auto"/>
              <w:jc w:val="left"/>
              <w:rPr>
                <w:rFonts w:eastAsia="Times New Roman" w:cs="Arial"/>
                <w:sz w:val="18"/>
                <w:szCs w:val="20"/>
                <w:lang w:eastAsia="es-MX"/>
              </w:rPr>
            </w:pPr>
            <w:r w:rsidRPr="00F773F7">
              <w:rPr>
                <w:rFonts w:eastAsia="Times New Roman" w:cs="Arial"/>
                <w:sz w:val="18"/>
                <w:szCs w:val="20"/>
                <w:lang w:eastAsia="es-MX"/>
              </w:rPr>
              <w:t xml:space="preserve">Instituto Nacional de Estadística y Geografía. (2024). </w:t>
            </w:r>
            <w:r w:rsidRPr="00F773F7">
              <w:rPr>
                <w:rFonts w:eastAsia="Times New Roman" w:cs="Arial"/>
                <w:i/>
                <w:iCs/>
                <w:sz w:val="18"/>
                <w:szCs w:val="20"/>
                <w:lang w:eastAsia="es-MX"/>
              </w:rPr>
              <w:t>Población por entidad federativa</w:t>
            </w:r>
            <w:r w:rsidRPr="00F773F7">
              <w:rPr>
                <w:rFonts w:eastAsia="Times New Roman" w:cs="Arial"/>
                <w:sz w:val="18"/>
                <w:szCs w:val="20"/>
                <w:lang w:eastAsia="es-MX"/>
              </w:rPr>
              <w:t>. https://www.inegi.org.mx/app/tabulados/interactivos/?pxq=Poblacion</w:t>
            </w:r>
          </w:p>
        </w:tc>
      </w:tr>
      <w:tr w:rsidR="00122E6B" w:rsidRPr="00830A13" w14:paraId="5F255358" w14:textId="77777777" w:rsidTr="00B108D4">
        <w:trPr>
          <w:trHeight w:val="243"/>
        </w:trPr>
        <w:tc>
          <w:tcPr>
            <w:tcW w:w="9039" w:type="dxa"/>
            <w:shd w:val="clear" w:color="auto" w:fill="7F7F7F" w:themeFill="text1" w:themeFillTint="80"/>
            <w:noWrap/>
            <w:vAlign w:val="center"/>
            <w:hideMark/>
          </w:tcPr>
          <w:p w14:paraId="13A29470" w14:textId="77777777" w:rsidR="00122E6B" w:rsidRPr="00830A13" w:rsidRDefault="00122E6B" w:rsidP="00B108D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122E6B" w:rsidRPr="00830A13" w14:paraId="75A5F573" w14:textId="77777777" w:rsidTr="00B108D4">
        <w:trPr>
          <w:trHeight w:val="690"/>
        </w:trPr>
        <w:tc>
          <w:tcPr>
            <w:tcW w:w="9039" w:type="dxa"/>
            <w:noWrap/>
            <w:vAlign w:val="center"/>
            <w:hideMark/>
          </w:tcPr>
          <w:p w14:paraId="35FB3BD3" w14:textId="77777777" w:rsidR="00122E6B" w:rsidRPr="00F773F7" w:rsidRDefault="00122E6B" w:rsidP="00BB3CD7">
            <w:pPr>
              <w:pStyle w:val="NormalWeb"/>
              <w:numPr>
                <w:ilvl w:val="0"/>
                <w:numId w:val="48"/>
              </w:numPr>
              <w:spacing w:before="0" w:beforeAutospacing="0" w:after="0" w:afterAutospacing="0"/>
              <w:rPr>
                <w:rFonts w:eastAsia="Times New Roman" w:cs="Arial"/>
                <w:sz w:val="18"/>
                <w:szCs w:val="20"/>
              </w:rPr>
            </w:pPr>
            <w:r w:rsidRPr="00F773F7">
              <w:rPr>
                <w:rFonts w:eastAsia="Times New Roman" w:cs="Arial"/>
                <w:sz w:val="18"/>
                <w:szCs w:val="20"/>
              </w:rPr>
              <w:t xml:space="preserve">Dirección General de Información en Salud (DGIS). (2023). </w:t>
            </w:r>
            <w:r w:rsidRPr="00F773F7">
              <w:rPr>
                <w:rFonts w:eastAsia="Times New Roman" w:cs="Arial"/>
                <w:i/>
                <w:iCs/>
                <w:sz w:val="18"/>
                <w:szCs w:val="20"/>
              </w:rPr>
              <w:t>Base de datos de defunciones por causa externa</w:t>
            </w:r>
            <w:r w:rsidRPr="00F773F7">
              <w:rPr>
                <w:rFonts w:eastAsia="Times New Roman" w:cs="Arial"/>
                <w:sz w:val="18"/>
                <w:szCs w:val="20"/>
              </w:rPr>
              <w:t>. Secretaría de Salud Federal.</w:t>
            </w:r>
          </w:p>
          <w:p w14:paraId="0232D3DD" w14:textId="77777777" w:rsidR="00122E6B" w:rsidRPr="00F773F7" w:rsidRDefault="00122E6B" w:rsidP="00BB3CD7">
            <w:pPr>
              <w:pStyle w:val="NormalWeb"/>
              <w:numPr>
                <w:ilvl w:val="0"/>
                <w:numId w:val="48"/>
              </w:numPr>
              <w:spacing w:before="0" w:beforeAutospacing="0" w:after="0" w:afterAutospacing="0"/>
              <w:rPr>
                <w:rFonts w:eastAsia="Times New Roman" w:cs="Arial"/>
                <w:sz w:val="18"/>
                <w:szCs w:val="20"/>
              </w:rPr>
            </w:pPr>
            <w:r w:rsidRPr="00F773F7">
              <w:rPr>
                <w:rFonts w:eastAsia="Times New Roman" w:cs="Arial"/>
                <w:sz w:val="18"/>
                <w:szCs w:val="20"/>
              </w:rPr>
              <w:t xml:space="preserve">STCONAPRA – Consejo Estatal para la Prevención de Accidentes (2024). </w:t>
            </w:r>
            <w:r w:rsidRPr="00F773F7">
              <w:rPr>
                <w:rFonts w:eastAsia="Times New Roman" w:cs="Arial"/>
                <w:i/>
                <w:iCs/>
                <w:sz w:val="18"/>
                <w:szCs w:val="20"/>
              </w:rPr>
              <w:t>Formato de seguimiento operativo, pláticas y capacitaciones en primeros auxilios</w:t>
            </w:r>
            <w:r w:rsidRPr="00F773F7">
              <w:rPr>
                <w:rFonts w:eastAsia="Times New Roman" w:cs="Arial"/>
                <w:sz w:val="18"/>
                <w:szCs w:val="20"/>
              </w:rPr>
              <w:t>.</w:t>
            </w:r>
          </w:p>
          <w:p w14:paraId="72F68053" w14:textId="77777777" w:rsidR="00122E6B" w:rsidRPr="00830A13" w:rsidRDefault="00122E6B" w:rsidP="00BB3CD7">
            <w:pPr>
              <w:pStyle w:val="NormalWeb"/>
              <w:numPr>
                <w:ilvl w:val="0"/>
                <w:numId w:val="48"/>
              </w:numPr>
              <w:spacing w:before="0" w:beforeAutospacing="0" w:after="0" w:afterAutospacing="0"/>
              <w:rPr>
                <w:rFonts w:eastAsia="Times New Roman" w:cs="Arial"/>
                <w:color w:val="000000"/>
                <w:sz w:val="22"/>
              </w:rPr>
            </w:pPr>
            <w:r w:rsidRPr="00F773F7">
              <w:rPr>
                <w:rFonts w:eastAsia="Times New Roman" w:cs="Arial"/>
                <w:sz w:val="18"/>
                <w:szCs w:val="20"/>
              </w:rPr>
              <w:t xml:space="preserve">Plataforma del SIPOT. (2024). </w:t>
            </w:r>
            <w:r w:rsidRPr="00F773F7">
              <w:rPr>
                <w:rFonts w:eastAsia="Times New Roman" w:cs="Arial"/>
                <w:i/>
                <w:iCs/>
                <w:sz w:val="18"/>
                <w:szCs w:val="20"/>
              </w:rPr>
              <w:t>Sistema de Portales de Obligaciones de Transparencia</w:t>
            </w:r>
            <w:r w:rsidRPr="00F773F7">
              <w:rPr>
                <w:rFonts w:eastAsia="Times New Roman" w:cs="Arial"/>
                <w:sz w:val="18"/>
                <w:szCs w:val="20"/>
              </w:rPr>
              <w:t xml:space="preserve">. </w:t>
            </w:r>
            <w:hyperlink r:id="rId39" w:tgtFrame="_new" w:history="1">
              <w:r w:rsidRPr="00F773F7">
                <w:rPr>
                  <w:rFonts w:eastAsia="Times New Roman" w:cs="Arial"/>
                  <w:sz w:val="18"/>
                  <w:szCs w:val="20"/>
                </w:rPr>
                <w:t>https://www.plataformadetransparencia.org.mx/</w:t>
              </w:r>
            </w:hyperlink>
            <w:r w:rsidRPr="00830A13">
              <w:rPr>
                <w:rFonts w:eastAsia="Times New Roman" w:cs="Arial"/>
                <w:color w:val="000000"/>
                <w:sz w:val="22"/>
              </w:rPr>
              <w:t> </w:t>
            </w:r>
          </w:p>
        </w:tc>
      </w:tr>
    </w:tbl>
    <w:p w14:paraId="0169EF1D" w14:textId="107579A5" w:rsidR="00587B73" w:rsidRDefault="00587B73" w:rsidP="007E1E04">
      <w:pPr>
        <w:rPr>
          <w:lang w:val="es-ES"/>
        </w:rPr>
      </w:pPr>
    </w:p>
    <w:p w14:paraId="05C860D9" w14:textId="11D9E173" w:rsidR="00D32674" w:rsidRDefault="00D32674">
      <w:pPr>
        <w:spacing w:line="276" w:lineRule="auto"/>
        <w:jc w:val="left"/>
        <w:rPr>
          <w:lang w:val="es-ES"/>
        </w:rPr>
      </w:pPr>
      <w:r>
        <w:rPr>
          <w:lang w:val="es-ES"/>
        </w:rPr>
        <w:br w:type="page"/>
      </w:r>
    </w:p>
    <w:tbl>
      <w:tblPr>
        <w:tblW w:w="915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2586"/>
        <w:gridCol w:w="6566"/>
      </w:tblGrid>
      <w:tr w:rsidR="00122E6B" w:rsidRPr="003F5692" w14:paraId="0A7A2319" w14:textId="77777777" w:rsidTr="00B108D4">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66BD628A" w14:textId="77777777" w:rsidR="00122E6B" w:rsidRPr="003F5692" w:rsidRDefault="00122E6B" w:rsidP="00B108D4">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4</w:t>
            </w:r>
            <w:r w:rsidRPr="003F5692">
              <w:rPr>
                <w:b/>
                <w:bCs/>
                <w:color w:val="FFFFFF" w:themeColor="background1"/>
                <w:lang w:eastAsia="es-MX"/>
              </w:rPr>
              <w:t>. Ficha Técnica de datos generales de la evaluación</w:t>
            </w:r>
          </w:p>
        </w:tc>
      </w:tr>
      <w:tr w:rsidR="00122E6B" w:rsidRPr="00A4499B" w14:paraId="52CE2081" w14:textId="77777777" w:rsidTr="00B108D4">
        <w:trPr>
          <w:trHeight w:val="834"/>
          <w:jc w:val="center"/>
        </w:trPr>
        <w:tc>
          <w:tcPr>
            <w:tcW w:w="2586" w:type="dxa"/>
            <w:tcMar>
              <w:top w:w="0" w:type="dxa"/>
              <w:left w:w="70" w:type="dxa"/>
              <w:bottom w:w="0" w:type="dxa"/>
              <w:right w:w="70" w:type="dxa"/>
            </w:tcMar>
            <w:vAlign w:val="center"/>
            <w:hideMark/>
          </w:tcPr>
          <w:p w14:paraId="0AA13D31" w14:textId="77777777" w:rsidR="00122E6B" w:rsidRPr="003F5692" w:rsidRDefault="00122E6B" w:rsidP="00B108D4">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66B542BC" w14:textId="2B513B5A"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 xml:space="preserve">Evaluación de Diseño </w:t>
            </w:r>
          </w:p>
        </w:tc>
      </w:tr>
      <w:tr w:rsidR="00122E6B" w:rsidRPr="00A4499B" w14:paraId="35EEEBE1" w14:textId="77777777" w:rsidTr="00B108D4">
        <w:trPr>
          <w:trHeight w:val="620"/>
          <w:jc w:val="center"/>
        </w:trPr>
        <w:tc>
          <w:tcPr>
            <w:tcW w:w="2586" w:type="dxa"/>
            <w:tcMar>
              <w:top w:w="0" w:type="dxa"/>
              <w:left w:w="70" w:type="dxa"/>
              <w:bottom w:w="0" w:type="dxa"/>
              <w:right w:w="70" w:type="dxa"/>
            </w:tcMar>
            <w:vAlign w:val="center"/>
            <w:hideMark/>
          </w:tcPr>
          <w:p w14:paraId="48C1D885" w14:textId="77777777" w:rsidR="00122E6B" w:rsidRPr="003F5692" w:rsidRDefault="00122E6B" w:rsidP="00B108D4">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4F9C301F" w14:textId="4B129AD8"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I187 Seguridad Vial en Salud</w:t>
            </w:r>
          </w:p>
        </w:tc>
      </w:tr>
      <w:tr w:rsidR="00122E6B" w:rsidRPr="00A4499B" w14:paraId="4B40BE63" w14:textId="77777777" w:rsidTr="00B108D4">
        <w:trPr>
          <w:trHeight w:val="510"/>
          <w:jc w:val="center"/>
        </w:trPr>
        <w:tc>
          <w:tcPr>
            <w:tcW w:w="2586" w:type="dxa"/>
            <w:tcMar>
              <w:top w:w="0" w:type="dxa"/>
              <w:left w:w="70" w:type="dxa"/>
              <w:bottom w:w="0" w:type="dxa"/>
              <w:right w:w="70" w:type="dxa"/>
            </w:tcMar>
            <w:vAlign w:val="center"/>
            <w:hideMark/>
          </w:tcPr>
          <w:p w14:paraId="29DBEFAE"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7586B0FD" w14:textId="77777777"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Ramo 12</w:t>
            </w:r>
          </w:p>
        </w:tc>
      </w:tr>
      <w:tr w:rsidR="00122E6B" w:rsidRPr="00A4499B" w14:paraId="44B9A509" w14:textId="77777777" w:rsidTr="00B108D4">
        <w:trPr>
          <w:trHeight w:val="743"/>
          <w:jc w:val="center"/>
        </w:trPr>
        <w:tc>
          <w:tcPr>
            <w:tcW w:w="2586" w:type="dxa"/>
            <w:tcMar>
              <w:top w:w="0" w:type="dxa"/>
              <w:left w:w="70" w:type="dxa"/>
              <w:bottom w:w="0" w:type="dxa"/>
              <w:right w:w="70" w:type="dxa"/>
            </w:tcMar>
            <w:vAlign w:val="center"/>
            <w:hideMark/>
          </w:tcPr>
          <w:p w14:paraId="0DD4CC23"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37A80AF8" w14:textId="77777777"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Servicios de salud</w:t>
            </w:r>
          </w:p>
        </w:tc>
      </w:tr>
      <w:tr w:rsidR="00122E6B" w:rsidRPr="00A4499B" w14:paraId="07D96ED7" w14:textId="77777777" w:rsidTr="00B108D4">
        <w:trPr>
          <w:trHeight w:val="391"/>
          <w:jc w:val="center"/>
        </w:trPr>
        <w:tc>
          <w:tcPr>
            <w:tcW w:w="2586" w:type="dxa"/>
            <w:tcMar>
              <w:top w:w="0" w:type="dxa"/>
              <w:left w:w="70" w:type="dxa"/>
              <w:bottom w:w="0" w:type="dxa"/>
              <w:right w:w="70" w:type="dxa"/>
            </w:tcMar>
            <w:vAlign w:val="center"/>
            <w:hideMark/>
          </w:tcPr>
          <w:p w14:paraId="20FD150D"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281D51D7" w14:textId="77777777"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122E6B" w:rsidRPr="00A4499B" w14:paraId="1CF86ABC" w14:textId="77777777" w:rsidTr="00B108D4">
        <w:trPr>
          <w:trHeight w:val="539"/>
          <w:jc w:val="center"/>
        </w:trPr>
        <w:tc>
          <w:tcPr>
            <w:tcW w:w="2586" w:type="dxa"/>
            <w:tcMar>
              <w:top w:w="0" w:type="dxa"/>
              <w:left w:w="70" w:type="dxa"/>
              <w:bottom w:w="0" w:type="dxa"/>
              <w:right w:w="70" w:type="dxa"/>
            </w:tcMar>
            <w:vAlign w:val="center"/>
            <w:hideMark/>
          </w:tcPr>
          <w:p w14:paraId="3B7DD764"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5BCF463" w14:textId="77777777"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2025</w:t>
            </w:r>
          </w:p>
        </w:tc>
      </w:tr>
      <w:tr w:rsidR="00122E6B" w:rsidRPr="00A4499B" w14:paraId="1481ACAD" w14:textId="77777777" w:rsidTr="00B108D4">
        <w:trPr>
          <w:trHeight w:val="434"/>
          <w:jc w:val="center"/>
        </w:trPr>
        <w:tc>
          <w:tcPr>
            <w:tcW w:w="2586" w:type="dxa"/>
            <w:tcMar>
              <w:top w:w="0" w:type="dxa"/>
              <w:left w:w="70" w:type="dxa"/>
              <w:bottom w:w="0" w:type="dxa"/>
              <w:right w:w="70" w:type="dxa"/>
            </w:tcMar>
            <w:vAlign w:val="center"/>
            <w:hideMark/>
          </w:tcPr>
          <w:p w14:paraId="01236FF0"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478A0229" w14:textId="77777777"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Diseño</w:t>
            </w:r>
          </w:p>
        </w:tc>
      </w:tr>
      <w:tr w:rsidR="00122E6B" w:rsidRPr="00A4499B" w14:paraId="7D138FE5" w14:textId="77777777" w:rsidTr="00B108D4">
        <w:trPr>
          <w:trHeight w:val="812"/>
          <w:jc w:val="center"/>
        </w:trPr>
        <w:tc>
          <w:tcPr>
            <w:tcW w:w="2586" w:type="dxa"/>
            <w:tcMar>
              <w:top w:w="0" w:type="dxa"/>
              <w:left w:w="70" w:type="dxa"/>
              <w:bottom w:w="0" w:type="dxa"/>
              <w:right w:w="70" w:type="dxa"/>
            </w:tcMar>
            <w:vAlign w:val="center"/>
            <w:hideMark/>
          </w:tcPr>
          <w:p w14:paraId="4DCA1641"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5CC4984C" w14:textId="77777777" w:rsidR="00122E6B" w:rsidRPr="00D32674" w:rsidRDefault="00122E6B" w:rsidP="00B108D4">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122E6B" w:rsidRPr="00A4499B" w14:paraId="3956D65E" w14:textId="77777777" w:rsidTr="00122E6B">
        <w:trPr>
          <w:trHeight w:val="778"/>
          <w:jc w:val="center"/>
        </w:trPr>
        <w:tc>
          <w:tcPr>
            <w:tcW w:w="2586" w:type="dxa"/>
            <w:tcMar>
              <w:top w:w="0" w:type="dxa"/>
              <w:left w:w="70" w:type="dxa"/>
              <w:bottom w:w="0" w:type="dxa"/>
              <w:right w:w="70" w:type="dxa"/>
            </w:tcMar>
            <w:vAlign w:val="center"/>
            <w:hideMark/>
          </w:tcPr>
          <w:p w14:paraId="728440CB"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tcPr>
          <w:p w14:paraId="56B6AEA5" w14:textId="4A43166B"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Juan Diego Millán López</w:t>
            </w:r>
          </w:p>
        </w:tc>
      </w:tr>
      <w:tr w:rsidR="00122E6B" w:rsidRPr="00A4499B" w14:paraId="1C700E93" w14:textId="77777777" w:rsidTr="00122E6B">
        <w:trPr>
          <w:trHeight w:val="902"/>
          <w:jc w:val="center"/>
        </w:trPr>
        <w:tc>
          <w:tcPr>
            <w:tcW w:w="2586" w:type="dxa"/>
            <w:tcMar>
              <w:top w:w="0" w:type="dxa"/>
              <w:left w:w="70" w:type="dxa"/>
              <w:bottom w:w="0" w:type="dxa"/>
              <w:right w:w="70" w:type="dxa"/>
            </w:tcMar>
            <w:vAlign w:val="center"/>
            <w:hideMark/>
          </w:tcPr>
          <w:p w14:paraId="536AB99A"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tcPr>
          <w:p w14:paraId="00DCB81C" w14:textId="4243D229" w:rsidR="00122E6B" w:rsidRDefault="00122E6B" w:rsidP="00B108D4">
            <w:pPr>
              <w:spacing w:after="0" w:line="240" w:lineRule="auto"/>
              <w:jc w:val="center"/>
              <w:rPr>
                <w:rFonts w:cstheme="minorHAnsi"/>
                <w:bCs/>
                <w:sz w:val="18"/>
                <w:szCs w:val="18"/>
                <w:lang w:eastAsia="es-MX"/>
              </w:rPr>
            </w:pPr>
            <w:r w:rsidRPr="00122E6B">
              <w:rPr>
                <w:rFonts w:cstheme="minorHAnsi"/>
                <w:bCs/>
                <w:sz w:val="18"/>
                <w:szCs w:val="18"/>
                <w:lang w:eastAsia="es-MX"/>
              </w:rPr>
              <w:t>Rubén Aníbal García Castro</w:t>
            </w:r>
          </w:p>
          <w:p w14:paraId="0971ECF5" w14:textId="77777777" w:rsidR="00122E6B" w:rsidRDefault="00122E6B" w:rsidP="00B108D4">
            <w:pPr>
              <w:spacing w:after="0" w:line="240" w:lineRule="auto"/>
              <w:jc w:val="center"/>
              <w:rPr>
                <w:rFonts w:cstheme="minorHAnsi"/>
                <w:bCs/>
                <w:sz w:val="18"/>
                <w:szCs w:val="18"/>
                <w:lang w:eastAsia="es-MX"/>
              </w:rPr>
            </w:pPr>
          </w:p>
          <w:p w14:paraId="405F2089" w14:textId="00EC0C02"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122E6B" w:rsidRPr="00A4499B" w14:paraId="43C556BA" w14:textId="77777777" w:rsidTr="00122E6B">
        <w:trPr>
          <w:trHeight w:val="1256"/>
          <w:jc w:val="center"/>
        </w:trPr>
        <w:tc>
          <w:tcPr>
            <w:tcW w:w="2586" w:type="dxa"/>
            <w:tcMar>
              <w:top w:w="0" w:type="dxa"/>
              <w:left w:w="70" w:type="dxa"/>
              <w:bottom w:w="0" w:type="dxa"/>
              <w:right w:w="70" w:type="dxa"/>
            </w:tcMar>
            <w:vAlign w:val="center"/>
            <w:hideMark/>
          </w:tcPr>
          <w:p w14:paraId="11EBD8F9"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tcPr>
          <w:p w14:paraId="1FEF8B72" w14:textId="5EBE5850" w:rsidR="00122E6B" w:rsidRPr="00D32674" w:rsidRDefault="00122E6B" w:rsidP="00B108D4">
            <w:pPr>
              <w:spacing w:after="0" w:line="240" w:lineRule="auto"/>
              <w:jc w:val="center"/>
              <w:rPr>
                <w:rFonts w:cstheme="minorHAnsi"/>
                <w:bCs/>
                <w:sz w:val="18"/>
                <w:szCs w:val="18"/>
                <w:lang w:eastAsia="es-MX"/>
              </w:rPr>
            </w:pPr>
            <w:r w:rsidRPr="00122E6B">
              <w:rPr>
                <w:rFonts w:cstheme="minorHAnsi"/>
                <w:bCs/>
                <w:sz w:val="18"/>
                <w:szCs w:val="18"/>
                <w:lang w:eastAsia="es-MX"/>
              </w:rPr>
              <w:t>Servicios de Salud de Sinaloa</w:t>
            </w:r>
          </w:p>
        </w:tc>
      </w:tr>
      <w:tr w:rsidR="00122E6B" w:rsidRPr="00A4499B" w14:paraId="4723CB33" w14:textId="77777777" w:rsidTr="00122E6B">
        <w:trPr>
          <w:trHeight w:val="819"/>
          <w:jc w:val="center"/>
        </w:trPr>
        <w:tc>
          <w:tcPr>
            <w:tcW w:w="2586" w:type="dxa"/>
            <w:tcMar>
              <w:top w:w="0" w:type="dxa"/>
              <w:left w:w="70" w:type="dxa"/>
              <w:bottom w:w="0" w:type="dxa"/>
              <w:right w:w="70" w:type="dxa"/>
            </w:tcMar>
            <w:vAlign w:val="center"/>
          </w:tcPr>
          <w:p w14:paraId="049CEDE6"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135F393E" w14:textId="0B1B855A" w:rsidR="00122E6B" w:rsidRPr="00D32674" w:rsidRDefault="00122E6B" w:rsidP="00B108D4">
            <w:pPr>
              <w:spacing w:after="0" w:line="240" w:lineRule="auto"/>
              <w:jc w:val="center"/>
              <w:rPr>
                <w:rFonts w:cstheme="minorHAnsi"/>
                <w:bCs/>
                <w:sz w:val="18"/>
                <w:szCs w:val="18"/>
                <w:lang w:eastAsia="es-MX"/>
              </w:rPr>
            </w:pPr>
            <w:r w:rsidRPr="00122E6B">
              <w:rPr>
                <w:rFonts w:cstheme="minorHAnsi"/>
                <w:bCs/>
                <w:sz w:val="18"/>
                <w:szCs w:val="18"/>
                <w:lang w:eastAsia="es-MX"/>
              </w:rPr>
              <w:t>Rubén Aníbal García Castro</w:t>
            </w:r>
          </w:p>
        </w:tc>
      </w:tr>
      <w:tr w:rsidR="00122E6B" w:rsidRPr="00A4499B" w14:paraId="73E316C8" w14:textId="77777777" w:rsidTr="00B108D4">
        <w:trPr>
          <w:trHeight w:val="936"/>
          <w:jc w:val="center"/>
        </w:trPr>
        <w:tc>
          <w:tcPr>
            <w:tcW w:w="2586" w:type="dxa"/>
            <w:tcMar>
              <w:top w:w="0" w:type="dxa"/>
              <w:left w:w="70" w:type="dxa"/>
              <w:bottom w:w="0" w:type="dxa"/>
              <w:right w:w="70" w:type="dxa"/>
            </w:tcMar>
            <w:vAlign w:val="center"/>
            <w:hideMark/>
          </w:tcPr>
          <w:p w14:paraId="43374EE6"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3BDAB28F" w14:textId="77777777" w:rsidR="00122E6B" w:rsidRPr="007B360D" w:rsidRDefault="00122E6B" w:rsidP="00B108D4">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5000EC18" w14:textId="77777777" w:rsidR="00122E6B" w:rsidRPr="007B360D" w:rsidRDefault="00122E6B" w:rsidP="00B108D4">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4E6E2DE2" w14:textId="77777777" w:rsidR="00122E6B" w:rsidRPr="00D32674" w:rsidRDefault="00122E6B" w:rsidP="00B108D4">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122E6B" w:rsidRPr="00A4499B" w14:paraId="544B0BD4" w14:textId="77777777" w:rsidTr="00B108D4">
        <w:trPr>
          <w:trHeight w:val="1076"/>
          <w:jc w:val="center"/>
        </w:trPr>
        <w:tc>
          <w:tcPr>
            <w:tcW w:w="2586" w:type="dxa"/>
            <w:tcMar>
              <w:top w:w="0" w:type="dxa"/>
              <w:left w:w="70" w:type="dxa"/>
              <w:bottom w:w="0" w:type="dxa"/>
              <w:right w:w="70" w:type="dxa"/>
            </w:tcMar>
            <w:vAlign w:val="center"/>
            <w:hideMark/>
          </w:tcPr>
          <w:p w14:paraId="69EDF522"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68E20A91" w14:textId="77777777" w:rsidR="00122E6B" w:rsidRPr="007B360D" w:rsidRDefault="00122E6B" w:rsidP="00B108D4">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BC4820" w14:textId="77777777" w:rsidR="00122E6B" w:rsidRPr="007B360D" w:rsidRDefault="00122E6B" w:rsidP="00B108D4">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4C27B93C" w14:textId="77777777" w:rsidR="00122E6B" w:rsidRPr="007B360D" w:rsidRDefault="00122E6B" w:rsidP="00B108D4">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2AFA02D2" w14:textId="77777777" w:rsidR="00122E6B" w:rsidRPr="00D32674" w:rsidRDefault="00122E6B" w:rsidP="00B108D4">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122E6B" w:rsidRPr="00A4499B" w14:paraId="1B1FFF70" w14:textId="77777777" w:rsidTr="00B108D4">
        <w:trPr>
          <w:trHeight w:val="521"/>
          <w:jc w:val="center"/>
        </w:trPr>
        <w:tc>
          <w:tcPr>
            <w:tcW w:w="2586" w:type="dxa"/>
            <w:tcMar>
              <w:top w:w="0" w:type="dxa"/>
              <w:left w:w="70" w:type="dxa"/>
              <w:bottom w:w="0" w:type="dxa"/>
              <w:right w:w="70" w:type="dxa"/>
            </w:tcMar>
            <w:vAlign w:val="center"/>
            <w:hideMark/>
          </w:tcPr>
          <w:p w14:paraId="5E11A02D" w14:textId="77777777" w:rsidR="00122E6B" w:rsidRPr="003F5692" w:rsidRDefault="00122E6B" w:rsidP="00B108D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653AC838" w14:textId="77777777" w:rsidR="00122E6B" w:rsidRPr="00D32674" w:rsidRDefault="00122E6B" w:rsidP="00B108D4">
            <w:pPr>
              <w:spacing w:after="0" w:line="240" w:lineRule="auto"/>
              <w:jc w:val="center"/>
              <w:rPr>
                <w:rFonts w:cstheme="minorHAnsi"/>
                <w:bCs/>
                <w:sz w:val="18"/>
                <w:szCs w:val="18"/>
                <w:lang w:eastAsia="es-MX"/>
              </w:rPr>
            </w:pPr>
            <w:r>
              <w:rPr>
                <w:rFonts w:cstheme="minorHAnsi"/>
                <w:bCs/>
                <w:sz w:val="18"/>
                <w:szCs w:val="18"/>
                <w:lang w:eastAsia="es-MX"/>
              </w:rPr>
              <w:t xml:space="preserve">Recurso estatal y federal </w:t>
            </w:r>
          </w:p>
        </w:tc>
      </w:tr>
    </w:tbl>
    <w:p w14:paraId="6EAAB4B8" w14:textId="77777777" w:rsidR="00D32674" w:rsidRDefault="00D32674" w:rsidP="007E1E04">
      <w:pPr>
        <w:rPr>
          <w:lang w:val="es-ES"/>
        </w:rPr>
      </w:pPr>
    </w:p>
    <w:sectPr w:rsidR="00D32674" w:rsidSect="0014229D">
      <w:footerReference w:type="default" r:id="rId40"/>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6A70D" w14:textId="77777777" w:rsidR="0085763B" w:rsidRDefault="0085763B" w:rsidP="0028627B">
      <w:pPr>
        <w:spacing w:after="0" w:line="240" w:lineRule="auto"/>
      </w:pPr>
      <w:r>
        <w:separator/>
      </w:r>
    </w:p>
  </w:endnote>
  <w:endnote w:type="continuationSeparator" w:id="0">
    <w:p w14:paraId="0B46EB7B" w14:textId="77777777" w:rsidR="0085763B" w:rsidRDefault="0085763B"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charset w:val="00"/>
    <w:family w:val="auto"/>
    <w:pitch w:val="variable"/>
    <w:sig w:usb0="2000020F" w:usb1="00000003" w:usb2="00000000" w:usb3="00000000" w:csb0="00000197" w:csb1="00000000"/>
  </w:font>
  <w:font w:name="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1903BE4A" w:rsidR="0085763B" w:rsidRDefault="0085763B" w:rsidP="00AD62D4">
    <w:pPr>
      <w:pStyle w:val="Piedepgina"/>
    </w:pPr>
    <w:r>
      <w:rPr>
        <w:b/>
        <w:bCs/>
        <w:noProof/>
        <w:lang w:eastAsia="es-MX"/>
      </w:rPr>
      <mc:AlternateContent>
        <mc:Choice Requires="wpg">
          <w:drawing>
            <wp:anchor distT="0" distB="0" distL="114300" distR="114300" simplePos="0" relativeHeight="251696640" behindDoc="0" locked="0" layoutInCell="1" allowOverlap="1" wp14:anchorId="5272A684" wp14:editId="3FA7E4BD">
              <wp:simplePos x="0" y="0"/>
              <wp:positionH relativeFrom="column">
                <wp:posOffset>-1378309</wp:posOffset>
              </wp:positionH>
              <wp:positionV relativeFrom="paragraph">
                <wp:posOffset>521832</wp:posOffset>
              </wp:positionV>
              <wp:extent cx="8084213" cy="1551029"/>
              <wp:effectExtent l="0" t="0" r="0" b="0"/>
              <wp:wrapNone/>
              <wp:docPr id="47" name="Grupo 47"/>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481"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entágono 4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327C46" id="Grupo 47" o:spid="_x0000_s1026" style="position:absolute;margin-left:-108.55pt;margin-top:41.1pt;width:636.55pt;height:122.15pt;z-index:25169664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656DA59D" wp14:editId="47BC3196">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3EF48" id="480 Rectángulo" o:spid="_x0000_s1026" style="position:absolute;margin-left:-3.6pt;margin-top:98.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114FF03C" wp14:editId="2DC32013">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6BB33" id="63 Rectángulo" o:spid="_x0000_s1026" style="position:absolute;margin-left:-15.6pt;margin-top:86.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4352" behindDoc="0" locked="0" layoutInCell="1" allowOverlap="1" wp14:anchorId="596DE6DB" wp14:editId="31B239DE">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2654B" id="59 Rectángulo" o:spid="_x0000_s1026" style="position:absolute;margin-left:-27.6pt;margin-top:74.7pt;width:566.9pt;height:5.65pt;rotation:18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C430" w14:textId="08B5BDFF" w:rsidR="0085763B" w:rsidRDefault="0085763B" w:rsidP="00AD62D4">
    <w:pPr>
      <w:pStyle w:val="Piedepgina"/>
    </w:pPr>
    <w:bookmarkStart w:id="71" w:name="_Hlk180351071"/>
    <w:bookmarkStart w:id="72" w:name="_Hlk180351072"/>
    <w:r w:rsidRPr="001878FB">
      <w:rPr>
        <w:noProof/>
        <w:lang w:eastAsia="es-MX"/>
      </w:rPr>
      <mc:AlternateContent>
        <mc:Choice Requires="wps">
          <w:drawing>
            <wp:anchor distT="0" distB="0" distL="114300" distR="114300" simplePos="0" relativeHeight="251705856" behindDoc="0" locked="0" layoutInCell="1" allowOverlap="1" wp14:anchorId="3F46A4F2" wp14:editId="6D58ED25">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D347C3A" w14:textId="2442960B" w:rsidR="0085763B" w:rsidRPr="00D833BA" w:rsidRDefault="0085763B" w:rsidP="0085763B">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46A4F2" id="_x0000_t202" coordsize="21600,21600" o:spt="202" path="m,l,21600r21600,l21600,xe">
              <v:stroke joinstyle="miter"/>
              <v:path gradientshapeok="t" o:connecttype="rect"/>
            </v:shapetype>
            <v:shape id="_x0000_s1037" type="#_x0000_t202" style="position:absolute;left:0;text-align:left;margin-left:0;margin-top:11.25pt;width:340.15pt;height:25.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4D347C3A" w14:textId="2442960B" w:rsidR="0085763B" w:rsidRPr="00D833BA" w:rsidRDefault="0085763B" w:rsidP="0085763B">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g">
          <w:drawing>
            <wp:anchor distT="0" distB="0" distL="114300" distR="114300" simplePos="0" relativeHeight="251698688" behindDoc="0" locked="0" layoutInCell="1" allowOverlap="1" wp14:anchorId="75BE9A03" wp14:editId="0B11C9EC">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D7F154" id="Grupo 48" o:spid="_x0000_s1026" style="position:absolute;margin-left:-133.55pt;margin-top:45pt;width:659.75pt;height:116.65pt;z-index:2516986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89472" behindDoc="0" locked="0" layoutInCell="1" allowOverlap="1" wp14:anchorId="05BC75B9" wp14:editId="133A6338">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83270" w14:textId="1C834E70" w:rsidR="0085763B" w:rsidRPr="00BD2FB6" w:rsidRDefault="0085763B" w:rsidP="00AD62D4">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C11F05">
                            <w:rPr>
                              <w:rFonts w:ascii="Medium" w:hAnsi="Medium" w:cs="Times New Roman"/>
                              <w:b/>
                              <w:bCs/>
                              <w:noProof/>
                              <w:color w:val="595959" w:themeColor="text1" w:themeTint="A6"/>
                              <w:szCs w:val="20"/>
                            </w:rPr>
                            <w:t>15</w:t>
                          </w:r>
                          <w:r w:rsidRPr="00BD2FB6">
                            <w:rPr>
                              <w:rFonts w:ascii="Medium" w:hAnsi="Medium" w:cs="Times New Roman"/>
                              <w:b/>
                              <w:bCs/>
                              <w:color w:val="595959" w:themeColor="text1" w:themeTint="A6"/>
                              <w:szCs w:val="20"/>
                            </w:rPr>
                            <w:fldChar w:fldCharType="end"/>
                          </w:r>
                        </w:p>
                        <w:p w14:paraId="7A63CF25" w14:textId="77777777" w:rsidR="0085763B" w:rsidRPr="00BD2FB6" w:rsidRDefault="0085763B" w:rsidP="00AD62D4">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75B9" id="Cuadro de texto 523" o:spid="_x0000_s1038" type="#_x0000_t202" style="position:absolute;left:0;text-align:left;margin-left:417.2pt;margin-top:16.85pt;width:70.85pt;height:2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2A683270" w14:textId="1C834E70" w:rsidR="0085763B" w:rsidRPr="00BD2FB6" w:rsidRDefault="0085763B" w:rsidP="00AD62D4">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C11F05">
                      <w:rPr>
                        <w:rFonts w:ascii="Medium" w:hAnsi="Medium" w:cs="Times New Roman"/>
                        <w:b/>
                        <w:bCs/>
                        <w:noProof/>
                        <w:color w:val="595959" w:themeColor="text1" w:themeTint="A6"/>
                        <w:szCs w:val="20"/>
                      </w:rPr>
                      <w:t>15</w:t>
                    </w:r>
                    <w:r w:rsidRPr="00BD2FB6">
                      <w:rPr>
                        <w:rFonts w:ascii="Medium" w:hAnsi="Medium" w:cs="Times New Roman"/>
                        <w:b/>
                        <w:bCs/>
                        <w:color w:val="595959" w:themeColor="text1" w:themeTint="A6"/>
                        <w:szCs w:val="20"/>
                      </w:rPr>
                      <w:fldChar w:fldCharType="end"/>
                    </w:r>
                  </w:p>
                  <w:p w14:paraId="7A63CF25" w14:textId="77777777" w:rsidR="0085763B" w:rsidRPr="00BD2FB6" w:rsidRDefault="0085763B" w:rsidP="00AD62D4">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692544" behindDoc="0" locked="0" layoutInCell="1" allowOverlap="1" wp14:anchorId="6659CE34" wp14:editId="72EF45FD">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21DCB" id="480 Rectángulo" o:spid="_x0000_s1026" style="position:absolute;margin-left:-3.6pt;margin-top:98.7pt;width:566.9pt;height:5.65pt;rotation:18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JG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YUK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I4GMkY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91520" behindDoc="0" locked="0" layoutInCell="1" allowOverlap="1" wp14:anchorId="5F177867" wp14:editId="605CFF4F">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50AAF" id="63 Rectángulo" o:spid="_x0000_s1026" style="position:absolute;margin-left:-15.6pt;margin-top:86.7pt;width:566.9pt;height:5.65pt;rotation:180;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IPVO88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90496" behindDoc="0" locked="0" layoutInCell="1" allowOverlap="1" wp14:anchorId="30406439" wp14:editId="6ABB520A">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7DF2D" id="59 Rectángulo" o:spid="_x0000_s1026" style="position:absolute;margin-left:-27.6pt;margin-top:74.7pt;width:566.9pt;height:5.65pt;rotation:18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90FQMAALE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Degv3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bookmarkEnd w:id="71"/>
    <w:bookmarkEnd w:id="7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F5AB8" w14:textId="77777777" w:rsidR="0085763B" w:rsidRDefault="0085763B" w:rsidP="0028627B">
      <w:pPr>
        <w:spacing w:after="0" w:line="240" w:lineRule="auto"/>
      </w:pPr>
      <w:r>
        <w:separator/>
      </w:r>
    </w:p>
  </w:footnote>
  <w:footnote w:type="continuationSeparator" w:id="0">
    <w:p w14:paraId="171A37D4" w14:textId="77777777" w:rsidR="0085763B" w:rsidRDefault="0085763B" w:rsidP="0028627B">
      <w:pPr>
        <w:spacing w:after="0" w:line="240" w:lineRule="auto"/>
      </w:pPr>
      <w:r>
        <w:continuationSeparator/>
      </w:r>
    </w:p>
  </w:footnote>
  <w:footnote w:id="1">
    <w:p w14:paraId="7DAFC11A" w14:textId="5CD4D1BA" w:rsidR="0085763B" w:rsidRDefault="0085763B">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85763B" w:rsidRDefault="0085763B" w:rsidP="00682DE3">
    <w:pPr>
      <w:pStyle w:val="Encabezado"/>
    </w:pPr>
  </w:p>
  <w:p w14:paraId="11E41699" w14:textId="3CC5E966" w:rsidR="0085763B" w:rsidRDefault="0085763B" w:rsidP="00682DE3">
    <w:pPr>
      <w:pStyle w:val="Encabezado"/>
    </w:pPr>
  </w:p>
  <w:p w14:paraId="1C0F1CBB" w14:textId="77777777" w:rsidR="00B97883" w:rsidRDefault="00B97883" w:rsidP="00B97883">
    <w:pPr>
      <w:pStyle w:val="Encabezado"/>
    </w:pPr>
    <w:r w:rsidRPr="001878FB">
      <w:rPr>
        <w:noProof/>
        <w:lang w:eastAsia="es-MX"/>
      </w:rPr>
      <mc:AlternateContent>
        <mc:Choice Requires="wps">
          <w:drawing>
            <wp:anchor distT="0" distB="0" distL="114300" distR="114300" simplePos="0" relativeHeight="251708928" behindDoc="0" locked="0" layoutInCell="1" allowOverlap="1" wp14:anchorId="0ACDEE2E" wp14:editId="19370FB0">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871AD38" w14:textId="376D9688" w:rsidR="00B97883" w:rsidRPr="00D833BA" w:rsidRDefault="003C7B1B" w:rsidP="00B97883">
                          <w:pPr>
                            <w:tabs>
                              <w:tab w:val="left" w:pos="4536"/>
                            </w:tabs>
                            <w:spacing w:after="0" w:line="240" w:lineRule="auto"/>
                            <w:jc w:val="right"/>
                            <w:rPr>
                              <w:rFonts w:cstheme="minorHAnsi"/>
                              <w:b/>
                              <w:smallCaps/>
                              <w:szCs w:val="24"/>
                            </w:rPr>
                          </w:pPr>
                          <w:r>
                            <w:rPr>
                              <w:rFonts w:cstheme="minorHAnsi"/>
                              <w:b/>
                              <w:smallCaps/>
                              <w:szCs w:val="24"/>
                            </w:rPr>
                            <w:t>I187 Seguridad Vial en Salud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CDEE2E"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871AD38" w14:textId="376D9688" w:rsidR="00B97883" w:rsidRPr="00D833BA" w:rsidRDefault="003C7B1B" w:rsidP="00B97883">
                    <w:pPr>
                      <w:tabs>
                        <w:tab w:val="left" w:pos="4536"/>
                      </w:tabs>
                      <w:spacing w:after="0" w:line="240" w:lineRule="auto"/>
                      <w:jc w:val="right"/>
                      <w:rPr>
                        <w:rFonts w:cstheme="minorHAnsi"/>
                        <w:b/>
                        <w:smallCaps/>
                        <w:szCs w:val="24"/>
                      </w:rPr>
                    </w:pPr>
                    <w:r>
                      <w:rPr>
                        <w:rFonts w:cstheme="minorHAnsi"/>
                        <w:b/>
                        <w:smallCaps/>
                        <w:szCs w:val="24"/>
                      </w:rPr>
                      <w:t>I187 Seguridad Vial en Salud</w:t>
                    </w:r>
                  </w:p>
                </w:txbxContent>
              </v:textbox>
              <w10:wrap anchorx="margin"/>
            </v:shape>
          </w:pict>
        </mc:Fallback>
      </mc:AlternateContent>
    </w:r>
    <w:r>
      <w:rPr>
        <w:noProof/>
        <w:lang w:eastAsia="es-MX"/>
      </w:rPr>
      <w:drawing>
        <wp:anchor distT="0" distB="0" distL="114300" distR="114300" simplePos="0" relativeHeight="251710976" behindDoc="0" locked="0" layoutInCell="1" allowOverlap="1" wp14:anchorId="70619685" wp14:editId="6AD8665F">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7904" behindDoc="0" locked="0" layoutInCell="1" allowOverlap="1" wp14:anchorId="0ADC46AC" wp14:editId="3F8FE736">
              <wp:simplePos x="0" y="0"/>
              <wp:positionH relativeFrom="column">
                <wp:posOffset>-1144583</wp:posOffset>
              </wp:positionH>
              <wp:positionV relativeFrom="paragraph">
                <wp:posOffset>-126365</wp:posOffset>
              </wp:positionV>
              <wp:extent cx="1079500" cy="271780"/>
              <wp:effectExtent l="0" t="0" r="6350" b="0"/>
              <wp:wrapNone/>
              <wp:docPr id="462" name="Grupo 46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6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A086B7" id="Grupo 462" o:spid="_x0000_s1026" style="position:absolute;margin-left:-90.1pt;margin-top:-9.95pt;width:85pt;height:21.4pt;z-index:25170790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09952" behindDoc="0" locked="0" layoutInCell="1" allowOverlap="1" wp14:anchorId="0EA5DB56" wp14:editId="0BDC281F">
              <wp:simplePos x="0" y="0"/>
              <wp:positionH relativeFrom="column">
                <wp:posOffset>5608633</wp:posOffset>
              </wp:positionH>
              <wp:positionV relativeFrom="paragraph">
                <wp:posOffset>-123825</wp:posOffset>
              </wp:positionV>
              <wp:extent cx="1080000" cy="271780"/>
              <wp:effectExtent l="0" t="0" r="6350" b="0"/>
              <wp:wrapNone/>
              <wp:docPr id="469" name="Grupo 469"/>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1"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E5D98" id="Grupo 469" o:spid="_x0000_s1026" style="position:absolute;margin-left:441.6pt;margin-top:-9.75pt;width:85.05pt;height:21.4pt;flip:x;z-index:251709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p>
  <w:p w14:paraId="65705E92" w14:textId="1812F45D" w:rsidR="0085763B" w:rsidRDefault="0085763B" w:rsidP="00B978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6EC"/>
    <w:multiLevelType w:val="hybridMultilevel"/>
    <w:tmpl w:val="4914D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107287"/>
    <w:multiLevelType w:val="hybridMultilevel"/>
    <w:tmpl w:val="D5C20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9E4B4F"/>
    <w:multiLevelType w:val="hybridMultilevel"/>
    <w:tmpl w:val="46FE01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44507F"/>
    <w:multiLevelType w:val="hybridMultilevel"/>
    <w:tmpl w:val="CA84AA68"/>
    <w:lvl w:ilvl="0" w:tplc="3A681F6C">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20AB0567"/>
    <w:multiLevelType w:val="multilevel"/>
    <w:tmpl w:val="E2F8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F6F62B1"/>
    <w:multiLevelType w:val="hybridMultilevel"/>
    <w:tmpl w:val="DBFC103C"/>
    <w:lvl w:ilvl="0" w:tplc="3A681F6C">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2676989"/>
    <w:multiLevelType w:val="hybridMultilevel"/>
    <w:tmpl w:val="ED964E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5"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3F3A81"/>
    <w:multiLevelType w:val="hybridMultilevel"/>
    <w:tmpl w:val="12DE1ED0"/>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E976AB2"/>
    <w:multiLevelType w:val="hybridMultilevel"/>
    <w:tmpl w:val="D390E34C"/>
    <w:lvl w:ilvl="0" w:tplc="0E72A60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4B6E7F31"/>
    <w:multiLevelType w:val="hybridMultilevel"/>
    <w:tmpl w:val="0924E8AE"/>
    <w:lvl w:ilvl="0" w:tplc="96F0E83E">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6"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56CC2006"/>
    <w:multiLevelType w:val="hybridMultilevel"/>
    <w:tmpl w:val="71985990"/>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3ED398F"/>
    <w:multiLevelType w:val="hybridMultilevel"/>
    <w:tmpl w:val="BA361E4E"/>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4FE2101"/>
    <w:multiLevelType w:val="hybridMultilevel"/>
    <w:tmpl w:val="B948A620"/>
    <w:lvl w:ilvl="0" w:tplc="3A681F6C">
      <w:start w:val="1"/>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8B11909"/>
    <w:multiLevelType w:val="hybridMultilevel"/>
    <w:tmpl w:val="6D0C035A"/>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F99050C"/>
    <w:multiLevelType w:val="hybridMultilevel"/>
    <w:tmpl w:val="06C63EE6"/>
    <w:lvl w:ilvl="0" w:tplc="3A681F6C">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7EC17CE3"/>
    <w:multiLevelType w:val="hybridMultilevel"/>
    <w:tmpl w:val="662E76FC"/>
    <w:lvl w:ilvl="0" w:tplc="3A681F6C">
      <w:start w:val="1"/>
      <w:numFmt w:val="bullet"/>
      <w:lvlText w:val="-"/>
      <w:lvlJc w:val="left"/>
      <w:pPr>
        <w:ind w:left="1368" w:hanging="360"/>
      </w:pPr>
      <w:rPr>
        <w:rFonts w:ascii="Arial" w:eastAsiaTheme="minorHAnsi" w:hAnsi="Arial" w:cs="Arial" w:hint="default"/>
      </w:rPr>
    </w:lvl>
    <w:lvl w:ilvl="1" w:tplc="080A0003" w:tentative="1">
      <w:start w:val="1"/>
      <w:numFmt w:val="bullet"/>
      <w:lvlText w:val="o"/>
      <w:lvlJc w:val="left"/>
      <w:pPr>
        <w:ind w:left="2088" w:hanging="360"/>
      </w:pPr>
      <w:rPr>
        <w:rFonts w:ascii="Courier New" w:hAnsi="Courier New" w:cs="Courier New" w:hint="default"/>
      </w:rPr>
    </w:lvl>
    <w:lvl w:ilvl="2" w:tplc="080A0005" w:tentative="1">
      <w:start w:val="1"/>
      <w:numFmt w:val="bullet"/>
      <w:lvlText w:val=""/>
      <w:lvlJc w:val="left"/>
      <w:pPr>
        <w:ind w:left="2808" w:hanging="360"/>
      </w:pPr>
      <w:rPr>
        <w:rFonts w:ascii="Wingdings" w:hAnsi="Wingdings" w:hint="default"/>
      </w:rPr>
    </w:lvl>
    <w:lvl w:ilvl="3" w:tplc="080A0001" w:tentative="1">
      <w:start w:val="1"/>
      <w:numFmt w:val="bullet"/>
      <w:lvlText w:val=""/>
      <w:lvlJc w:val="left"/>
      <w:pPr>
        <w:ind w:left="3528" w:hanging="360"/>
      </w:pPr>
      <w:rPr>
        <w:rFonts w:ascii="Symbol" w:hAnsi="Symbol" w:hint="default"/>
      </w:rPr>
    </w:lvl>
    <w:lvl w:ilvl="4" w:tplc="080A0003" w:tentative="1">
      <w:start w:val="1"/>
      <w:numFmt w:val="bullet"/>
      <w:lvlText w:val="o"/>
      <w:lvlJc w:val="left"/>
      <w:pPr>
        <w:ind w:left="4248" w:hanging="360"/>
      </w:pPr>
      <w:rPr>
        <w:rFonts w:ascii="Courier New" w:hAnsi="Courier New" w:cs="Courier New" w:hint="default"/>
      </w:rPr>
    </w:lvl>
    <w:lvl w:ilvl="5" w:tplc="080A0005" w:tentative="1">
      <w:start w:val="1"/>
      <w:numFmt w:val="bullet"/>
      <w:lvlText w:val=""/>
      <w:lvlJc w:val="left"/>
      <w:pPr>
        <w:ind w:left="4968" w:hanging="360"/>
      </w:pPr>
      <w:rPr>
        <w:rFonts w:ascii="Wingdings" w:hAnsi="Wingdings" w:hint="default"/>
      </w:rPr>
    </w:lvl>
    <w:lvl w:ilvl="6" w:tplc="080A0001" w:tentative="1">
      <w:start w:val="1"/>
      <w:numFmt w:val="bullet"/>
      <w:lvlText w:val=""/>
      <w:lvlJc w:val="left"/>
      <w:pPr>
        <w:ind w:left="5688" w:hanging="360"/>
      </w:pPr>
      <w:rPr>
        <w:rFonts w:ascii="Symbol" w:hAnsi="Symbol" w:hint="default"/>
      </w:rPr>
    </w:lvl>
    <w:lvl w:ilvl="7" w:tplc="080A0003" w:tentative="1">
      <w:start w:val="1"/>
      <w:numFmt w:val="bullet"/>
      <w:lvlText w:val="o"/>
      <w:lvlJc w:val="left"/>
      <w:pPr>
        <w:ind w:left="6408" w:hanging="360"/>
      </w:pPr>
      <w:rPr>
        <w:rFonts w:ascii="Courier New" w:hAnsi="Courier New" w:cs="Courier New" w:hint="default"/>
      </w:rPr>
    </w:lvl>
    <w:lvl w:ilvl="8" w:tplc="080A0005" w:tentative="1">
      <w:start w:val="1"/>
      <w:numFmt w:val="bullet"/>
      <w:lvlText w:val=""/>
      <w:lvlJc w:val="left"/>
      <w:pPr>
        <w:ind w:left="7128" w:hanging="360"/>
      </w:pPr>
      <w:rPr>
        <w:rFonts w:ascii="Wingdings" w:hAnsi="Wingdings" w:hint="default"/>
      </w:rPr>
    </w:lvl>
  </w:abstractNum>
  <w:num w:numId="1" w16cid:durableId="1815173094">
    <w:abstractNumId w:val="34"/>
  </w:num>
  <w:num w:numId="2" w16cid:durableId="1640719214">
    <w:abstractNumId w:val="5"/>
  </w:num>
  <w:num w:numId="3" w16cid:durableId="225579730">
    <w:abstractNumId w:val="51"/>
  </w:num>
  <w:num w:numId="4" w16cid:durableId="2031837101">
    <w:abstractNumId w:val="42"/>
  </w:num>
  <w:num w:numId="5" w16cid:durableId="806974492">
    <w:abstractNumId w:val="36"/>
  </w:num>
  <w:num w:numId="6" w16cid:durableId="743726154">
    <w:abstractNumId w:val="50"/>
  </w:num>
  <w:num w:numId="7" w16cid:durableId="803810030">
    <w:abstractNumId w:val="31"/>
  </w:num>
  <w:num w:numId="8" w16cid:durableId="266305452">
    <w:abstractNumId w:val="32"/>
  </w:num>
  <w:num w:numId="9" w16cid:durableId="1667779774">
    <w:abstractNumId w:val="7"/>
  </w:num>
  <w:num w:numId="10" w16cid:durableId="1642465523">
    <w:abstractNumId w:val="41"/>
  </w:num>
  <w:num w:numId="11" w16cid:durableId="180551950">
    <w:abstractNumId w:val="23"/>
  </w:num>
  <w:num w:numId="12" w16cid:durableId="911546131">
    <w:abstractNumId w:val="26"/>
  </w:num>
  <w:num w:numId="13" w16cid:durableId="46495287">
    <w:abstractNumId w:val="8"/>
  </w:num>
  <w:num w:numId="14" w16cid:durableId="996031899">
    <w:abstractNumId w:val="4"/>
  </w:num>
  <w:num w:numId="15" w16cid:durableId="950864211">
    <w:abstractNumId w:val="1"/>
  </w:num>
  <w:num w:numId="16" w16cid:durableId="900558146">
    <w:abstractNumId w:val="43"/>
  </w:num>
  <w:num w:numId="17" w16cid:durableId="1953632762">
    <w:abstractNumId w:val="3"/>
  </w:num>
  <w:num w:numId="18" w16cid:durableId="2036736853">
    <w:abstractNumId w:val="37"/>
  </w:num>
  <w:num w:numId="19" w16cid:durableId="251165818">
    <w:abstractNumId w:val="2"/>
  </w:num>
  <w:num w:numId="20" w16cid:durableId="2134473340">
    <w:abstractNumId w:val="0"/>
  </w:num>
  <w:num w:numId="21" w16cid:durableId="923684330">
    <w:abstractNumId w:val="55"/>
  </w:num>
  <w:num w:numId="22" w16cid:durableId="550653224">
    <w:abstractNumId w:val="57"/>
  </w:num>
  <w:num w:numId="23" w16cid:durableId="1385448265">
    <w:abstractNumId w:val="18"/>
  </w:num>
  <w:num w:numId="24" w16cid:durableId="1901279954">
    <w:abstractNumId w:val="19"/>
  </w:num>
  <w:num w:numId="25" w16cid:durableId="1346326651">
    <w:abstractNumId w:val="12"/>
  </w:num>
  <w:num w:numId="26" w16cid:durableId="2142963723">
    <w:abstractNumId w:val="29"/>
  </w:num>
  <w:num w:numId="27" w16cid:durableId="45186843">
    <w:abstractNumId w:val="25"/>
  </w:num>
  <w:num w:numId="28" w16cid:durableId="438456603">
    <w:abstractNumId w:val="45"/>
  </w:num>
  <w:num w:numId="29" w16cid:durableId="142436139">
    <w:abstractNumId w:val="48"/>
  </w:num>
  <w:num w:numId="30" w16cid:durableId="295523789">
    <w:abstractNumId w:val="17"/>
  </w:num>
  <w:num w:numId="31" w16cid:durableId="695617071">
    <w:abstractNumId w:val="10"/>
  </w:num>
  <w:num w:numId="32" w16cid:durableId="1566061588">
    <w:abstractNumId w:val="53"/>
  </w:num>
  <w:num w:numId="33" w16cid:durableId="1757631386">
    <w:abstractNumId w:val="33"/>
  </w:num>
  <w:num w:numId="34" w16cid:durableId="2013101544">
    <w:abstractNumId w:val="38"/>
  </w:num>
  <w:num w:numId="35" w16cid:durableId="741754564">
    <w:abstractNumId w:val="56"/>
  </w:num>
  <w:num w:numId="36" w16cid:durableId="903221775">
    <w:abstractNumId w:val="20"/>
  </w:num>
  <w:num w:numId="37" w16cid:durableId="271516801">
    <w:abstractNumId w:val="40"/>
  </w:num>
  <w:num w:numId="38" w16cid:durableId="1209801446">
    <w:abstractNumId w:val="24"/>
  </w:num>
  <w:num w:numId="39" w16cid:durableId="1482581747">
    <w:abstractNumId w:val="54"/>
  </w:num>
  <w:num w:numId="40" w16cid:durableId="1404183812">
    <w:abstractNumId w:val="16"/>
  </w:num>
  <w:num w:numId="41" w16cid:durableId="1632052336">
    <w:abstractNumId w:val="13"/>
  </w:num>
  <w:num w:numId="42" w16cid:durableId="1441027713">
    <w:abstractNumId w:val="44"/>
  </w:num>
  <w:num w:numId="43" w16cid:durableId="122581375">
    <w:abstractNumId w:val="30"/>
  </w:num>
  <w:num w:numId="44" w16cid:durableId="1242904986">
    <w:abstractNumId w:val="6"/>
  </w:num>
  <w:num w:numId="45" w16cid:durableId="2056267858">
    <w:abstractNumId w:val="14"/>
  </w:num>
  <w:num w:numId="46" w16cid:durableId="1362510134">
    <w:abstractNumId w:val="35"/>
  </w:num>
  <w:num w:numId="47" w16cid:durableId="584920447">
    <w:abstractNumId w:val="11"/>
  </w:num>
  <w:num w:numId="48" w16cid:durableId="1069882950">
    <w:abstractNumId w:val="15"/>
  </w:num>
  <w:num w:numId="49" w16cid:durableId="552347898">
    <w:abstractNumId w:val="22"/>
  </w:num>
  <w:num w:numId="50" w16cid:durableId="1050492737">
    <w:abstractNumId w:val="46"/>
  </w:num>
  <w:num w:numId="51" w16cid:durableId="79641101">
    <w:abstractNumId w:val="39"/>
  </w:num>
  <w:num w:numId="52" w16cid:durableId="486941370">
    <w:abstractNumId w:val="49"/>
  </w:num>
  <w:num w:numId="53" w16cid:durableId="1991666737">
    <w:abstractNumId w:val="21"/>
  </w:num>
  <w:num w:numId="54" w16cid:durableId="1537690928">
    <w:abstractNumId w:val="52"/>
  </w:num>
  <w:num w:numId="55" w16cid:durableId="15273432">
    <w:abstractNumId w:val="28"/>
  </w:num>
  <w:num w:numId="56" w16cid:durableId="681081798">
    <w:abstractNumId w:val="9"/>
  </w:num>
  <w:num w:numId="57" w16cid:durableId="1935285223">
    <w:abstractNumId w:val="47"/>
  </w:num>
  <w:num w:numId="58" w16cid:durableId="1699965625">
    <w:abstractNumId w:val="58"/>
  </w:num>
  <w:num w:numId="59" w16cid:durableId="440496942">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3FE9"/>
    <w:rsid w:val="00004FF9"/>
    <w:rsid w:val="00007BE2"/>
    <w:rsid w:val="000126E9"/>
    <w:rsid w:val="00014162"/>
    <w:rsid w:val="00015BC4"/>
    <w:rsid w:val="00015E83"/>
    <w:rsid w:val="00024CF9"/>
    <w:rsid w:val="00030934"/>
    <w:rsid w:val="00035246"/>
    <w:rsid w:val="000363B1"/>
    <w:rsid w:val="00041367"/>
    <w:rsid w:val="00044387"/>
    <w:rsid w:val="00045AC5"/>
    <w:rsid w:val="000536DA"/>
    <w:rsid w:val="00060D97"/>
    <w:rsid w:val="000678A3"/>
    <w:rsid w:val="00071546"/>
    <w:rsid w:val="00071C1C"/>
    <w:rsid w:val="00072BB3"/>
    <w:rsid w:val="000770BA"/>
    <w:rsid w:val="00083E9C"/>
    <w:rsid w:val="000850BA"/>
    <w:rsid w:val="00085414"/>
    <w:rsid w:val="000859F4"/>
    <w:rsid w:val="00087AE1"/>
    <w:rsid w:val="00093094"/>
    <w:rsid w:val="0009347D"/>
    <w:rsid w:val="000943FA"/>
    <w:rsid w:val="0009678E"/>
    <w:rsid w:val="000968AF"/>
    <w:rsid w:val="000A4825"/>
    <w:rsid w:val="000A7AFB"/>
    <w:rsid w:val="000B0435"/>
    <w:rsid w:val="000B076F"/>
    <w:rsid w:val="000B11FF"/>
    <w:rsid w:val="000B3CC8"/>
    <w:rsid w:val="000B5ECD"/>
    <w:rsid w:val="000B6345"/>
    <w:rsid w:val="000C3BFA"/>
    <w:rsid w:val="000C470E"/>
    <w:rsid w:val="000C4D69"/>
    <w:rsid w:val="000C5B8C"/>
    <w:rsid w:val="000D0EF2"/>
    <w:rsid w:val="000D2BC4"/>
    <w:rsid w:val="000D7949"/>
    <w:rsid w:val="000E260E"/>
    <w:rsid w:val="000F0876"/>
    <w:rsid w:val="000F5663"/>
    <w:rsid w:val="001008BC"/>
    <w:rsid w:val="00105E6C"/>
    <w:rsid w:val="00107B9F"/>
    <w:rsid w:val="0011009B"/>
    <w:rsid w:val="001142FE"/>
    <w:rsid w:val="00115BF4"/>
    <w:rsid w:val="00121247"/>
    <w:rsid w:val="00122E6B"/>
    <w:rsid w:val="00125F5A"/>
    <w:rsid w:val="00126C82"/>
    <w:rsid w:val="001414C8"/>
    <w:rsid w:val="0014229D"/>
    <w:rsid w:val="00142A0E"/>
    <w:rsid w:val="00152399"/>
    <w:rsid w:val="00156243"/>
    <w:rsid w:val="00161DD9"/>
    <w:rsid w:val="00166513"/>
    <w:rsid w:val="001743AF"/>
    <w:rsid w:val="00176A96"/>
    <w:rsid w:val="0017718B"/>
    <w:rsid w:val="00183774"/>
    <w:rsid w:val="00185415"/>
    <w:rsid w:val="00185748"/>
    <w:rsid w:val="001866C6"/>
    <w:rsid w:val="00187325"/>
    <w:rsid w:val="001878FB"/>
    <w:rsid w:val="00190667"/>
    <w:rsid w:val="001A2DF3"/>
    <w:rsid w:val="001A321B"/>
    <w:rsid w:val="001A5014"/>
    <w:rsid w:val="001A53DE"/>
    <w:rsid w:val="001B256C"/>
    <w:rsid w:val="001B6947"/>
    <w:rsid w:val="001B6F27"/>
    <w:rsid w:val="001B79F6"/>
    <w:rsid w:val="001D3033"/>
    <w:rsid w:val="001D3034"/>
    <w:rsid w:val="001D44F9"/>
    <w:rsid w:val="001D499D"/>
    <w:rsid w:val="001D71BD"/>
    <w:rsid w:val="001D7B9F"/>
    <w:rsid w:val="001E1066"/>
    <w:rsid w:val="001E184D"/>
    <w:rsid w:val="001E2FF2"/>
    <w:rsid w:val="001E48F7"/>
    <w:rsid w:val="001E5744"/>
    <w:rsid w:val="001E5869"/>
    <w:rsid w:val="001E64D3"/>
    <w:rsid w:val="001E74DE"/>
    <w:rsid w:val="00201BE8"/>
    <w:rsid w:val="00207D8D"/>
    <w:rsid w:val="002247CB"/>
    <w:rsid w:val="00232FD6"/>
    <w:rsid w:val="00241B14"/>
    <w:rsid w:val="00241B26"/>
    <w:rsid w:val="00245205"/>
    <w:rsid w:val="002472F2"/>
    <w:rsid w:val="002538DC"/>
    <w:rsid w:val="00260CC7"/>
    <w:rsid w:val="00266398"/>
    <w:rsid w:val="002666FC"/>
    <w:rsid w:val="0027332A"/>
    <w:rsid w:val="00275114"/>
    <w:rsid w:val="00275D48"/>
    <w:rsid w:val="0027669D"/>
    <w:rsid w:val="00282AB7"/>
    <w:rsid w:val="002840D3"/>
    <w:rsid w:val="0028627B"/>
    <w:rsid w:val="00286CE6"/>
    <w:rsid w:val="00286EC5"/>
    <w:rsid w:val="002922AA"/>
    <w:rsid w:val="00293F52"/>
    <w:rsid w:val="00295CB4"/>
    <w:rsid w:val="00296431"/>
    <w:rsid w:val="002A11DE"/>
    <w:rsid w:val="002A1A0C"/>
    <w:rsid w:val="002B2243"/>
    <w:rsid w:val="002B6319"/>
    <w:rsid w:val="002B7F20"/>
    <w:rsid w:val="002C0B01"/>
    <w:rsid w:val="002C21CD"/>
    <w:rsid w:val="002C332A"/>
    <w:rsid w:val="002C5D2C"/>
    <w:rsid w:val="002E39C1"/>
    <w:rsid w:val="002E504C"/>
    <w:rsid w:val="002E50CE"/>
    <w:rsid w:val="002E5B1D"/>
    <w:rsid w:val="002F16CA"/>
    <w:rsid w:val="002F7F58"/>
    <w:rsid w:val="003000AF"/>
    <w:rsid w:val="0031478A"/>
    <w:rsid w:val="00315D28"/>
    <w:rsid w:val="00324AD3"/>
    <w:rsid w:val="00324F03"/>
    <w:rsid w:val="00325BEB"/>
    <w:rsid w:val="00330EA7"/>
    <w:rsid w:val="00336981"/>
    <w:rsid w:val="00336C35"/>
    <w:rsid w:val="00345B66"/>
    <w:rsid w:val="00346550"/>
    <w:rsid w:val="0035070E"/>
    <w:rsid w:val="00352FD6"/>
    <w:rsid w:val="00353E5C"/>
    <w:rsid w:val="00354FF7"/>
    <w:rsid w:val="0035574B"/>
    <w:rsid w:val="00360FD7"/>
    <w:rsid w:val="00362C2A"/>
    <w:rsid w:val="00375034"/>
    <w:rsid w:val="0037549B"/>
    <w:rsid w:val="0037578A"/>
    <w:rsid w:val="0038329F"/>
    <w:rsid w:val="00384E68"/>
    <w:rsid w:val="00387481"/>
    <w:rsid w:val="003875C1"/>
    <w:rsid w:val="00392782"/>
    <w:rsid w:val="00394A22"/>
    <w:rsid w:val="00397E77"/>
    <w:rsid w:val="003A390E"/>
    <w:rsid w:val="003B35AF"/>
    <w:rsid w:val="003B4AF1"/>
    <w:rsid w:val="003C3146"/>
    <w:rsid w:val="003C5546"/>
    <w:rsid w:val="003C7B1B"/>
    <w:rsid w:val="003D3D4C"/>
    <w:rsid w:val="003D61BD"/>
    <w:rsid w:val="003D6D64"/>
    <w:rsid w:val="003E5383"/>
    <w:rsid w:val="003F23E4"/>
    <w:rsid w:val="003F55EC"/>
    <w:rsid w:val="003F6330"/>
    <w:rsid w:val="0040085A"/>
    <w:rsid w:val="00401404"/>
    <w:rsid w:val="0040172A"/>
    <w:rsid w:val="0040239B"/>
    <w:rsid w:val="004058AD"/>
    <w:rsid w:val="00406E48"/>
    <w:rsid w:val="00410E3C"/>
    <w:rsid w:val="00413FE3"/>
    <w:rsid w:val="004203DF"/>
    <w:rsid w:val="00421DA6"/>
    <w:rsid w:val="00422F36"/>
    <w:rsid w:val="004236FE"/>
    <w:rsid w:val="004253F0"/>
    <w:rsid w:val="004274DA"/>
    <w:rsid w:val="00440035"/>
    <w:rsid w:val="00443EC7"/>
    <w:rsid w:val="00446BCC"/>
    <w:rsid w:val="00451593"/>
    <w:rsid w:val="00452C35"/>
    <w:rsid w:val="00452D56"/>
    <w:rsid w:val="00452E19"/>
    <w:rsid w:val="0046010D"/>
    <w:rsid w:val="004624F6"/>
    <w:rsid w:val="00465B3A"/>
    <w:rsid w:val="00466B8C"/>
    <w:rsid w:val="00473069"/>
    <w:rsid w:val="0048384F"/>
    <w:rsid w:val="00485F98"/>
    <w:rsid w:val="004864B4"/>
    <w:rsid w:val="00491543"/>
    <w:rsid w:val="0049677F"/>
    <w:rsid w:val="00496E63"/>
    <w:rsid w:val="004A0A9B"/>
    <w:rsid w:val="004A0C59"/>
    <w:rsid w:val="004A15BF"/>
    <w:rsid w:val="004A3749"/>
    <w:rsid w:val="004A43E7"/>
    <w:rsid w:val="004B21CA"/>
    <w:rsid w:val="004B248F"/>
    <w:rsid w:val="004C1088"/>
    <w:rsid w:val="004C108A"/>
    <w:rsid w:val="004C111C"/>
    <w:rsid w:val="004C64F7"/>
    <w:rsid w:val="004C7F45"/>
    <w:rsid w:val="004D4583"/>
    <w:rsid w:val="004D7B70"/>
    <w:rsid w:val="004E01E3"/>
    <w:rsid w:val="004E0AD4"/>
    <w:rsid w:val="004E164D"/>
    <w:rsid w:val="004E58C6"/>
    <w:rsid w:val="004F1960"/>
    <w:rsid w:val="004F6A2B"/>
    <w:rsid w:val="004F7C72"/>
    <w:rsid w:val="005016AD"/>
    <w:rsid w:val="00501815"/>
    <w:rsid w:val="00501F54"/>
    <w:rsid w:val="00505FC4"/>
    <w:rsid w:val="0050726C"/>
    <w:rsid w:val="00511C00"/>
    <w:rsid w:val="00513665"/>
    <w:rsid w:val="00516CD8"/>
    <w:rsid w:val="00517851"/>
    <w:rsid w:val="00521100"/>
    <w:rsid w:val="00521901"/>
    <w:rsid w:val="00522F29"/>
    <w:rsid w:val="005247AF"/>
    <w:rsid w:val="00524A5B"/>
    <w:rsid w:val="00533D06"/>
    <w:rsid w:val="00534218"/>
    <w:rsid w:val="00566472"/>
    <w:rsid w:val="005725CD"/>
    <w:rsid w:val="00572CB6"/>
    <w:rsid w:val="00572F50"/>
    <w:rsid w:val="00585924"/>
    <w:rsid w:val="00587B73"/>
    <w:rsid w:val="005939E4"/>
    <w:rsid w:val="005A0F99"/>
    <w:rsid w:val="005A23CC"/>
    <w:rsid w:val="005A60C3"/>
    <w:rsid w:val="005A7860"/>
    <w:rsid w:val="005B0806"/>
    <w:rsid w:val="005B3414"/>
    <w:rsid w:val="005C2338"/>
    <w:rsid w:val="005C76D4"/>
    <w:rsid w:val="005D5843"/>
    <w:rsid w:val="005E1AAE"/>
    <w:rsid w:val="005F59D3"/>
    <w:rsid w:val="00600414"/>
    <w:rsid w:val="00603217"/>
    <w:rsid w:val="00603AF6"/>
    <w:rsid w:val="00611DC4"/>
    <w:rsid w:val="00612384"/>
    <w:rsid w:val="00612FC3"/>
    <w:rsid w:val="00613FFD"/>
    <w:rsid w:val="00632616"/>
    <w:rsid w:val="00641D34"/>
    <w:rsid w:val="00652E91"/>
    <w:rsid w:val="00657E22"/>
    <w:rsid w:val="006665DD"/>
    <w:rsid w:val="00670D50"/>
    <w:rsid w:val="00673617"/>
    <w:rsid w:val="00675697"/>
    <w:rsid w:val="00677D5C"/>
    <w:rsid w:val="006804D2"/>
    <w:rsid w:val="00681FF4"/>
    <w:rsid w:val="00682DE3"/>
    <w:rsid w:val="006860C2"/>
    <w:rsid w:val="006910B2"/>
    <w:rsid w:val="006957EC"/>
    <w:rsid w:val="0069687F"/>
    <w:rsid w:val="006B3F81"/>
    <w:rsid w:val="006B4BAE"/>
    <w:rsid w:val="006C01C9"/>
    <w:rsid w:val="006C1C7C"/>
    <w:rsid w:val="006E0884"/>
    <w:rsid w:val="006E526A"/>
    <w:rsid w:val="006E76F4"/>
    <w:rsid w:val="006F369A"/>
    <w:rsid w:val="006F4086"/>
    <w:rsid w:val="00700833"/>
    <w:rsid w:val="00702DF8"/>
    <w:rsid w:val="007040C6"/>
    <w:rsid w:val="00711AD7"/>
    <w:rsid w:val="00715621"/>
    <w:rsid w:val="00721056"/>
    <w:rsid w:val="007266B4"/>
    <w:rsid w:val="00734284"/>
    <w:rsid w:val="00736757"/>
    <w:rsid w:val="00736C77"/>
    <w:rsid w:val="00737775"/>
    <w:rsid w:val="00737BEB"/>
    <w:rsid w:val="0074165A"/>
    <w:rsid w:val="00745C40"/>
    <w:rsid w:val="00747F21"/>
    <w:rsid w:val="00747F73"/>
    <w:rsid w:val="00750E19"/>
    <w:rsid w:val="00751DB1"/>
    <w:rsid w:val="0075448F"/>
    <w:rsid w:val="00754FFF"/>
    <w:rsid w:val="00760976"/>
    <w:rsid w:val="00763F84"/>
    <w:rsid w:val="00765264"/>
    <w:rsid w:val="00766CC9"/>
    <w:rsid w:val="007714CF"/>
    <w:rsid w:val="007872B7"/>
    <w:rsid w:val="00790712"/>
    <w:rsid w:val="007923BC"/>
    <w:rsid w:val="007A0506"/>
    <w:rsid w:val="007A51C0"/>
    <w:rsid w:val="007A5F27"/>
    <w:rsid w:val="007A647D"/>
    <w:rsid w:val="007A76B3"/>
    <w:rsid w:val="007B032F"/>
    <w:rsid w:val="007B0BF6"/>
    <w:rsid w:val="007B1E99"/>
    <w:rsid w:val="007B5042"/>
    <w:rsid w:val="007B59C7"/>
    <w:rsid w:val="007B5EAE"/>
    <w:rsid w:val="007B6C12"/>
    <w:rsid w:val="007C6D37"/>
    <w:rsid w:val="007D7D0F"/>
    <w:rsid w:val="007E107C"/>
    <w:rsid w:val="007E1E04"/>
    <w:rsid w:val="007E62FD"/>
    <w:rsid w:val="007E662E"/>
    <w:rsid w:val="007F2D80"/>
    <w:rsid w:val="007F7B85"/>
    <w:rsid w:val="0080258E"/>
    <w:rsid w:val="00803F4F"/>
    <w:rsid w:val="00807E06"/>
    <w:rsid w:val="00815015"/>
    <w:rsid w:val="00830395"/>
    <w:rsid w:val="00830A13"/>
    <w:rsid w:val="008340E6"/>
    <w:rsid w:val="008348BD"/>
    <w:rsid w:val="0085011D"/>
    <w:rsid w:val="0085090C"/>
    <w:rsid w:val="0085459D"/>
    <w:rsid w:val="00855DD2"/>
    <w:rsid w:val="008563E5"/>
    <w:rsid w:val="00856C48"/>
    <w:rsid w:val="0085763B"/>
    <w:rsid w:val="00860C38"/>
    <w:rsid w:val="00860EE5"/>
    <w:rsid w:val="008650A9"/>
    <w:rsid w:val="00865D33"/>
    <w:rsid w:val="0086649A"/>
    <w:rsid w:val="008755EA"/>
    <w:rsid w:val="00880387"/>
    <w:rsid w:val="00883927"/>
    <w:rsid w:val="0089214A"/>
    <w:rsid w:val="008A04C1"/>
    <w:rsid w:val="008A0C47"/>
    <w:rsid w:val="008A1C84"/>
    <w:rsid w:val="008A5164"/>
    <w:rsid w:val="008A7FCF"/>
    <w:rsid w:val="008B01BB"/>
    <w:rsid w:val="008B14EA"/>
    <w:rsid w:val="008C244C"/>
    <w:rsid w:val="008C30BF"/>
    <w:rsid w:val="008D2F32"/>
    <w:rsid w:val="008D67F9"/>
    <w:rsid w:val="008E0C59"/>
    <w:rsid w:val="008E204C"/>
    <w:rsid w:val="008E2EC9"/>
    <w:rsid w:val="008E40C5"/>
    <w:rsid w:val="008F14F9"/>
    <w:rsid w:val="008F2787"/>
    <w:rsid w:val="00913B7A"/>
    <w:rsid w:val="0091479A"/>
    <w:rsid w:val="0091766D"/>
    <w:rsid w:val="00920302"/>
    <w:rsid w:val="00921F88"/>
    <w:rsid w:val="0092302F"/>
    <w:rsid w:val="00926D4C"/>
    <w:rsid w:val="00927C33"/>
    <w:rsid w:val="00932DC5"/>
    <w:rsid w:val="00941C77"/>
    <w:rsid w:val="0094497E"/>
    <w:rsid w:val="009460F1"/>
    <w:rsid w:val="0094667F"/>
    <w:rsid w:val="00947EBB"/>
    <w:rsid w:val="0095413A"/>
    <w:rsid w:val="00956BCE"/>
    <w:rsid w:val="00957EC1"/>
    <w:rsid w:val="00960C55"/>
    <w:rsid w:val="0096466E"/>
    <w:rsid w:val="00967420"/>
    <w:rsid w:val="00973A4C"/>
    <w:rsid w:val="00986F6D"/>
    <w:rsid w:val="0098746D"/>
    <w:rsid w:val="0099156A"/>
    <w:rsid w:val="0099543D"/>
    <w:rsid w:val="00996075"/>
    <w:rsid w:val="00996FA9"/>
    <w:rsid w:val="009973BF"/>
    <w:rsid w:val="009979AF"/>
    <w:rsid w:val="009A2628"/>
    <w:rsid w:val="009A4D5F"/>
    <w:rsid w:val="009A7193"/>
    <w:rsid w:val="009A7C9F"/>
    <w:rsid w:val="009B0690"/>
    <w:rsid w:val="009B169F"/>
    <w:rsid w:val="009B3229"/>
    <w:rsid w:val="009C12D4"/>
    <w:rsid w:val="009C336C"/>
    <w:rsid w:val="009D33E9"/>
    <w:rsid w:val="009D441F"/>
    <w:rsid w:val="009E0C1E"/>
    <w:rsid w:val="009E6BE7"/>
    <w:rsid w:val="009E79EE"/>
    <w:rsid w:val="009F058A"/>
    <w:rsid w:val="009F2CD0"/>
    <w:rsid w:val="00A008B7"/>
    <w:rsid w:val="00A01AAE"/>
    <w:rsid w:val="00A02A6E"/>
    <w:rsid w:val="00A06268"/>
    <w:rsid w:val="00A15979"/>
    <w:rsid w:val="00A21A69"/>
    <w:rsid w:val="00A21D0A"/>
    <w:rsid w:val="00A25CD3"/>
    <w:rsid w:val="00A270C3"/>
    <w:rsid w:val="00A27DB5"/>
    <w:rsid w:val="00A32B54"/>
    <w:rsid w:val="00A33C42"/>
    <w:rsid w:val="00A36E12"/>
    <w:rsid w:val="00A3714B"/>
    <w:rsid w:val="00A37F37"/>
    <w:rsid w:val="00A435A8"/>
    <w:rsid w:val="00A4445D"/>
    <w:rsid w:val="00A4611C"/>
    <w:rsid w:val="00A47FDB"/>
    <w:rsid w:val="00A51C94"/>
    <w:rsid w:val="00A53B29"/>
    <w:rsid w:val="00A616AA"/>
    <w:rsid w:val="00A634CA"/>
    <w:rsid w:val="00A63E1C"/>
    <w:rsid w:val="00A6670C"/>
    <w:rsid w:val="00A708F4"/>
    <w:rsid w:val="00A7462A"/>
    <w:rsid w:val="00A74F12"/>
    <w:rsid w:val="00A821CB"/>
    <w:rsid w:val="00A8251B"/>
    <w:rsid w:val="00A84321"/>
    <w:rsid w:val="00A870CE"/>
    <w:rsid w:val="00A8721C"/>
    <w:rsid w:val="00A94CBD"/>
    <w:rsid w:val="00A950C9"/>
    <w:rsid w:val="00A95CA4"/>
    <w:rsid w:val="00AA7C57"/>
    <w:rsid w:val="00AB4CF6"/>
    <w:rsid w:val="00AB71A5"/>
    <w:rsid w:val="00AC0549"/>
    <w:rsid w:val="00AC5507"/>
    <w:rsid w:val="00AC7BE3"/>
    <w:rsid w:val="00AD071F"/>
    <w:rsid w:val="00AD093A"/>
    <w:rsid w:val="00AD54B6"/>
    <w:rsid w:val="00AD62D4"/>
    <w:rsid w:val="00AD7158"/>
    <w:rsid w:val="00AF4750"/>
    <w:rsid w:val="00AF5747"/>
    <w:rsid w:val="00AF640C"/>
    <w:rsid w:val="00B036F6"/>
    <w:rsid w:val="00B06BE5"/>
    <w:rsid w:val="00B12A30"/>
    <w:rsid w:val="00B16B61"/>
    <w:rsid w:val="00B201B2"/>
    <w:rsid w:val="00B20DBB"/>
    <w:rsid w:val="00B22673"/>
    <w:rsid w:val="00B32569"/>
    <w:rsid w:val="00B354C6"/>
    <w:rsid w:val="00B36338"/>
    <w:rsid w:val="00B370CD"/>
    <w:rsid w:val="00B406CA"/>
    <w:rsid w:val="00B449CF"/>
    <w:rsid w:val="00B449E3"/>
    <w:rsid w:val="00B5145B"/>
    <w:rsid w:val="00B52916"/>
    <w:rsid w:val="00B54588"/>
    <w:rsid w:val="00B54EE6"/>
    <w:rsid w:val="00B6115F"/>
    <w:rsid w:val="00B628E2"/>
    <w:rsid w:val="00B62993"/>
    <w:rsid w:val="00B63B0E"/>
    <w:rsid w:val="00B6498B"/>
    <w:rsid w:val="00B66A87"/>
    <w:rsid w:val="00B70784"/>
    <w:rsid w:val="00B76ED4"/>
    <w:rsid w:val="00B84038"/>
    <w:rsid w:val="00B8482D"/>
    <w:rsid w:val="00B951A7"/>
    <w:rsid w:val="00B96F3A"/>
    <w:rsid w:val="00B97883"/>
    <w:rsid w:val="00BA217E"/>
    <w:rsid w:val="00BA5436"/>
    <w:rsid w:val="00BA5D21"/>
    <w:rsid w:val="00BB193F"/>
    <w:rsid w:val="00BB1C1B"/>
    <w:rsid w:val="00BB3CD7"/>
    <w:rsid w:val="00BB4F72"/>
    <w:rsid w:val="00BC66E5"/>
    <w:rsid w:val="00BD3259"/>
    <w:rsid w:val="00BD7E9D"/>
    <w:rsid w:val="00BE215D"/>
    <w:rsid w:val="00BF07CB"/>
    <w:rsid w:val="00BF6D84"/>
    <w:rsid w:val="00C066C9"/>
    <w:rsid w:val="00C11F05"/>
    <w:rsid w:val="00C15AF4"/>
    <w:rsid w:val="00C22F09"/>
    <w:rsid w:val="00C241BD"/>
    <w:rsid w:val="00C2670C"/>
    <w:rsid w:val="00C31780"/>
    <w:rsid w:val="00C32E81"/>
    <w:rsid w:val="00C34DDE"/>
    <w:rsid w:val="00C41081"/>
    <w:rsid w:val="00C41B43"/>
    <w:rsid w:val="00C42DAA"/>
    <w:rsid w:val="00C46A01"/>
    <w:rsid w:val="00C574A5"/>
    <w:rsid w:val="00C63ACA"/>
    <w:rsid w:val="00C64FB4"/>
    <w:rsid w:val="00C70634"/>
    <w:rsid w:val="00C714B5"/>
    <w:rsid w:val="00C7421D"/>
    <w:rsid w:val="00C747D9"/>
    <w:rsid w:val="00C74D7A"/>
    <w:rsid w:val="00C767DF"/>
    <w:rsid w:val="00C81A7E"/>
    <w:rsid w:val="00C93A57"/>
    <w:rsid w:val="00CA0548"/>
    <w:rsid w:val="00CA662A"/>
    <w:rsid w:val="00CB1944"/>
    <w:rsid w:val="00CB7032"/>
    <w:rsid w:val="00CB7172"/>
    <w:rsid w:val="00CC1E4C"/>
    <w:rsid w:val="00CC268B"/>
    <w:rsid w:val="00CC57D1"/>
    <w:rsid w:val="00CC6A1E"/>
    <w:rsid w:val="00CC74A4"/>
    <w:rsid w:val="00CD0D57"/>
    <w:rsid w:val="00CD2505"/>
    <w:rsid w:val="00CD3C35"/>
    <w:rsid w:val="00CE0259"/>
    <w:rsid w:val="00CE26B9"/>
    <w:rsid w:val="00CE72A9"/>
    <w:rsid w:val="00CE73C5"/>
    <w:rsid w:val="00CF0E6C"/>
    <w:rsid w:val="00CF491A"/>
    <w:rsid w:val="00CF5725"/>
    <w:rsid w:val="00CF7D77"/>
    <w:rsid w:val="00D027D9"/>
    <w:rsid w:val="00D11DDD"/>
    <w:rsid w:val="00D14864"/>
    <w:rsid w:val="00D16268"/>
    <w:rsid w:val="00D1792E"/>
    <w:rsid w:val="00D26CE9"/>
    <w:rsid w:val="00D27EC1"/>
    <w:rsid w:val="00D32674"/>
    <w:rsid w:val="00D44B42"/>
    <w:rsid w:val="00D45300"/>
    <w:rsid w:val="00D47875"/>
    <w:rsid w:val="00D63480"/>
    <w:rsid w:val="00D63A58"/>
    <w:rsid w:val="00D64849"/>
    <w:rsid w:val="00D65155"/>
    <w:rsid w:val="00D832BF"/>
    <w:rsid w:val="00D8637B"/>
    <w:rsid w:val="00D97DA7"/>
    <w:rsid w:val="00D97E69"/>
    <w:rsid w:val="00DA0322"/>
    <w:rsid w:val="00DA2ED2"/>
    <w:rsid w:val="00DB0757"/>
    <w:rsid w:val="00DB2D5C"/>
    <w:rsid w:val="00DB33AD"/>
    <w:rsid w:val="00DB41F7"/>
    <w:rsid w:val="00DB574E"/>
    <w:rsid w:val="00DB7313"/>
    <w:rsid w:val="00DC25E4"/>
    <w:rsid w:val="00DC3DFD"/>
    <w:rsid w:val="00DC471B"/>
    <w:rsid w:val="00DC63EF"/>
    <w:rsid w:val="00DC7AFF"/>
    <w:rsid w:val="00DD25DF"/>
    <w:rsid w:val="00DD35C0"/>
    <w:rsid w:val="00DE595F"/>
    <w:rsid w:val="00DE60A6"/>
    <w:rsid w:val="00DE7D35"/>
    <w:rsid w:val="00DF1D04"/>
    <w:rsid w:val="00DF48E2"/>
    <w:rsid w:val="00DF4A30"/>
    <w:rsid w:val="00DF68F2"/>
    <w:rsid w:val="00DF68FE"/>
    <w:rsid w:val="00E0174F"/>
    <w:rsid w:val="00E0421A"/>
    <w:rsid w:val="00E05969"/>
    <w:rsid w:val="00E06244"/>
    <w:rsid w:val="00E179F0"/>
    <w:rsid w:val="00E20086"/>
    <w:rsid w:val="00E25403"/>
    <w:rsid w:val="00E261CB"/>
    <w:rsid w:val="00E3428B"/>
    <w:rsid w:val="00E4050F"/>
    <w:rsid w:val="00E43125"/>
    <w:rsid w:val="00E4391C"/>
    <w:rsid w:val="00E45740"/>
    <w:rsid w:val="00E47A5B"/>
    <w:rsid w:val="00E50CF4"/>
    <w:rsid w:val="00E53859"/>
    <w:rsid w:val="00E609A1"/>
    <w:rsid w:val="00E6199B"/>
    <w:rsid w:val="00E65109"/>
    <w:rsid w:val="00E67BCA"/>
    <w:rsid w:val="00E712C7"/>
    <w:rsid w:val="00E72151"/>
    <w:rsid w:val="00E7400A"/>
    <w:rsid w:val="00E8495E"/>
    <w:rsid w:val="00EA1725"/>
    <w:rsid w:val="00EA1935"/>
    <w:rsid w:val="00EA1C91"/>
    <w:rsid w:val="00EB06F4"/>
    <w:rsid w:val="00EB3EB5"/>
    <w:rsid w:val="00EB407F"/>
    <w:rsid w:val="00EB47FB"/>
    <w:rsid w:val="00EB5A09"/>
    <w:rsid w:val="00EC2225"/>
    <w:rsid w:val="00EC3B69"/>
    <w:rsid w:val="00ED02E9"/>
    <w:rsid w:val="00EE66FF"/>
    <w:rsid w:val="00EF001F"/>
    <w:rsid w:val="00EF3067"/>
    <w:rsid w:val="00EF3C80"/>
    <w:rsid w:val="00F05EA3"/>
    <w:rsid w:val="00F06B47"/>
    <w:rsid w:val="00F12D90"/>
    <w:rsid w:val="00F15282"/>
    <w:rsid w:val="00F2296A"/>
    <w:rsid w:val="00F258A1"/>
    <w:rsid w:val="00F25C76"/>
    <w:rsid w:val="00F3239A"/>
    <w:rsid w:val="00F354F5"/>
    <w:rsid w:val="00F3592E"/>
    <w:rsid w:val="00F36B4B"/>
    <w:rsid w:val="00F40312"/>
    <w:rsid w:val="00F413B0"/>
    <w:rsid w:val="00F443DC"/>
    <w:rsid w:val="00F45F48"/>
    <w:rsid w:val="00F50F12"/>
    <w:rsid w:val="00F63AA1"/>
    <w:rsid w:val="00F64148"/>
    <w:rsid w:val="00F711F8"/>
    <w:rsid w:val="00F7294E"/>
    <w:rsid w:val="00F73060"/>
    <w:rsid w:val="00F920D5"/>
    <w:rsid w:val="00F930CC"/>
    <w:rsid w:val="00F951B7"/>
    <w:rsid w:val="00F9612F"/>
    <w:rsid w:val="00F97CDB"/>
    <w:rsid w:val="00FA1475"/>
    <w:rsid w:val="00FB5AB5"/>
    <w:rsid w:val="00FB74EA"/>
    <w:rsid w:val="00FC04E9"/>
    <w:rsid w:val="00FC25CA"/>
    <w:rsid w:val="00FC36C1"/>
    <w:rsid w:val="00FC3810"/>
    <w:rsid w:val="00FC4BED"/>
    <w:rsid w:val="00FC66EE"/>
    <w:rsid w:val="00FC6B42"/>
    <w:rsid w:val="00FD28DC"/>
    <w:rsid w:val="00FD4E4B"/>
    <w:rsid w:val="00FE61E2"/>
    <w:rsid w:val="00FF050F"/>
    <w:rsid w:val="00FF4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035246"/>
    <w:pPr>
      <w:spacing w:after="0" w:line="276" w:lineRule="auto"/>
    </w:pPr>
    <w:rPr>
      <w:rFonts w:asciiTheme="minorHAnsi" w:hAnsiTheme="minorHAnsi" w:cstheme="minorHAnsi"/>
      <w:b/>
      <w:smallCaps/>
      <w:color w:val="31849B" w:themeColor="accent5" w:themeShade="BF"/>
      <w:sz w:val="144"/>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1"/>
      </w:numPr>
    </w:pPr>
  </w:style>
  <w:style w:type="numbering" w:customStyle="1" w:styleId="Estilo88">
    <w:name w:val="Estilo88"/>
    <w:uiPriority w:val="99"/>
    <w:rsid w:val="00B22673"/>
    <w:pPr>
      <w:numPr>
        <w:numId w:val="13"/>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2"/>
      </w:numPr>
    </w:pPr>
  </w:style>
  <w:style w:type="numbering" w:customStyle="1" w:styleId="Estilo100">
    <w:name w:val="Estilo100"/>
    <w:uiPriority w:val="99"/>
    <w:rsid w:val="005A7860"/>
    <w:pPr>
      <w:numPr>
        <w:numId w:val="24"/>
      </w:numPr>
    </w:pPr>
  </w:style>
  <w:style w:type="numbering" w:customStyle="1" w:styleId="Estilo101">
    <w:name w:val="Estilo101"/>
    <w:uiPriority w:val="99"/>
    <w:rsid w:val="00A870CE"/>
    <w:pPr>
      <w:numPr>
        <w:numId w:val="25"/>
      </w:numPr>
    </w:pPr>
  </w:style>
  <w:style w:type="numbering" w:customStyle="1" w:styleId="Estilo102">
    <w:name w:val="Estilo102"/>
    <w:uiPriority w:val="99"/>
    <w:rsid w:val="00A870CE"/>
    <w:pPr>
      <w:numPr>
        <w:numId w:val="27"/>
      </w:numPr>
    </w:pPr>
  </w:style>
  <w:style w:type="numbering" w:customStyle="1" w:styleId="Estilo103">
    <w:name w:val="Estilo103"/>
    <w:uiPriority w:val="99"/>
    <w:rsid w:val="00765264"/>
    <w:pPr>
      <w:numPr>
        <w:numId w:val="29"/>
      </w:numPr>
    </w:pPr>
  </w:style>
  <w:style w:type="numbering" w:customStyle="1" w:styleId="Estilo104">
    <w:name w:val="Estilo104"/>
    <w:uiPriority w:val="99"/>
    <w:rsid w:val="00765264"/>
    <w:pPr>
      <w:numPr>
        <w:numId w:val="30"/>
      </w:numPr>
    </w:pPr>
  </w:style>
  <w:style w:type="numbering" w:customStyle="1" w:styleId="Estilo105">
    <w:name w:val="Estilo105"/>
    <w:uiPriority w:val="99"/>
    <w:rsid w:val="003F6330"/>
    <w:pPr>
      <w:numPr>
        <w:numId w:val="32"/>
      </w:numPr>
    </w:pPr>
  </w:style>
  <w:style w:type="numbering" w:customStyle="1" w:styleId="Estilo106">
    <w:name w:val="Estilo106"/>
    <w:uiPriority w:val="99"/>
    <w:rsid w:val="003F6330"/>
    <w:pPr>
      <w:numPr>
        <w:numId w:val="34"/>
      </w:numPr>
    </w:pPr>
  </w:style>
  <w:style w:type="numbering" w:customStyle="1" w:styleId="Estilo107">
    <w:name w:val="Estilo107"/>
    <w:uiPriority w:val="99"/>
    <w:rsid w:val="003D61BD"/>
    <w:pPr>
      <w:numPr>
        <w:numId w:val="36"/>
      </w:numPr>
    </w:pPr>
  </w:style>
  <w:style w:type="numbering" w:customStyle="1" w:styleId="Estilo108">
    <w:name w:val="Estilo108"/>
    <w:uiPriority w:val="99"/>
    <w:rsid w:val="003D61BD"/>
    <w:pPr>
      <w:numPr>
        <w:numId w:val="38"/>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table" w:customStyle="1" w:styleId="Tablaconcuadrcula1">
    <w:name w:val="Tabla con cuadrícula1"/>
    <w:basedOn w:val="Tablanormal"/>
    <w:next w:val="Tablaconcuadrcula"/>
    <w:uiPriority w:val="39"/>
    <w:rsid w:val="00E6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30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hyperlink" Target="https://www.inegi.org.mx/" TargetMode="External"/><Relationship Id="rId39" Type="http://schemas.openxmlformats.org/officeDocument/2006/relationships/hyperlink" Target="https://www.plataformadetransparencia.org.mx/" TargetMode="External"/><Relationship Id="rId21" Type="http://schemas.openxmlformats.org/officeDocument/2006/relationships/hyperlink" Target="http://armonizacioncontable.sinaloa.gob.mx/detalle/organismo.aspx?id=1" TargetMode="External"/><Relationship Id="rId34" Type="http://schemas.openxmlformats.org/officeDocument/2006/relationships/hyperlink" Target="http://www.un.org/sustainabledevelopment/es/objetivos-de-desarrollo-sostenibl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saludsinaloa.gob.mx/index.php/programa-seguridad-vial-prevencion-accident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b.mx/cms/uploads/attachment/file/641942/PAE_Lesiones_2020_2024.pdf" TargetMode="External"/><Relationship Id="rId32" Type="http://schemas.openxmlformats.org/officeDocument/2006/relationships/hyperlink" Target="https://www.plataformadetransparencia.org.mx/" TargetMode="External"/><Relationship Id="rId37" Type="http://schemas.openxmlformats.org/officeDocument/2006/relationships/hyperlink" Target="https://saludsinaloa.gob.mx/index.php/programa-seguridad-vial-prevencion-accidentes/"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oneval.org.mx/EvaluacionDS/Metodologia/Documents/Oficio_VQZ.SE.164.19.pdf" TargetMode="External"/><Relationship Id="rId23" Type="http://schemas.openxmlformats.org/officeDocument/2006/relationships/image" Target="media/image12.png"/><Relationship Id="rId28" Type="http://schemas.openxmlformats.org/officeDocument/2006/relationships/hyperlink" Target="https://sinaloa.gob.mx/transparencia" TargetMode="External"/><Relationship Id="rId36" Type="http://schemas.openxmlformats.org/officeDocument/2006/relationships/hyperlink" Target="https://www.coneval.org.mx/"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inegi.org.mx/app/tabulados/interactivos/?pxq=Poblac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s.transparenciasinaloa.gob.mx/historico-indicadores-yevaluaciones/" TargetMode="External"/><Relationship Id="rId27" Type="http://schemas.openxmlformats.org/officeDocument/2006/relationships/hyperlink" Target="https://www.coneval.org.mx/" TargetMode="External"/><Relationship Id="rId30" Type="http://schemas.openxmlformats.org/officeDocument/2006/relationships/hyperlink" Target="https://www.who.int/es/initiatives/decade-of-action-for-road-safety-2021-2030" TargetMode="External"/><Relationship Id="rId35" Type="http://schemas.openxmlformats.org/officeDocument/2006/relationships/hyperlink" Target="https://www.inegi.org.mx/"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sinaloa.gob.mx/ped" TargetMode="External"/><Relationship Id="rId33" Type="http://schemas.openxmlformats.org/officeDocument/2006/relationships/image" Target="media/image13.png"/><Relationship Id="rId38" Type="http://schemas.openxmlformats.org/officeDocument/2006/relationships/hyperlink" Target="https://www.who.int/es/initiatives/decade-of-action-for-road-safety-2021-2030"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781FA-B372-4703-83C6-1B6B8DF3A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58</Pages>
  <Words>17336</Words>
  <Characters>95349</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73</cp:revision>
  <cp:lastPrinted>2025-11-21T16:53:00Z</cp:lastPrinted>
  <dcterms:created xsi:type="dcterms:W3CDTF">2024-05-31T19:29:00Z</dcterms:created>
  <dcterms:modified xsi:type="dcterms:W3CDTF">2025-11-21T17:04:00Z</dcterms:modified>
</cp:coreProperties>
</file>